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Default="004C28AA" w:rsidP="0006485E">
      <w:pPr>
        <w:bidi w:val="0"/>
        <w:rPr>
          <w:lang w:bidi="ar-DZ"/>
        </w:rPr>
      </w:pPr>
      <w:r>
        <w:rPr>
          <w:lang w:bidi="ar-DZ"/>
        </w:rPr>
        <w:t xml:space="preserve">Program </w:t>
      </w:r>
      <w:proofErr w:type="gramStart"/>
      <w:r>
        <w:rPr>
          <w:lang w:bidi="ar-DZ"/>
        </w:rPr>
        <w:t>Name</w:t>
      </w:r>
      <w:r>
        <w:rPr>
          <w:rFonts w:cs="Arial"/>
          <w:rtl/>
          <w:lang w:bidi="ar-DZ"/>
        </w:rPr>
        <w:t xml:space="preserve"> :</w:t>
      </w:r>
      <w:proofErr w:type="gramEnd"/>
      <w:r w:rsidR="00F92232">
        <w:rPr>
          <w:rStyle w:val="rynqvb"/>
        </w:rPr>
        <w:t xml:space="preserve"> Energy </w:t>
      </w:r>
    </w:p>
    <w:p w:rsidR="004C28AA" w:rsidRDefault="004C28AA" w:rsidP="000D7C2B">
      <w:pPr>
        <w:bidi w:val="0"/>
        <w:rPr>
          <w:lang w:bidi="ar-DZ"/>
        </w:rPr>
      </w:pPr>
      <w:r>
        <w:rPr>
          <w:lang w:bidi="ar-DZ"/>
        </w:rPr>
        <w:t xml:space="preserve">Program </w:t>
      </w:r>
      <w:proofErr w:type="gramStart"/>
      <w:r>
        <w:rPr>
          <w:lang w:bidi="ar-DZ"/>
        </w:rPr>
        <w:t>URL</w:t>
      </w:r>
      <w:r>
        <w:rPr>
          <w:rFonts w:cs="Arial"/>
          <w:rtl/>
          <w:lang w:bidi="ar-DZ"/>
        </w:rPr>
        <w:t xml:space="preserve"> :</w:t>
      </w:r>
      <w:r w:rsidR="00C8602C" w:rsidRPr="00C8602C">
        <w:rPr>
          <w:rFonts w:cs="Arial"/>
          <w:lang w:bidi="ar-DZ"/>
        </w:rPr>
        <w:t>http</w:t>
      </w:r>
      <w:proofErr w:type="gramEnd"/>
      <w:r w:rsidR="00C8602C" w:rsidRPr="00C8602C">
        <w:rPr>
          <w:rFonts w:cs="Arial"/>
          <w:lang w:bidi="ar-DZ"/>
        </w:rPr>
        <w:t>://www2.univ-oeb.dz/fssa/</w:t>
      </w:r>
      <w:r w:rsidR="000D7C2B">
        <w:rPr>
          <w:rStyle w:val="rynqvb"/>
        </w:rPr>
        <w:t xml:space="preserve">master </w:t>
      </w:r>
      <w:r w:rsidR="00C8602C" w:rsidRPr="00C8602C">
        <w:rPr>
          <w:rFonts w:cs="Arial"/>
          <w:lang w:bidi="ar-DZ"/>
        </w:rPr>
        <w:t>-gm/</w: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E03FF3"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03FF3"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03FF3"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03FF3"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03FF3"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E03FF3"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E03FF3"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E03FF3"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r w:rsidR="001F0A4E" w:rsidRPr="001F0A4E">
        <w:rPr>
          <w:rStyle w:val="rynqvb"/>
          <w:b/>
          <w:bCs/>
        </w:rPr>
        <w:t>Energy</w:t>
      </w:r>
      <w:proofErr w:type="gramEnd"/>
      <w:r w:rsidR="001F0A4E" w:rsidRPr="001F0A4E">
        <w:rPr>
          <w:rStyle w:val="rynqvb"/>
          <w:b/>
          <w:bCs/>
        </w:rPr>
        <w:t xml:space="preserve"> Mechanics</w:t>
      </w:r>
    </w:p>
    <w:p w:rsidR="00663C84" w:rsidRPr="00663C84" w:rsidRDefault="00E03FF3"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bookmarkStart w:id="0" w:name="_GoBack"/>
      <w:r w:rsidR="001F0A4E" w:rsidRPr="001F0A4E">
        <w:rPr>
          <w:rStyle w:val="rynqvb"/>
          <w:b/>
          <w:bCs/>
        </w:rPr>
        <w:t>Energy</w:t>
      </w:r>
      <w:proofErr w:type="gramEnd"/>
      <w:r w:rsidR="001F0A4E" w:rsidRPr="001F0A4E">
        <w:rPr>
          <w:rStyle w:val="rynqvb"/>
          <w:b/>
          <w:bCs/>
        </w:rPr>
        <w:t xml:space="preserve"> Mechanics</w:t>
      </w:r>
      <w:bookmarkEnd w:id="0"/>
    </w:p>
    <w:p w:rsidR="00663C84" w:rsidRPr="00663C84" w:rsidRDefault="00E03FF3"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F92232" w:rsidRDefault="00F92232" w:rsidP="00F92232">
      <w:pPr>
        <w:bidi w:val="0"/>
        <w:spacing w:after="0"/>
        <w:jc w:val="both"/>
        <w:rPr>
          <w:rStyle w:val="rynqvb"/>
        </w:rPr>
      </w:pPr>
      <w:r>
        <w:rPr>
          <w:rStyle w:val="rynqvb"/>
        </w:rPr>
        <w:t xml:space="preserve">Acquire the reflexes of an energy specialist, be able to make the energy balance of any mechanical system, consumer or generator of energy in any form, in order to be able to decide on its vitality or locate its </w:t>
      </w:r>
      <w:proofErr w:type="spellStart"/>
      <w:r>
        <w:rPr>
          <w:rStyle w:val="rynqvb"/>
        </w:rPr>
        <w:t>failures.This</w:t>
      </w:r>
      <w:proofErr w:type="spellEnd"/>
      <w:r>
        <w:rPr>
          <w:rStyle w:val="rynqvb"/>
        </w:rPr>
        <w:t xml:space="preserve"> is the ambitious objective of this training. The proposed Bachelor's degree in Energy Mechanics allows the holder of his diploma to adapt as quickly as possible to the various trades related to the production, generation, transport, transformation and use of </w:t>
      </w:r>
      <w:proofErr w:type="spellStart"/>
      <w:r>
        <w:rPr>
          <w:rStyle w:val="rynqvb"/>
        </w:rPr>
        <w:t>energy.The</w:t>
      </w:r>
      <w:proofErr w:type="spellEnd"/>
      <w:r>
        <w:rPr>
          <w:rStyle w:val="rynqvb"/>
        </w:rPr>
        <w:t xml:space="preserve"> professions of industrial air conditioning, cold production, heating, domestic air conditioning, thermal, solar, hydraulic, geothermal, wind power plants, motors, etc. are thus targeted by our training.</w:t>
      </w:r>
    </w:p>
    <w:p w:rsidR="00F92232" w:rsidRDefault="00F92232" w:rsidP="00F92232">
      <w:pPr>
        <w:shd w:val="clear" w:color="auto" w:fill="FFFFFF"/>
        <w:bidi w:val="0"/>
        <w:spacing w:after="0" w:line="240" w:lineRule="auto"/>
        <w:jc w:val="both"/>
        <w:rPr>
          <w:rStyle w:val="rynqvb"/>
        </w:rPr>
      </w:pPr>
      <w:r>
        <w:rPr>
          <w:rStyle w:val="rynqvb"/>
        </w:rPr>
        <w:t xml:space="preserve">Thanks to solid training in thermodynamics and applied thermodynamics, heat transfers, fluid mechanics, </w:t>
      </w:r>
      <w:proofErr w:type="spellStart"/>
      <w:r>
        <w:rPr>
          <w:rStyle w:val="rynqvb"/>
        </w:rPr>
        <w:t>turbomachines</w:t>
      </w:r>
      <w:proofErr w:type="spellEnd"/>
      <w:r>
        <w:rPr>
          <w:rStyle w:val="rynqvb"/>
        </w:rPr>
        <w:t xml:space="preserve">, engines, renewable energies, cold and climate engineering, the energy graduate will be able to adapt easily </w:t>
      </w:r>
      <w:proofErr w:type="spellStart"/>
      <w:r>
        <w:rPr>
          <w:rStyle w:val="rynqvb"/>
        </w:rPr>
        <w:t>andbuild</w:t>
      </w:r>
      <w:proofErr w:type="spellEnd"/>
      <w:r>
        <w:rPr>
          <w:rStyle w:val="rynqvb"/>
        </w:rPr>
        <w:t xml:space="preserve"> skills in all trades related to energy.</w:t>
      </w:r>
    </w:p>
    <w:p w:rsidR="00F92232" w:rsidRDefault="00F92232" w:rsidP="00F92232">
      <w:pPr>
        <w:shd w:val="clear" w:color="auto" w:fill="FFFFFF"/>
        <w:bidi w:val="0"/>
        <w:spacing w:after="0" w:line="240" w:lineRule="auto"/>
        <w:jc w:val="both"/>
        <w:rPr>
          <w:rFonts w:ascii="noto_sansregular" w:eastAsia="Times New Roman" w:hAnsi="noto_sansregular" w:cs="Times New Roman"/>
          <w:color w:val="212529"/>
          <w:sz w:val="21"/>
          <w:szCs w:val="21"/>
        </w:rPr>
      </w:pPr>
    </w:p>
    <w:p w:rsidR="00663C84" w:rsidRPr="00663C84" w:rsidRDefault="00663C84" w:rsidP="00F92232">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r w:rsidR="003F1394">
        <w:rPr>
          <w:rFonts w:ascii="noto_sansregular" w:eastAsia="Times New Roman" w:hAnsi="noto_sansregular" w:cs="Times New Roman"/>
          <w:color w:val="212529"/>
          <w:sz w:val="21"/>
          <w:szCs w:val="21"/>
        </w:rPr>
        <w:t>www.univ</w:t>
      </w:r>
      <w:proofErr w:type="gramEnd"/>
      <w:r w:rsidR="003F1394">
        <w:rPr>
          <w:rFonts w:ascii="noto_sansregular" w:eastAsia="Times New Roman" w:hAnsi="noto_sansregular" w:cs="Times New Roman"/>
          <w:color w:val="212529"/>
          <w:sz w:val="21"/>
          <w:szCs w:val="21"/>
        </w:rPr>
        <w:t>-oeb.dz</w: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hint="cs"/>
          <w:color w:val="212529"/>
          <w:sz w:val="21"/>
          <w:szCs w:val="21"/>
          <w:rtl/>
          <w:lang w:bidi="ar-DZ"/>
        </w:rPr>
        <w:t xml:space="preserve">نائب العميد المكلف </w:t>
      </w:r>
      <w:proofErr w:type="spellStart"/>
      <w:r>
        <w:rPr>
          <w:rFonts w:ascii="noto_sansregular" w:eastAsia="Times New Roman" w:hAnsi="noto_sansregular" w:cs="Times New Roman" w:hint="cs"/>
          <w:color w:val="212529"/>
          <w:sz w:val="21"/>
          <w:szCs w:val="21"/>
          <w:rtl/>
          <w:lang w:bidi="ar-DZ"/>
        </w:rPr>
        <w:t>بالبيداغوجياالبريد</w:t>
      </w:r>
      <w:proofErr w:type="spellEnd"/>
      <w:r>
        <w:rPr>
          <w:rFonts w:ascii="noto_sansregular" w:eastAsia="Times New Roman" w:hAnsi="noto_sansregular" w:cs="Times New Roman" w:hint="cs"/>
          <w:color w:val="212529"/>
          <w:sz w:val="21"/>
          <w:szCs w:val="21"/>
          <w:rtl/>
          <w:lang w:bidi="ar-DZ"/>
        </w:rPr>
        <w:t xml:space="preserve"> الالكتروني المهني </w:t>
      </w:r>
      <w:proofErr w:type="spellStart"/>
      <w:r>
        <w:rPr>
          <w:rFonts w:ascii="noto_sansregular" w:eastAsia="Times New Roman" w:hAnsi="noto_sansregular" w:cs="Times New Roman" w:hint="cs"/>
          <w:color w:val="212529"/>
          <w:sz w:val="21"/>
          <w:szCs w:val="21"/>
          <w:rtl/>
          <w:lang w:bidi="ar-DZ"/>
        </w:rPr>
        <w:t>لمسؤول</w:t>
      </w:r>
      <w:proofErr w:type="spellEnd"/>
      <w:r>
        <w:rPr>
          <w:rFonts w:ascii="noto_sansregular" w:eastAsia="Times New Roman" w:hAnsi="noto_sansregular" w:cs="Times New Roman" w:hint="cs"/>
          <w:color w:val="212529"/>
          <w:sz w:val="21"/>
          <w:szCs w:val="21"/>
          <w:rtl/>
          <w:lang w:bidi="ar-DZ"/>
        </w:rPr>
        <w:t xml:space="preserve"> الميدان أو</w:t>
      </w:r>
    </w:p>
    <w:p w:rsidR="003F1394" w:rsidRDefault="003F1394" w:rsidP="003F1394">
      <w:pPr>
        <w:shd w:val="clear" w:color="auto" w:fill="FFFFFF"/>
        <w:bidi w:val="0"/>
        <w:spacing w:after="0" w:line="240" w:lineRule="auto"/>
        <w:ind w:left="2160" w:firstLine="720"/>
        <w:rPr>
          <w:rFonts w:ascii="noto_sansregular" w:eastAsia="Times New Roman" w:hAnsi="noto_sansregular" w:cs="Times New Roman"/>
          <w:color w:val="212529"/>
          <w:sz w:val="21"/>
          <w:szCs w:val="21"/>
          <w:rtl/>
          <w:lang w:bidi="ar-DZ"/>
        </w:rPr>
      </w:pPr>
      <w:r>
        <w:rPr>
          <w:rStyle w:val="un"/>
        </w:rPr>
        <w:t>djouambi_abdelbaki@yahoo.fr</w:t>
      </w:r>
    </w:p>
    <w:p w:rsidR="00663C84" w:rsidRPr="00663C84" w:rsidRDefault="00663C84" w:rsidP="00E41314">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r w:rsidR="00686EE7">
        <w:rPr>
          <w:rFonts w:ascii="noto_sansregular" w:eastAsia="Times New Roman" w:hAnsi="noto_sansregular" w:cs="Times New Roman" w:hint="cs"/>
          <w:color w:val="212529"/>
          <w:sz w:val="21"/>
          <w:szCs w:val="21"/>
          <w:rtl/>
          <w:lang w:bidi="ar-DZ"/>
        </w:rPr>
        <w:t>عدد</w:t>
      </w:r>
      <w:proofErr w:type="gramEnd"/>
      <w:r w:rsidR="00686EE7">
        <w:rPr>
          <w:rFonts w:ascii="noto_sansregular" w:eastAsia="Times New Roman" w:hAnsi="noto_sansregular" w:cs="Times New Roman" w:hint="cs"/>
          <w:color w:val="212529"/>
          <w:sz w:val="21"/>
          <w:szCs w:val="21"/>
          <w:rtl/>
          <w:lang w:bidi="ar-DZ"/>
        </w:rPr>
        <w:t xml:space="preserve"> السنوات</w:t>
      </w:r>
      <w:r w:rsidR="003F1394">
        <w:rPr>
          <w:rFonts w:ascii="noto_sansregular" w:eastAsia="Times New Roman" w:hAnsi="noto_sansregular" w:cs="Times New Roman"/>
          <w:color w:val="212529"/>
          <w:sz w:val="21"/>
          <w:szCs w:val="21"/>
          <w:lang w:bidi="ar-DZ"/>
        </w:rPr>
        <w:tab/>
      </w:r>
      <w:r w:rsidR="003F1394">
        <w:rPr>
          <w:rFonts w:ascii="noto_sansregular" w:eastAsia="Times New Roman" w:hAnsi="noto_sansregular" w:cs="Times New Roman"/>
          <w:color w:val="212529"/>
          <w:sz w:val="21"/>
          <w:szCs w:val="21"/>
          <w:lang w:bidi="ar-DZ"/>
        </w:rPr>
        <w:tab/>
      </w:r>
      <w:r w:rsidR="00E41314">
        <w:rPr>
          <w:rFonts w:ascii="noto_sansregular" w:eastAsia="Times New Roman" w:hAnsi="noto_sansregular" w:cs="Times New Roman"/>
          <w:color w:val="212529"/>
          <w:sz w:val="21"/>
          <w:szCs w:val="21"/>
          <w:lang w:bidi="ar-DZ"/>
        </w:rPr>
        <w:t>2</w:t>
      </w:r>
      <w:r w:rsidR="003F1394">
        <w:rPr>
          <w:rFonts w:ascii="noto_sansregular" w:eastAsia="Times New Roman" w:hAnsi="noto_sansregular" w:cs="Times New Roman"/>
          <w:color w:val="212529"/>
          <w:sz w:val="21"/>
          <w:szCs w:val="21"/>
          <w:lang w:bidi="ar-DZ"/>
        </w:rPr>
        <w:t>years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lastRenderedPageBreak/>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E03FF3"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5" o:title=""/>
          </v:shape>
          <w:control r:id="rId26"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E03FF3"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27" o:title=""/>
          </v:shape>
          <w:control r:id="rId28" w:name="DefaultOcxName9" w:shapeid="_x0000_i1105"/>
        </w:object>
      </w:r>
    </w:p>
    <w:p w:rsidR="00686EE7" w:rsidRDefault="00E03FF3"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1pt;height:12.75pt" o:ole="">
            <v:imagedata r:id="rId29" o:title=""/>
          </v:shape>
          <w:control r:id="rId30"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E03FF3"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1" o:title=""/>
          </v:shape>
          <w:control r:id="rId32" w:name="DefaultOcxName111" w:shapeid="_x0000_i1111"/>
        </w:object>
      </w:r>
    </w:p>
    <w:p w:rsidR="00663C84" w:rsidRPr="00663C84" w:rsidRDefault="00E03FF3"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3" o:title=""/>
          </v:shape>
          <w:control r:id="rId34" w:name="DefaultOcxName12" w:shapeid="_x0000_i1114"/>
        </w:object>
      </w:r>
    </w:p>
    <w:p w:rsidR="00663C84" w:rsidRPr="00663C84" w:rsidRDefault="00E03FF3"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5" o:title=""/>
          </v:shape>
          <w:control r:id="rId36"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E03FF3"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37" o:title=""/>
          </v:shape>
          <w:control r:id="rId38"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E03FF3"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39" o:title=""/>
          </v:shape>
          <w:control r:id="rId40"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FF0000"/>
          <w:sz w:val="21"/>
          <w:szCs w:val="21"/>
        </w:rPr>
      </w:pPr>
      <w:r w:rsidRPr="002B03B8">
        <w:rPr>
          <w:rFonts w:ascii="noto_sansregular" w:eastAsia="Times New Roman" w:hAnsi="noto_sansregular" w:cs="Times New Roman"/>
          <w:color w:val="FF0000"/>
          <w:sz w:val="21"/>
          <w:szCs w:val="21"/>
        </w:rPr>
        <w:t>Example: The minimum baccalaureate rates accepted at Algerian universities are used to establish the rate at which a student must have earned their degree in order to enter the program.</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FF0000"/>
          <w:sz w:val="20"/>
          <w:szCs w:val="20"/>
        </w:rPr>
        <w:t>483 words remaining                                                                        Maximum 512 words</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E03FF3"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1" o:title=""/>
          </v:shape>
          <w:control r:id="rId42"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3" o:title=""/>
          </v:shape>
          <w:control r:id="rId44"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 </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E03FF3"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5" o:title=""/>
          </v:shape>
          <w:control r:id="rId46"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lastRenderedPageBreak/>
        <w:t xml:space="preserve">Students per </w:t>
      </w:r>
      <w:proofErr w:type="gramStart"/>
      <w:r w:rsidRPr="006C38BE">
        <w:rPr>
          <w:rFonts w:ascii="noto_sansregular" w:eastAsia="Times New Roman" w:hAnsi="noto_sansregular" w:cs="Times New Roman"/>
          <w:color w:val="212529"/>
          <w:sz w:val="21"/>
          <w:szCs w:val="21"/>
        </w:rPr>
        <w:t>Class :</w:t>
      </w:r>
      <w:proofErr w:type="gramEnd"/>
    </w:p>
    <w:p w:rsidR="006C38BE" w:rsidRPr="006C38BE" w:rsidRDefault="006C38BE" w:rsidP="002C0E5B">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006313D7">
        <w:rPr>
          <w:rFonts w:ascii="noto_sansregular" w:eastAsia="Times New Roman" w:hAnsi="noto_sansregular" w:cs="Times New Roman"/>
          <w:color w:val="212529"/>
          <w:sz w:val="21"/>
          <w:szCs w:val="21"/>
        </w:rPr>
        <w:t>2</w:t>
      </w:r>
      <w:r w:rsidR="002C0E5B">
        <w:rPr>
          <w:rFonts w:ascii="noto_sansregular" w:eastAsia="Times New Roman" w:hAnsi="noto_sansregular" w:cs="Times New Roman"/>
          <w:color w:val="212529"/>
          <w:sz w:val="21"/>
          <w:szCs w:val="21"/>
        </w:rPr>
        <w:t>2</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proofErr w:type="gramEnd"/>
    </w:p>
    <w:p w:rsidR="006C38BE" w:rsidRPr="006C38BE" w:rsidRDefault="006C38BE" w:rsidP="006313D7">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r w:rsidR="006313D7">
        <w:rPr>
          <w:rFonts w:ascii="noto_sansregular" w:eastAsia="Times New Roman" w:hAnsi="noto_sansregular" w:cs="Times New Roman"/>
          <w:color w:val="495057"/>
          <w:sz w:val="21"/>
          <w:szCs w:val="21"/>
        </w:rPr>
        <w:t>00</w:t>
      </w:r>
      <w:proofErr w:type="gramEnd"/>
      <w:r w:rsidRPr="006C38BE">
        <w:rPr>
          <w:rFonts w:ascii="noto_sansregular" w:eastAsia="Times New Roman" w:hAnsi="noto_sansregular" w:cs="Times New Roman"/>
          <w:color w:val="495057"/>
          <w:sz w:val="21"/>
          <w:szCs w:val="21"/>
        </w:rPr>
        <w:t>%</w:t>
      </w:r>
    </w:p>
    <w:p w:rsidR="006C38BE" w:rsidRPr="006C38BE" w:rsidRDefault="006C38BE" w:rsidP="006313D7">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r w:rsidR="006313D7">
        <w:rPr>
          <w:rFonts w:ascii="noto_sansregular" w:eastAsia="Times New Roman" w:hAnsi="noto_sansregular" w:cs="Times New Roman"/>
          <w:color w:val="212529"/>
          <w:sz w:val="21"/>
          <w:szCs w:val="21"/>
        </w:rPr>
        <w:t>40</w:t>
      </w:r>
      <w:proofErr w:type="gramEnd"/>
      <w:r>
        <w:rPr>
          <w:rFonts w:ascii="noto_sansregular" w:eastAsia="Times New Roman" w:hAnsi="noto_sansregular" w:cs="Times New Roman"/>
          <w:color w:val="212529"/>
          <w:sz w:val="21"/>
          <w:szCs w:val="21"/>
        </w:rPr>
        <w:t xml:space="preserve"> %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E03FF3"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47" o:title=""/>
          </v:shape>
          <w:control r:id="rId48"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E03FF3"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49" o:title=""/>
          </v:shape>
          <w:control r:id="rId50"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r w:rsidR="006313D7">
        <w:rPr>
          <w:rFonts w:ascii="noto_sansregular" w:eastAsia="Times New Roman" w:hAnsi="noto_sansregular" w:cs="Times New Roman"/>
          <w:color w:val="212529"/>
          <w:sz w:val="21"/>
          <w:szCs w:val="21"/>
        </w:rPr>
        <w:t>0</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B27895" w:rsidRDefault="00B27895" w:rsidP="00B27895">
      <w:pPr>
        <w:spacing w:after="200" w:line="276" w:lineRule="auto"/>
        <w:jc w:val="center"/>
        <w:rPr>
          <w:lang w:val="en-GB"/>
        </w:rPr>
      </w:pPr>
      <w:r>
        <w:rPr>
          <w:lang w:val="en-GB"/>
        </w:rPr>
        <w:t xml:space="preserve">PROGRAM OF </w:t>
      </w:r>
      <w:r w:rsidRPr="00963AA6">
        <w:rPr>
          <w:lang w:val="en-GB"/>
        </w:rPr>
        <w:t>ACADEMIC MASTER</w:t>
      </w:r>
    </w:p>
    <w:p w:rsidR="00B27895" w:rsidRDefault="00B27895" w:rsidP="00B27895">
      <w:pPr>
        <w:spacing w:line="360" w:lineRule="auto"/>
        <w:jc w:val="center"/>
        <w:rPr>
          <w:lang w:val="en-GB"/>
        </w:rPr>
      </w:pPr>
      <w:r w:rsidRPr="003979C8">
        <w:rPr>
          <w:lang w:val="en-GB"/>
        </w:rPr>
        <w:t xml:space="preserve">Speciality: </w:t>
      </w:r>
      <w:proofErr w:type="spellStart"/>
      <w:r w:rsidRPr="00C26059">
        <w:rPr>
          <w:lang w:val="en-GB"/>
        </w:rPr>
        <w:t>Energetics</w:t>
      </w:r>
      <w:proofErr w:type="spellEnd"/>
    </w:p>
    <w:p w:rsidR="00B27895" w:rsidRPr="00AB731B" w:rsidRDefault="00B27895" w:rsidP="009567BD">
      <w:pPr>
        <w:jc w:val="right"/>
        <w:rPr>
          <w:lang w:val="en-GB"/>
        </w:rPr>
      </w:pPr>
      <w:r w:rsidRPr="00C0051B">
        <w:rPr>
          <w:i/>
          <w:iCs/>
          <w:color w:val="0066FF"/>
          <w:lang w:val="en-GB"/>
        </w:rPr>
        <w:t>Semester 1</w:t>
      </w:r>
    </w:p>
    <w:tbl>
      <w:tblPr>
        <w:tblStyle w:val="Grilledutableau"/>
        <w:tblW w:w="0" w:type="auto"/>
        <w:jc w:val="center"/>
        <w:tblInd w:w="-16" w:type="dxa"/>
        <w:tblLook w:val="04A0"/>
      </w:tblPr>
      <w:tblGrid>
        <w:gridCol w:w="4519"/>
        <w:gridCol w:w="4252"/>
      </w:tblGrid>
      <w:tr w:rsidR="00B27895" w:rsidTr="007E5B66">
        <w:trPr>
          <w:jc w:val="center"/>
        </w:trPr>
        <w:tc>
          <w:tcPr>
            <w:tcW w:w="4519" w:type="dxa"/>
            <w:shd w:val="clear" w:color="auto" w:fill="F2F2F2" w:themeFill="background1" w:themeFillShade="F2"/>
          </w:tcPr>
          <w:p w:rsidR="00B27895" w:rsidRDefault="00B27895" w:rsidP="009567BD">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B27895" w:rsidRDefault="00B27895" w:rsidP="009567BD">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27895" w:rsidTr="007E5B66">
        <w:trPr>
          <w:jc w:val="center"/>
        </w:trPr>
        <w:tc>
          <w:tcPr>
            <w:tcW w:w="4519" w:type="dxa"/>
            <w:vMerge w:val="restart"/>
            <w:shd w:val="clear" w:color="auto" w:fill="FFFFFF" w:themeFill="background1"/>
            <w:vAlign w:val="center"/>
          </w:tcPr>
          <w:p w:rsidR="00B27895" w:rsidRPr="00A05878" w:rsidRDefault="00B27895" w:rsidP="009567BD">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B27895" w:rsidRPr="00963AA6"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In-depth fluid mechanics</w:t>
            </w:r>
          </w:p>
        </w:tc>
      </w:tr>
      <w:tr w:rsidR="00B27895" w:rsidTr="007E5B66">
        <w:trPr>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shd w:val="clear" w:color="auto" w:fill="FFFFFF" w:themeFill="background1"/>
            <w:vAlign w:val="center"/>
          </w:tcPr>
          <w:p w:rsidR="00B27895" w:rsidRPr="00963AA6"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Thermal machines</w:t>
            </w:r>
          </w:p>
        </w:tc>
      </w:tr>
      <w:tr w:rsidR="00B27895" w:rsidRPr="00F25D6F" w:rsidTr="007E5B66">
        <w:trPr>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shd w:val="clear" w:color="auto" w:fill="FFFFFF" w:themeFill="background1"/>
            <w:vAlign w:val="center"/>
          </w:tcPr>
          <w:p w:rsidR="00B27895" w:rsidRPr="00963AA6"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Deep heat and mass transfer</w:t>
            </w:r>
          </w:p>
        </w:tc>
      </w:tr>
      <w:tr w:rsidR="00B27895" w:rsidTr="007E5B66">
        <w:trPr>
          <w:trHeight w:val="291"/>
          <w:jc w:val="center"/>
        </w:trPr>
        <w:tc>
          <w:tcPr>
            <w:tcW w:w="4519" w:type="dxa"/>
            <w:vMerge/>
            <w:tcBorders>
              <w:bottom w:val="single" w:sz="4" w:space="0" w:color="auto"/>
            </w:tcBorders>
            <w:shd w:val="clear" w:color="auto" w:fill="FFFFFF" w:themeFill="background1"/>
          </w:tcPr>
          <w:p w:rsidR="00B27895" w:rsidRPr="00EF6D3C" w:rsidRDefault="00B27895" w:rsidP="009567BD">
            <w:pPr>
              <w:jc w:val="right"/>
              <w:rPr>
                <w:rFonts w:asciiTheme="majorHAnsi" w:eastAsia="Calibri" w:hAnsiTheme="majorHAnsi" w:cs="Calibri"/>
                <w:color w:val="000000"/>
                <w:lang w:val="en-GB"/>
              </w:rPr>
            </w:pPr>
          </w:p>
        </w:tc>
        <w:tc>
          <w:tcPr>
            <w:tcW w:w="4252" w:type="dxa"/>
            <w:tcBorders>
              <w:bottom w:val="single" w:sz="4" w:space="0" w:color="auto"/>
            </w:tcBorders>
            <w:shd w:val="clear" w:color="auto" w:fill="FFFFFF" w:themeFill="background1"/>
            <w:vAlign w:val="center"/>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In-depth numerical methods</w:t>
            </w:r>
          </w:p>
        </w:tc>
      </w:tr>
      <w:tr w:rsidR="00B27895" w:rsidRPr="00963AA6" w:rsidTr="007E5B66">
        <w:trPr>
          <w:jc w:val="center"/>
        </w:trPr>
        <w:tc>
          <w:tcPr>
            <w:tcW w:w="4519" w:type="dxa"/>
            <w:vMerge w:val="restart"/>
            <w:shd w:val="clear" w:color="auto" w:fill="FFFFFF" w:themeFill="background1"/>
            <w:vAlign w:val="center"/>
          </w:tcPr>
          <w:p w:rsidR="00B27895" w:rsidRPr="00A05878" w:rsidRDefault="00B27895" w:rsidP="009567BD">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B27895" w:rsidRPr="00963AA6"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Instrumentation and measurements</w:t>
            </w:r>
          </w:p>
        </w:tc>
      </w:tr>
      <w:tr w:rsidR="00B27895" w:rsidRPr="00963AA6" w:rsidTr="007E5B66">
        <w:trPr>
          <w:jc w:val="center"/>
        </w:trPr>
        <w:tc>
          <w:tcPr>
            <w:tcW w:w="4519" w:type="dxa"/>
            <w:vMerge/>
            <w:shd w:val="clear" w:color="auto" w:fill="FFFFFF" w:themeFill="background1"/>
          </w:tcPr>
          <w:p w:rsidR="00B27895" w:rsidRPr="00963AA6" w:rsidRDefault="00B27895" w:rsidP="009567BD">
            <w:pPr>
              <w:jc w:val="right"/>
              <w:rPr>
                <w:rFonts w:asciiTheme="majorHAnsi" w:eastAsia="Calibri" w:hAnsiTheme="majorHAnsi" w:cs="Calibri"/>
                <w:color w:val="000000"/>
                <w:lang w:val="en-GB"/>
              </w:rPr>
            </w:pPr>
          </w:p>
        </w:tc>
        <w:tc>
          <w:tcPr>
            <w:tcW w:w="4252" w:type="dxa"/>
            <w:shd w:val="clear" w:color="auto" w:fill="FFFFFF" w:themeFill="background1"/>
            <w:vAlign w:val="center"/>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Practical work Numerical methods</w:t>
            </w:r>
          </w:p>
        </w:tc>
      </w:tr>
      <w:tr w:rsidR="00B27895" w:rsidRPr="00963AA6" w:rsidTr="007E5B66">
        <w:trPr>
          <w:trHeight w:val="504"/>
          <w:jc w:val="center"/>
        </w:trPr>
        <w:tc>
          <w:tcPr>
            <w:tcW w:w="4519" w:type="dxa"/>
            <w:vMerge/>
            <w:shd w:val="clear" w:color="auto" w:fill="FFFFFF" w:themeFill="background1"/>
          </w:tcPr>
          <w:p w:rsidR="00B27895" w:rsidRPr="00963AA6" w:rsidRDefault="00B27895" w:rsidP="009567BD">
            <w:pPr>
              <w:jc w:val="right"/>
              <w:rPr>
                <w:rFonts w:asciiTheme="majorHAnsi" w:eastAsia="Calibri" w:hAnsiTheme="majorHAnsi" w:cs="Calibri"/>
                <w:color w:val="000000"/>
                <w:lang w:val="en-GB"/>
              </w:rPr>
            </w:pPr>
          </w:p>
        </w:tc>
        <w:tc>
          <w:tcPr>
            <w:tcW w:w="4252" w:type="dxa"/>
            <w:shd w:val="clear" w:color="auto" w:fill="FFFFFF" w:themeFill="background1"/>
            <w:vAlign w:val="center"/>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Thermal machines practical work</w:t>
            </w:r>
          </w:p>
        </w:tc>
      </w:tr>
      <w:tr w:rsidR="00B27895" w:rsidRPr="00963AA6" w:rsidTr="007E5B66">
        <w:trPr>
          <w:trHeight w:val="504"/>
          <w:jc w:val="center"/>
        </w:trPr>
        <w:tc>
          <w:tcPr>
            <w:tcW w:w="4519" w:type="dxa"/>
            <w:shd w:val="clear" w:color="auto" w:fill="FFFFFF" w:themeFill="background1"/>
          </w:tcPr>
          <w:p w:rsidR="00B27895" w:rsidRPr="00963AA6" w:rsidRDefault="00B27895" w:rsidP="009567BD">
            <w:pPr>
              <w:jc w:val="right"/>
              <w:rPr>
                <w:rFonts w:asciiTheme="majorHAnsi" w:eastAsia="Calibri" w:hAnsiTheme="majorHAnsi" w:cs="Calibri"/>
                <w:color w:val="000000"/>
                <w:lang w:val="en-GB"/>
              </w:rPr>
            </w:pPr>
          </w:p>
        </w:tc>
        <w:tc>
          <w:tcPr>
            <w:tcW w:w="4252" w:type="dxa"/>
            <w:shd w:val="clear" w:color="auto" w:fill="FFFFFF" w:themeFill="background1"/>
            <w:vAlign w:val="center"/>
          </w:tcPr>
          <w:p w:rsidR="00B27895" w:rsidRPr="00C26059" w:rsidRDefault="00B27895" w:rsidP="009567BD">
            <w:pPr>
              <w:ind w:left="185"/>
              <w:jc w:val="right"/>
              <w:rPr>
                <w:rFonts w:asciiTheme="majorHAnsi" w:eastAsia="Calibri" w:hAnsiTheme="majorHAnsi" w:cs="Calibri"/>
                <w:color w:val="000000"/>
                <w:lang w:val="en-GB"/>
              </w:rPr>
            </w:pPr>
            <w:proofErr w:type="spellStart"/>
            <w:r w:rsidRPr="00C26059">
              <w:rPr>
                <w:rFonts w:asciiTheme="majorHAnsi" w:eastAsia="Calibri" w:hAnsiTheme="majorHAnsi" w:cs="Calibri"/>
                <w:color w:val="000000"/>
                <w:lang w:val="en-GB"/>
              </w:rPr>
              <w:t>TPfluid</w:t>
            </w:r>
            <w:proofErr w:type="spellEnd"/>
            <w:r w:rsidRPr="00C26059">
              <w:rPr>
                <w:rFonts w:asciiTheme="majorHAnsi" w:eastAsia="Calibri" w:hAnsiTheme="majorHAnsi" w:cs="Calibri"/>
                <w:color w:val="000000"/>
                <w:lang w:val="en-GB"/>
              </w:rPr>
              <w:t xml:space="preserve"> mechanics</w:t>
            </w:r>
          </w:p>
        </w:tc>
      </w:tr>
      <w:tr w:rsidR="00B27895" w:rsidRPr="00963AA6" w:rsidTr="007E5B66">
        <w:trPr>
          <w:jc w:val="center"/>
        </w:trPr>
        <w:tc>
          <w:tcPr>
            <w:tcW w:w="4519" w:type="dxa"/>
            <w:shd w:val="clear" w:color="auto" w:fill="FFFFFF" w:themeFill="background1"/>
          </w:tcPr>
          <w:p w:rsidR="00B27895" w:rsidRPr="00A05878" w:rsidRDefault="00B27895" w:rsidP="009567BD">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B27895" w:rsidRPr="00CB3702" w:rsidRDefault="00B27895" w:rsidP="009567BD">
            <w:pPr>
              <w:ind w:left="185"/>
              <w:jc w:val="right"/>
              <w:rPr>
                <w:rFonts w:asciiTheme="majorHAnsi" w:eastAsia="Calibri" w:hAnsiTheme="majorHAnsi" w:cs="Calibri"/>
                <w:color w:val="000000"/>
                <w:lang w:val="en-GB"/>
              </w:rPr>
            </w:pPr>
            <w:proofErr w:type="spellStart"/>
            <w:r>
              <w:t>Chosen</w:t>
            </w:r>
            <w:proofErr w:type="spellEnd"/>
            <w:r>
              <w:t xml:space="preserve"> course</w:t>
            </w:r>
          </w:p>
        </w:tc>
      </w:tr>
      <w:tr w:rsidR="00B27895" w:rsidRPr="00963AA6" w:rsidTr="007E5B66">
        <w:trPr>
          <w:jc w:val="center"/>
        </w:trPr>
        <w:tc>
          <w:tcPr>
            <w:tcW w:w="4519" w:type="dxa"/>
            <w:shd w:val="clear" w:color="auto" w:fill="FFFFFF" w:themeFill="background1"/>
          </w:tcPr>
          <w:p w:rsidR="00B27895" w:rsidRPr="00A05878" w:rsidRDefault="00B27895" w:rsidP="009567BD">
            <w:pPr>
              <w:autoSpaceDE w:val="0"/>
              <w:autoSpaceDN w:val="0"/>
              <w:adjustRightInd w:val="0"/>
              <w:jc w:val="right"/>
              <w:rPr>
                <w:rFonts w:asciiTheme="majorHAnsi" w:eastAsia="Calibri" w:hAnsiTheme="majorHAnsi" w:cs="Calibri"/>
                <w:color w:val="000000"/>
              </w:rPr>
            </w:pPr>
          </w:p>
        </w:tc>
        <w:tc>
          <w:tcPr>
            <w:tcW w:w="4252"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rPr>
            </w:pPr>
            <w:proofErr w:type="spellStart"/>
            <w:r>
              <w:t>Chosen</w:t>
            </w:r>
            <w:proofErr w:type="spellEnd"/>
            <w:r>
              <w:t xml:space="preserve"> course</w:t>
            </w:r>
          </w:p>
        </w:tc>
      </w:tr>
      <w:tr w:rsidR="00B27895" w:rsidRPr="00C0051B" w:rsidTr="007E5B66">
        <w:trPr>
          <w:jc w:val="center"/>
        </w:trPr>
        <w:tc>
          <w:tcPr>
            <w:tcW w:w="4519" w:type="dxa"/>
            <w:shd w:val="clear" w:color="auto" w:fill="FFFFFF" w:themeFill="background1"/>
          </w:tcPr>
          <w:p w:rsidR="00B27895" w:rsidRPr="00C0051B" w:rsidRDefault="00B27895" w:rsidP="009567BD">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B27895" w:rsidRPr="00C0051B" w:rsidRDefault="00B27895" w:rsidP="009567BD">
            <w:pPr>
              <w:autoSpaceDE w:val="0"/>
              <w:autoSpaceDN w:val="0"/>
              <w:adjustRightInd w:val="0"/>
              <w:spacing w:line="276" w:lineRule="auto"/>
              <w:ind w:left="185"/>
              <w:jc w:val="right"/>
              <w:rPr>
                <w:rFonts w:asciiTheme="majorHAnsi" w:eastAsia="Calibri" w:hAnsiTheme="majorHAnsi" w:cs="Calibri"/>
                <w:lang w:val="en-GB"/>
              </w:rPr>
            </w:pPr>
            <w:r w:rsidRPr="00C26059">
              <w:rPr>
                <w:rFonts w:asciiTheme="majorHAnsi" w:eastAsia="Calibri" w:hAnsiTheme="majorHAnsi" w:cs="Calibri"/>
                <w:lang w:val="en-GB"/>
              </w:rPr>
              <w:t>Technical English and terminology</w:t>
            </w:r>
          </w:p>
        </w:tc>
      </w:tr>
    </w:tbl>
    <w:p w:rsidR="00B27895" w:rsidRDefault="00B27895" w:rsidP="009567BD">
      <w:pPr>
        <w:jc w:val="right"/>
      </w:pPr>
    </w:p>
    <w:p w:rsidR="00B27895" w:rsidRPr="00C0051B" w:rsidRDefault="00B27895" w:rsidP="009567BD">
      <w:pPr>
        <w:jc w:val="right"/>
        <w:rPr>
          <w:i/>
          <w:iCs/>
          <w:color w:val="0066FF"/>
          <w:lang w:val="en-GB"/>
        </w:rPr>
      </w:pPr>
      <w:r w:rsidRPr="00C0051B">
        <w:rPr>
          <w:i/>
          <w:iCs/>
          <w:color w:val="0066FF"/>
          <w:lang w:val="en-GB"/>
        </w:rPr>
        <w:t>Semester 2</w:t>
      </w:r>
    </w:p>
    <w:tbl>
      <w:tblPr>
        <w:tblStyle w:val="Grilledutableau"/>
        <w:tblW w:w="0" w:type="auto"/>
        <w:jc w:val="center"/>
        <w:tblInd w:w="-16" w:type="dxa"/>
        <w:tblLook w:val="04A0"/>
      </w:tblPr>
      <w:tblGrid>
        <w:gridCol w:w="4519"/>
        <w:gridCol w:w="4252"/>
      </w:tblGrid>
      <w:tr w:rsidR="00B27895" w:rsidTr="007E5B66">
        <w:trPr>
          <w:jc w:val="center"/>
        </w:trPr>
        <w:tc>
          <w:tcPr>
            <w:tcW w:w="4519" w:type="dxa"/>
            <w:shd w:val="clear" w:color="auto" w:fill="F2F2F2" w:themeFill="background1" w:themeFillShade="F2"/>
          </w:tcPr>
          <w:p w:rsidR="00B27895" w:rsidRDefault="00B27895" w:rsidP="009567BD">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B27895" w:rsidRDefault="00B27895" w:rsidP="009567BD">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27895" w:rsidTr="007E5B66">
        <w:trPr>
          <w:jc w:val="center"/>
        </w:trPr>
        <w:tc>
          <w:tcPr>
            <w:tcW w:w="4519" w:type="dxa"/>
            <w:vMerge w:val="restart"/>
            <w:shd w:val="clear" w:color="auto" w:fill="FFFFFF" w:themeFill="background1"/>
            <w:vAlign w:val="center"/>
          </w:tcPr>
          <w:p w:rsidR="00B27895" w:rsidRPr="00A05878" w:rsidRDefault="00B27895" w:rsidP="009567BD">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Combustion</w:t>
            </w:r>
          </w:p>
        </w:tc>
      </w:tr>
      <w:tr w:rsidR="00B27895" w:rsidTr="007E5B66">
        <w:trPr>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shd w:val="clear" w:color="auto" w:fill="FFFFFF" w:themeFill="background1"/>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Gas dynamics</w:t>
            </w:r>
          </w:p>
        </w:tc>
      </w:tr>
      <w:tr w:rsidR="00B27895" w:rsidTr="007E5B66">
        <w:trPr>
          <w:trHeight w:val="369"/>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tcBorders>
              <w:bottom w:val="single" w:sz="4" w:space="0" w:color="auto"/>
            </w:tcBorders>
            <w:shd w:val="clear" w:color="auto" w:fill="FFFFFF" w:themeFill="background1"/>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Thermal Drying</w:t>
            </w:r>
          </w:p>
        </w:tc>
      </w:tr>
      <w:tr w:rsidR="00B27895" w:rsidTr="007E5B66">
        <w:trPr>
          <w:trHeight w:val="431"/>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tcBorders>
              <w:bottom w:val="single" w:sz="4" w:space="0" w:color="auto"/>
            </w:tcBorders>
            <w:shd w:val="clear" w:color="auto" w:fill="FFFFFF" w:themeFill="background1"/>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Heating and Air Conditioning</w:t>
            </w:r>
          </w:p>
        </w:tc>
      </w:tr>
      <w:tr w:rsidR="00B27895" w:rsidTr="007E5B66">
        <w:trPr>
          <w:trHeight w:val="267"/>
          <w:jc w:val="center"/>
        </w:trPr>
        <w:tc>
          <w:tcPr>
            <w:tcW w:w="4519" w:type="dxa"/>
            <w:vMerge/>
            <w:tcBorders>
              <w:bottom w:val="single" w:sz="4" w:space="0" w:color="auto"/>
            </w:tcBorders>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tcBorders>
              <w:bottom w:val="single" w:sz="4" w:space="0" w:color="auto"/>
            </w:tcBorders>
            <w:shd w:val="clear" w:color="auto" w:fill="FFFFFF" w:themeFill="background1"/>
          </w:tcPr>
          <w:p w:rsidR="00B27895" w:rsidRPr="00C26059"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rPr>
              <w:t xml:space="preserve">Advanced </w:t>
            </w:r>
            <w:proofErr w:type="spellStart"/>
            <w:r w:rsidRPr="00C26059">
              <w:rPr>
                <w:rFonts w:asciiTheme="majorHAnsi" w:eastAsia="Calibri" w:hAnsiTheme="majorHAnsi" w:cs="Calibri"/>
                <w:color w:val="000000"/>
              </w:rPr>
              <w:t>Turbomachinery</w:t>
            </w:r>
            <w:proofErr w:type="spellEnd"/>
          </w:p>
        </w:tc>
      </w:tr>
      <w:tr w:rsidR="00B27895" w:rsidTr="007E5B66">
        <w:trPr>
          <w:jc w:val="center"/>
        </w:trPr>
        <w:tc>
          <w:tcPr>
            <w:tcW w:w="4519" w:type="dxa"/>
            <w:vMerge w:val="restart"/>
            <w:shd w:val="clear" w:color="auto" w:fill="FFFFFF" w:themeFill="background1"/>
            <w:vAlign w:val="center"/>
          </w:tcPr>
          <w:p w:rsidR="00B27895" w:rsidRPr="00A05878" w:rsidRDefault="00B27895" w:rsidP="009567BD">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B27895" w:rsidRPr="00A05878" w:rsidRDefault="00B27895" w:rsidP="009567BD">
            <w:pPr>
              <w:ind w:left="185"/>
              <w:jc w:val="right"/>
              <w:rPr>
                <w:rFonts w:asciiTheme="majorHAnsi" w:eastAsia="Calibri" w:hAnsiTheme="majorHAnsi" w:cs="Calibri"/>
                <w:color w:val="000000"/>
              </w:rPr>
            </w:pPr>
            <w:proofErr w:type="spellStart"/>
            <w:r w:rsidRPr="00C26059">
              <w:rPr>
                <w:rFonts w:asciiTheme="majorHAnsi" w:eastAsia="Calibri" w:hAnsiTheme="majorHAnsi" w:cs="Calibri"/>
                <w:color w:val="000000"/>
              </w:rPr>
              <w:t>Finite</w:t>
            </w:r>
            <w:proofErr w:type="spellEnd"/>
            <w:r w:rsidRPr="00C26059">
              <w:rPr>
                <w:rFonts w:asciiTheme="majorHAnsi" w:eastAsia="Calibri" w:hAnsiTheme="majorHAnsi" w:cs="Calibri"/>
                <w:color w:val="000000"/>
              </w:rPr>
              <w:t xml:space="preserve"> Volume </w:t>
            </w:r>
            <w:proofErr w:type="spellStart"/>
            <w:r w:rsidRPr="00C26059">
              <w:rPr>
                <w:rFonts w:asciiTheme="majorHAnsi" w:eastAsia="Calibri" w:hAnsiTheme="majorHAnsi" w:cs="Calibri"/>
                <w:color w:val="000000"/>
              </w:rPr>
              <w:t>Methods</w:t>
            </w:r>
            <w:proofErr w:type="spellEnd"/>
          </w:p>
        </w:tc>
      </w:tr>
      <w:tr w:rsidR="00B27895" w:rsidTr="007E5B66">
        <w:trPr>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shd w:val="clear" w:color="auto" w:fill="FFFFFF" w:themeFill="background1"/>
          </w:tcPr>
          <w:p w:rsidR="00B27895" w:rsidRPr="00A05878" w:rsidRDefault="00B27895" w:rsidP="009567BD">
            <w:pPr>
              <w:ind w:left="185"/>
              <w:jc w:val="right"/>
              <w:rPr>
                <w:rFonts w:asciiTheme="majorHAnsi" w:eastAsia="Calibri" w:hAnsiTheme="majorHAnsi" w:cs="Calibri"/>
                <w:color w:val="000000"/>
              </w:rPr>
            </w:pPr>
            <w:r w:rsidRPr="00C26059">
              <w:rPr>
                <w:rFonts w:asciiTheme="majorHAnsi" w:eastAsia="Calibri" w:hAnsiTheme="majorHAnsi" w:cs="Calibri"/>
                <w:color w:val="000000"/>
              </w:rPr>
              <w:t xml:space="preserve">TP </w:t>
            </w:r>
            <w:proofErr w:type="spellStart"/>
            <w:r w:rsidRPr="00C26059">
              <w:rPr>
                <w:rFonts w:asciiTheme="majorHAnsi" w:eastAsia="Calibri" w:hAnsiTheme="majorHAnsi" w:cs="Calibri"/>
                <w:color w:val="000000"/>
              </w:rPr>
              <w:t>Turbomachinery</w:t>
            </w:r>
            <w:proofErr w:type="spellEnd"/>
          </w:p>
        </w:tc>
      </w:tr>
      <w:tr w:rsidR="00B27895" w:rsidTr="007E5B66">
        <w:trPr>
          <w:trHeight w:val="445"/>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252" w:type="dxa"/>
            <w:shd w:val="clear" w:color="auto" w:fill="FFFFFF" w:themeFill="background1"/>
          </w:tcPr>
          <w:p w:rsidR="00B27895" w:rsidRPr="00A05878" w:rsidRDefault="00B27895" w:rsidP="009567BD">
            <w:pPr>
              <w:ind w:left="185"/>
              <w:jc w:val="right"/>
              <w:rPr>
                <w:rFonts w:asciiTheme="majorHAnsi" w:eastAsia="Calibri" w:hAnsiTheme="majorHAnsi" w:cs="Calibri"/>
                <w:color w:val="000000"/>
              </w:rPr>
            </w:pPr>
            <w:r w:rsidRPr="00C26059">
              <w:rPr>
                <w:rFonts w:asciiTheme="majorHAnsi" w:eastAsia="Calibri" w:hAnsiTheme="majorHAnsi" w:cs="Calibri"/>
                <w:color w:val="000000"/>
              </w:rPr>
              <w:t xml:space="preserve">Control and </w:t>
            </w:r>
            <w:proofErr w:type="spellStart"/>
            <w:r w:rsidRPr="00C26059">
              <w:rPr>
                <w:rFonts w:asciiTheme="majorHAnsi" w:eastAsia="Calibri" w:hAnsiTheme="majorHAnsi" w:cs="Calibri"/>
                <w:color w:val="000000"/>
              </w:rPr>
              <w:t>regulation</w:t>
            </w:r>
            <w:proofErr w:type="spellEnd"/>
          </w:p>
        </w:tc>
      </w:tr>
      <w:tr w:rsidR="00B27895" w:rsidRPr="00963AA6" w:rsidTr="007E5B66">
        <w:trPr>
          <w:jc w:val="center"/>
        </w:trPr>
        <w:tc>
          <w:tcPr>
            <w:tcW w:w="4519" w:type="dxa"/>
            <w:shd w:val="clear" w:color="auto" w:fill="FFFFFF" w:themeFill="background1"/>
          </w:tcPr>
          <w:p w:rsidR="00B27895" w:rsidRPr="00CB3702" w:rsidRDefault="00B27895" w:rsidP="009567BD">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B27895" w:rsidRPr="00CB3702" w:rsidRDefault="00B27895" w:rsidP="009567BD">
            <w:pPr>
              <w:ind w:left="185"/>
              <w:jc w:val="right"/>
              <w:rPr>
                <w:rFonts w:asciiTheme="majorHAnsi" w:eastAsia="Calibri" w:hAnsiTheme="majorHAnsi" w:cs="Calibri"/>
                <w:color w:val="000000"/>
                <w:lang w:val="en-GB"/>
              </w:rPr>
            </w:pPr>
            <w:proofErr w:type="spellStart"/>
            <w:r>
              <w:t>Chosen</w:t>
            </w:r>
            <w:proofErr w:type="spellEnd"/>
            <w:r>
              <w:t xml:space="preserve"> course</w:t>
            </w:r>
          </w:p>
        </w:tc>
      </w:tr>
      <w:tr w:rsidR="00B27895" w:rsidRPr="00963AA6" w:rsidTr="007E5B66">
        <w:trPr>
          <w:jc w:val="center"/>
        </w:trPr>
        <w:tc>
          <w:tcPr>
            <w:tcW w:w="4519" w:type="dxa"/>
            <w:shd w:val="clear" w:color="auto" w:fill="FFFFFF" w:themeFill="background1"/>
          </w:tcPr>
          <w:p w:rsidR="00B27895" w:rsidRPr="00A05878" w:rsidRDefault="00B27895" w:rsidP="009567BD">
            <w:pPr>
              <w:autoSpaceDE w:val="0"/>
              <w:autoSpaceDN w:val="0"/>
              <w:adjustRightInd w:val="0"/>
              <w:jc w:val="right"/>
              <w:rPr>
                <w:rFonts w:asciiTheme="majorHAnsi" w:eastAsia="Calibri" w:hAnsiTheme="majorHAnsi" w:cs="Calibri"/>
                <w:color w:val="000000"/>
              </w:rPr>
            </w:pPr>
          </w:p>
        </w:tc>
        <w:tc>
          <w:tcPr>
            <w:tcW w:w="4252"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rPr>
            </w:pPr>
            <w:proofErr w:type="spellStart"/>
            <w:r>
              <w:t>Chosen</w:t>
            </w:r>
            <w:proofErr w:type="spellEnd"/>
            <w:r>
              <w:t xml:space="preserve"> course</w:t>
            </w:r>
          </w:p>
        </w:tc>
      </w:tr>
      <w:tr w:rsidR="00B27895" w:rsidRPr="00F25D6F" w:rsidTr="007E5B66">
        <w:trPr>
          <w:jc w:val="center"/>
        </w:trPr>
        <w:tc>
          <w:tcPr>
            <w:tcW w:w="4519" w:type="dxa"/>
            <w:shd w:val="clear" w:color="auto" w:fill="FFFFFF" w:themeFill="background1"/>
          </w:tcPr>
          <w:p w:rsidR="00B27895" w:rsidRPr="00CB3702" w:rsidRDefault="00B27895" w:rsidP="009567BD">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B27895" w:rsidRPr="00CB3702"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Ethics, deontology and intellectual property</w:t>
            </w:r>
          </w:p>
        </w:tc>
      </w:tr>
    </w:tbl>
    <w:p w:rsidR="00B27895" w:rsidRDefault="00B27895" w:rsidP="009567BD">
      <w:pPr>
        <w:jc w:val="right"/>
        <w:rPr>
          <w:lang w:val="en-GB"/>
        </w:rPr>
      </w:pPr>
    </w:p>
    <w:p w:rsidR="00B27895" w:rsidRDefault="00B27895" w:rsidP="009567BD">
      <w:pPr>
        <w:spacing w:line="276" w:lineRule="auto"/>
        <w:jc w:val="right"/>
        <w:rPr>
          <w:i/>
          <w:iCs/>
          <w:color w:val="0066FF"/>
          <w:lang w:val="en-GB"/>
        </w:rPr>
      </w:pPr>
      <w:r w:rsidRPr="00C0051B">
        <w:rPr>
          <w:i/>
          <w:iCs/>
          <w:color w:val="0066FF"/>
          <w:lang w:val="en-GB"/>
        </w:rPr>
        <w:t>Semester 3</w:t>
      </w:r>
    </w:p>
    <w:tbl>
      <w:tblPr>
        <w:tblStyle w:val="Grilledutableau"/>
        <w:tblW w:w="0" w:type="auto"/>
        <w:jc w:val="center"/>
        <w:tblInd w:w="-16" w:type="dxa"/>
        <w:tblLook w:val="04A0"/>
      </w:tblPr>
      <w:tblGrid>
        <w:gridCol w:w="4519"/>
        <w:gridCol w:w="4545"/>
      </w:tblGrid>
      <w:tr w:rsidR="00B27895" w:rsidTr="007E5B66">
        <w:trPr>
          <w:jc w:val="center"/>
        </w:trPr>
        <w:tc>
          <w:tcPr>
            <w:tcW w:w="4519" w:type="dxa"/>
            <w:shd w:val="clear" w:color="auto" w:fill="FFFFFF" w:themeFill="background1"/>
          </w:tcPr>
          <w:p w:rsidR="00B27895" w:rsidRDefault="00B27895" w:rsidP="009567BD">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B27895" w:rsidRDefault="00B27895" w:rsidP="009567BD">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27895" w:rsidRPr="00F25D6F" w:rsidTr="007E5B66">
        <w:trPr>
          <w:jc w:val="center"/>
        </w:trPr>
        <w:tc>
          <w:tcPr>
            <w:tcW w:w="4519" w:type="dxa"/>
            <w:vMerge w:val="restart"/>
            <w:shd w:val="clear" w:color="auto" w:fill="FFFFFF" w:themeFill="background1"/>
            <w:vAlign w:val="center"/>
          </w:tcPr>
          <w:p w:rsidR="00B27895" w:rsidRPr="00A05878" w:rsidRDefault="00B27895" w:rsidP="009567BD">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In-depth internal combustion engines</w:t>
            </w:r>
          </w:p>
        </w:tc>
      </w:tr>
      <w:tr w:rsidR="00B27895" w:rsidRPr="00BC3C8A" w:rsidTr="007E5B66">
        <w:trPr>
          <w:jc w:val="center"/>
        </w:trPr>
        <w:tc>
          <w:tcPr>
            <w:tcW w:w="4519" w:type="dxa"/>
            <w:vMerge/>
            <w:shd w:val="clear" w:color="auto" w:fill="FFFFFF" w:themeFill="background1"/>
          </w:tcPr>
          <w:p w:rsidR="00B27895" w:rsidRPr="00BC3C8A" w:rsidRDefault="00B27895" w:rsidP="009567BD">
            <w:pPr>
              <w:jc w:val="right"/>
              <w:rPr>
                <w:rFonts w:asciiTheme="majorHAnsi" w:eastAsia="Calibri" w:hAnsiTheme="majorHAnsi" w:cs="Calibri"/>
                <w:color w:val="000000"/>
                <w:lang w:val="en-GB"/>
              </w:rPr>
            </w:pP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 xml:space="preserve">Cryogenics </w:t>
            </w:r>
          </w:p>
        </w:tc>
      </w:tr>
      <w:tr w:rsidR="00B27895" w:rsidRPr="00BC3C8A" w:rsidTr="007E5B66">
        <w:trPr>
          <w:jc w:val="center"/>
        </w:trPr>
        <w:tc>
          <w:tcPr>
            <w:tcW w:w="4519" w:type="dxa"/>
            <w:vMerge/>
            <w:shd w:val="clear" w:color="auto" w:fill="FFFFFF" w:themeFill="background1"/>
          </w:tcPr>
          <w:p w:rsidR="00B27895" w:rsidRPr="00BC3C8A" w:rsidRDefault="00B27895" w:rsidP="009567BD">
            <w:pPr>
              <w:jc w:val="right"/>
              <w:rPr>
                <w:rFonts w:asciiTheme="majorHAnsi" w:eastAsia="Calibri" w:hAnsiTheme="majorHAnsi" w:cs="Calibri"/>
                <w:color w:val="000000"/>
                <w:lang w:val="en-GB"/>
              </w:rPr>
            </w:pP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Propulsion Mechanics</w:t>
            </w:r>
          </w:p>
        </w:tc>
      </w:tr>
      <w:tr w:rsidR="00B27895" w:rsidRPr="00BC3C8A" w:rsidTr="007E5B66">
        <w:trPr>
          <w:trHeight w:val="319"/>
          <w:jc w:val="center"/>
        </w:trPr>
        <w:tc>
          <w:tcPr>
            <w:tcW w:w="4519" w:type="dxa"/>
            <w:vMerge/>
            <w:shd w:val="clear" w:color="auto" w:fill="FFFFFF" w:themeFill="background1"/>
          </w:tcPr>
          <w:p w:rsidR="00B27895" w:rsidRPr="00BC3C8A" w:rsidRDefault="00B27895" w:rsidP="009567BD">
            <w:pPr>
              <w:jc w:val="right"/>
              <w:rPr>
                <w:rFonts w:asciiTheme="majorHAnsi" w:eastAsia="Calibri" w:hAnsiTheme="majorHAnsi" w:cs="Calibri"/>
                <w:color w:val="000000"/>
                <w:lang w:val="en-GB"/>
              </w:rPr>
            </w:pP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lang w:val="en-GB"/>
              </w:rPr>
              <w:t>Heat Exchangers</w:t>
            </w:r>
          </w:p>
        </w:tc>
      </w:tr>
      <w:tr w:rsidR="00B27895" w:rsidRPr="00BC3C8A" w:rsidTr="007E5B66">
        <w:trPr>
          <w:jc w:val="center"/>
        </w:trPr>
        <w:tc>
          <w:tcPr>
            <w:tcW w:w="4519" w:type="dxa"/>
            <w:vMerge w:val="restart"/>
            <w:shd w:val="clear" w:color="auto" w:fill="FFFFFF" w:themeFill="background1"/>
            <w:vAlign w:val="center"/>
          </w:tcPr>
          <w:p w:rsidR="00B27895" w:rsidRPr="00A05878" w:rsidRDefault="00B27895" w:rsidP="009567BD">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rPr>
            </w:pPr>
            <w:r w:rsidRPr="00C26059">
              <w:rPr>
                <w:rFonts w:asciiTheme="majorHAnsi" w:eastAsia="Calibri" w:hAnsiTheme="majorHAnsi" w:cs="Calibri"/>
                <w:color w:val="000000"/>
              </w:rPr>
              <w:t>CFD and software</w:t>
            </w:r>
          </w:p>
        </w:tc>
      </w:tr>
      <w:tr w:rsidR="00B27895" w:rsidRPr="00BC3C8A" w:rsidTr="007E5B66">
        <w:trPr>
          <w:jc w:val="center"/>
        </w:trPr>
        <w:tc>
          <w:tcPr>
            <w:tcW w:w="4519" w:type="dxa"/>
            <w:vMerge/>
            <w:shd w:val="clear" w:color="auto" w:fill="FFFFFF" w:themeFill="background1"/>
          </w:tcPr>
          <w:p w:rsidR="00B27895" w:rsidRPr="00BC3C8A" w:rsidRDefault="00B27895" w:rsidP="009567BD">
            <w:pPr>
              <w:jc w:val="right"/>
              <w:rPr>
                <w:rFonts w:asciiTheme="majorHAnsi" w:eastAsia="Calibri" w:hAnsiTheme="majorHAnsi" w:cs="Calibri"/>
                <w:color w:val="000000"/>
                <w:lang w:val="en-GB"/>
              </w:rPr>
            </w:pP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rPr>
            </w:pPr>
            <w:r w:rsidRPr="00C26059">
              <w:rPr>
                <w:rFonts w:asciiTheme="majorHAnsi" w:eastAsia="Calibri" w:hAnsiTheme="majorHAnsi" w:cs="Calibri"/>
                <w:color w:val="000000"/>
              </w:rPr>
              <w:t>Optimisation</w:t>
            </w:r>
          </w:p>
        </w:tc>
      </w:tr>
      <w:tr w:rsidR="00B27895" w:rsidRPr="00BC3C8A" w:rsidTr="007E5B66">
        <w:trPr>
          <w:trHeight w:val="403"/>
          <w:jc w:val="center"/>
        </w:trPr>
        <w:tc>
          <w:tcPr>
            <w:tcW w:w="4519" w:type="dxa"/>
            <w:vMerge/>
            <w:shd w:val="clear" w:color="auto" w:fill="FFFFFF" w:themeFill="background1"/>
          </w:tcPr>
          <w:p w:rsidR="00B27895" w:rsidRPr="00BC3C8A" w:rsidRDefault="00B27895" w:rsidP="009567BD">
            <w:pPr>
              <w:jc w:val="right"/>
              <w:rPr>
                <w:rFonts w:asciiTheme="majorHAnsi" w:eastAsia="Calibri" w:hAnsiTheme="majorHAnsi" w:cs="Calibri"/>
                <w:color w:val="000000"/>
                <w:lang w:val="en-GB"/>
              </w:rPr>
            </w:pP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lang w:val="en-GB"/>
              </w:rPr>
            </w:pPr>
            <w:r w:rsidRPr="00C26059">
              <w:rPr>
                <w:rFonts w:asciiTheme="majorHAnsi" w:eastAsia="Calibri" w:hAnsiTheme="majorHAnsi" w:cs="Calibri"/>
                <w:color w:val="000000"/>
              </w:rPr>
              <w:t xml:space="preserve">TP </w:t>
            </w:r>
            <w:proofErr w:type="spellStart"/>
            <w:r w:rsidRPr="00C26059">
              <w:rPr>
                <w:rFonts w:asciiTheme="majorHAnsi" w:eastAsia="Calibri" w:hAnsiTheme="majorHAnsi" w:cs="Calibri"/>
                <w:color w:val="000000"/>
              </w:rPr>
              <w:t>HeatExchangers</w:t>
            </w:r>
            <w:proofErr w:type="spellEnd"/>
          </w:p>
        </w:tc>
      </w:tr>
      <w:tr w:rsidR="00B27895" w:rsidTr="007E5B66">
        <w:trPr>
          <w:jc w:val="center"/>
        </w:trPr>
        <w:tc>
          <w:tcPr>
            <w:tcW w:w="4519" w:type="dxa"/>
            <w:vMerge w:val="restart"/>
            <w:shd w:val="clear" w:color="auto" w:fill="FFFFFF" w:themeFill="background1"/>
            <w:vAlign w:val="center"/>
          </w:tcPr>
          <w:p w:rsidR="00B27895" w:rsidRPr="00A05878" w:rsidRDefault="00B27895" w:rsidP="009567BD">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B27895" w:rsidRPr="001D003A" w:rsidRDefault="00B27895" w:rsidP="009567BD">
            <w:pPr>
              <w:ind w:left="185"/>
              <w:jc w:val="right"/>
              <w:rPr>
                <w:rFonts w:asciiTheme="majorHAnsi" w:eastAsia="Calibri" w:hAnsiTheme="majorHAnsi" w:cs="Calibri"/>
                <w:color w:val="000000"/>
              </w:rPr>
            </w:pPr>
            <w:proofErr w:type="spellStart"/>
            <w:r>
              <w:t>Chosen</w:t>
            </w:r>
            <w:proofErr w:type="spellEnd"/>
            <w:r>
              <w:t xml:space="preserve"> course</w:t>
            </w:r>
          </w:p>
        </w:tc>
      </w:tr>
      <w:tr w:rsidR="00B27895" w:rsidTr="007E5B66">
        <w:trPr>
          <w:jc w:val="center"/>
        </w:trPr>
        <w:tc>
          <w:tcPr>
            <w:tcW w:w="4519" w:type="dxa"/>
            <w:vMerge/>
            <w:shd w:val="clear" w:color="auto" w:fill="FFFFFF" w:themeFill="background1"/>
          </w:tcPr>
          <w:p w:rsidR="00B27895" w:rsidRPr="00A05878" w:rsidRDefault="00B27895" w:rsidP="009567BD">
            <w:pPr>
              <w:jc w:val="right"/>
              <w:rPr>
                <w:rFonts w:asciiTheme="majorHAnsi" w:eastAsia="Calibri" w:hAnsiTheme="majorHAnsi" w:cs="Calibri"/>
                <w:color w:val="000000"/>
              </w:rPr>
            </w:pPr>
          </w:p>
        </w:tc>
        <w:tc>
          <w:tcPr>
            <w:tcW w:w="4545" w:type="dxa"/>
            <w:shd w:val="clear" w:color="auto" w:fill="FFFFFF" w:themeFill="background1"/>
          </w:tcPr>
          <w:p w:rsidR="00B27895" w:rsidRPr="001D003A" w:rsidRDefault="00B27895" w:rsidP="009567BD">
            <w:pPr>
              <w:ind w:left="185"/>
              <w:jc w:val="right"/>
              <w:rPr>
                <w:rFonts w:asciiTheme="majorHAnsi" w:eastAsia="Calibri" w:hAnsiTheme="majorHAnsi" w:cs="Calibri"/>
                <w:color w:val="000000"/>
              </w:rPr>
            </w:pPr>
            <w:proofErr w:type="spellStart"/>
            <w:r>
              <w:t>Chosen</w:t>
            </w:r>
            <w:proofErr w:type="spellEnd"/>
            <w:r>
              <w:t xml:space="preserve"> course</w:t>
            </w:r>
          </w:p>
        </w:tc>
      </w:tr>
      <w:tr w:rsidR="00B27895" w:rsidRPr="00F25D6F" w:rsidTr="007E5B66">
        <w:trPr>
          <w:jc w:val="center"/>
        </w:trPr>
        <w:tc>
          <w:tcPr>
            <w:tcW w:w="4519" w:type="dxa"/>
            <w:shd w:val="clear" w:color="auto" w:fill="FFFFFF" w:themeFill="background1"/>
          </w:tcPr>
          <w:p w:rsidR="00B27895" w:rsidRPr="00A05878" w:rsidRDefault="00B27895" w:rsidP="009567BD">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B27895" w:rsidRPr="00BC3C8A" w:rsidRDefault="00B27895" w:rsidP="009567BD">
            <w:pPr>
              <w:ind w:left="185"/>
              <w:jc w:val="right"/>
              <w:rPr>
                <w:rFonts w:asciiTheme="majorHAnsi" w:eastAsia="Calibri" w:hAnsiTheme="majorHAnsi" w:cs="Calibri"/>
                <w:color w:val="000000"/>
                <w:lang w:val="en-GB"/>
              </w:rPr>
            </w:pPr>
            <w:r w:rsidRPr="00BC3C8A">
              <w:rPr>
                <w:rFonts w:asciiTheme="majorHAnsi" w:eastAsia="Calibri" w:hAnsiTheme="majorHAnsi" w:cs="Calibri"/>
                <w:color w:val="000000"/>
                <w:lang w:val="en-GB"/>
              </w:rPr>
              <w:t>Literature search and brief design</w:t>
            </w:r>
          </w:p>
        </w:tc>
      </w:tr>
    </w:tbl>
    <w:p w:rsidR="00B27895" w:rsidRPr="00C0051B" w:rsidRDefault="00B27895" w:rsidP="009567BD">
      <w:pPr>
        <w:jc w:val="right"/>
        <w:rPr>
          <w:i/>
          <w:iCs/>
          <w:color w:val="0066FF"/>
          <w:lang w:val="en-GB"/>
        </w:rPr>
      </w:pPr>
    </w:p>
    <w:p w:rsidR="00B27318" w:rsidRPr="00B27895" w:rsidRDefault="00B27318" w:rsidP="009567BD">
      <w:pPr>
        <w:bidi w:val="0"/>
        <w:jc w:val="right"/>
        <w:rPr>
          <w:lang w:val="en-GB" w:bidi="ar-DZ"/>
        </w:rPr>
      </w:pPr>
    </w:p>
    <w:sectPr w:rsidR="00B27318" w:rsidRPr="00B27895"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80135"/>
    <w:rsid w:val="0006485E"/>
    <w:rsid w:val="000C7C0E"/>
    <w:rsid w:val="000D7C2B"/>
    <w:rsid w:val="001778A7"/>
    <w:rsid w:val="001F0A4E"/>
    <w:rsid w:val="00242344"/>
    <w:rsid w:val="002B03B8"/>
    <w:rsid w:val="002C0E5B"/>
    <w:rsid w:val="002E3258"/>
    <w:rsid w:val="00380135"/>
    <w:rsid w:val="003F1394"/>
    <w:rsid w:val="004C28AA"/>
    <w:rsid w:val="004E08DD"/>
    <w:rsid w:val="00500800"/>
    <w:rsid w:val="00621F2D"/>
    <w:rsid w:val="006313D7"/>
    <w:rsid w:val="00663C84"/>
    <w:rsid w:val="00686EE7"/>
    <w:rsid w:val="006C38BE"/>
    <w:rsid w:val="006E6375"/>
    <w:rsid w:val="009567BD"/>
    <w:rsid w:val="00B27318"/>
    <w:rsid w:val="00B27895"/>
    <w:rsid w:val="00B76964"/>
    <w:rsid w:val="00C8602C"/>
    <w:rsid w:val="00E03FF3"/>
    <w:rsid w:val="00E41314"/>
    <w:rsid w:val="00EE151D"/>
    <w:rsid w:val="00F008CE"/>
    <w:rsid w:val="00F922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DD"/>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table" w:styleId="Grilledutableau">
    <w:name w:val="Table Grid"/>
    <w:basedOn w:val="TableauNormal"/>
    <w:uiPriority w:val="59"/>
    <w:rsid w:val="00F92232"/>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wtze">
    <w:name w:val="hwtze"/>
    <w:basedOn w:val="Policepardfaut"/>
    <w:rsid w:val="00F92232"/>
  </w:style>
  <w:style w:type="character" w:customStyle="1" w:styleId="rynqvb">
    <w:name w:val="rynqvb"/>
    <w:basedOn w:val="Policepardfaut"/>
    <w:rsid w:val="00F92232"/>
  </w:style>
  <w:style w:type="character" w:customStyle="1" w:styleId="un">
    <w:name w:val="u_n"/>
    <w:basedOn w:val="Policepardfaut"/>
    <w:rsid w:val="003F1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table" w:styleId="Grilledutableau">
    <w:name w:val="Table Grid"/>
    <w:basedOn w:val="TableauNormal"/>
    <w:uiPriority w:val="59"/>
    <w:rsid w:val="00F92232"/>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wtze">
    <w:name w:val="hwtze"/>
    <w:basedOn w:val="Policepardfaut"/>
    <w:rsid w:val="00F92232"/>
  </w:style>
  <w:style w:type="character" w:customStyle="1" w:styleId="rynqvb">
    <w:name w:val="rynqvb"/>
    <w:basedOn w:val="Policepardfaut"/>
    <w:rsid w:val="00F92232"/>
  </w:style>
  <w:style w:type="character" w:customStyle="1" w:styleId="un">
    <w:name w:val="u_n"/>
    <w:basedOn w:val="Policepardfaut"/>
    <w:rsid w:val="003F1394"/>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8" Type="http://schemas.openxmlformats.org/officeDocument/2006/relationships/control" Target="activeX/activeX2.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867</Words>
  <Characters>4774</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chergui</dc:creator>
  <cp:lastModifiedBy>acer</cp:lastModifiedBy>
  <cp:revision>11</cp:revision>
  <dcterms:created xsi:type="dcterms:W3CDTF">2023-01-23T11:04:00Z</dcterms:created>
  <dcterms:modified xsi:type="dcterms:W3CDTF">2023-01-30T23:28:00Z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