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4C28AA" w:rsidRDefault="004C28AA" w:rsidP="0076369B">
      <w:pPr>
        <w:bidi w:val="0"/>
        <w:rPr>
          <w:lang w:bidi="ar-DZ"/>
        </w:rPr>
      </w:pPr>
      <w:r>
        <w:rPr>
          <w:lang w:bidi="ar-DZ"/>
        </w:rPr>
        <w:t>Program Name</w:t>
      </w:r>
      <w:proofErr w:type="gramStart"/>
      <w:r>
        <w:rPr>
          <w:rFonts w:cs="Arial"/>
          <w:rtl/>
          <w:lang w:bidi="ar-DZ"/>
        </w:rPr>
        <w:t>* :</w:t>
      </w:r>
      <w:proofErr w:type="gramEnd"/>
      <w:r w:rsidR="00F92232">
        <w:rPr>
          <w:rStyle w:val="rynqvb"/>
        </w:rPr>
        <w:t xml:space="preserve"> </w:t>
      </w:r>
      <w:r w:rsidR="0078114E">
        <w:rPr>
          <w:rStyle w:val="rynqvb"/>
        </w:rPr>
        <w:t>Mechanical Construction</w:t>
      </w:r>
    </w:p>
    <w:p w:rsidR="004C28AA" w:rsidRDefault="004C28AA" w:rsidP="004C28AA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r w:rsidR="00C8602C" w:rsidRPr="00C8602C">
        <w:rPr>
          <w:rFonts w:cs="Arial"/>
          <w:lang w:bidi="ar-DZ"/>
        </w:rPr>
        <w:t>http</w:t>
      </w:r>
      <w:proofErr w:type="gramEnd"/>
      <w:r w:rsidR="00C8602C" w:rsidRPr="00C8602C">
        <w:rPr>
          <w:rFonts w:cs="Arial"/>
          <w:lang w:bidi="ar-DZ"/>
        </w:rPr>
        <w:t>://www2.univ-oeb.dz/fssa/licence-gm/</w: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310634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75pt;height:17.85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10634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4.85pt;height:17.85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10634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4.85pt;height:17.85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10634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4.85pt;height:17.85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10634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4.85pt;height:17.85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310634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65pt;height:17.85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310634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49.75pt;height:17.85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310634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1.75pt;height:17.85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r w:rsidR="00447794" w:rsidRPr="00447794">
        <w:rPr>
          <w:rStyle w:val="rynqvb"/>
          <w:b/>
          <w:bCs/>
        </w:rPr>
        <w:t>Mechanical</w:t>
      </w:r>
      <w:proofErr w:type="gramEnd"/>
      <w:r w:rsidR="00447794" w:rsidRPr="00447794">
        <w:rPr>
          <w:rStyle w:val="rynqvb"/>
          <w:b/>
          <w:bCs/>
        </w:rPr>
        <w:t xml:space="preserve"> Construction</w:t>
      </w:r>
    </w:p>
    <w:p w:rsidR="00663C84" w:rsidRPr="00663C84" w:rsidRDefault="00310634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1.75pt;height:12.6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44779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bookmarkStart w:id="0" w:name="_GoBack"/>
      <w:r w:rsidR="00447794" w:rsidRPr="00447794">
        <w:rPr>
          <w:rStyle w:val="rynqvb"/>
          <w:b/>
          <w:bCs/>
        </w:rPr>
        <w:t>Mechanical</w:t>
      </w:r>
      <w:proofErr w:type="gramEnd"/>
      <w:r w:rsidR="00447794" w:rsidRPr="00447794">
        <w:rPr>
          <w:rStyle w:val="rynqvb"/>
          <w:b/>
          <w:bCs/>
        </w:rPr>
        <w:t xml:space="preserve"> Construction</w:t>
      </w:r>
    </w:p>
    <w:p w:rsidR="00663C84" w:rsidRPr="00663C84" w:rsidRDefault="00310634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447794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225" w:dyaOrig="225">
          <v:shape id="_x0000_i1100" type="#_x0000_t75" style="width:190.65pt;height:13.25pt" o:ole="">
            <v:imagedata r:id="rId23" o:title=""/>
          </v:shape>
          <w:control r:id="rId24" w:name="DefaultOcxName15" w:shapeid="_x0000_i1100"/>
        </w:object>
      </w:r>
      <w:bookmarkEnd w:id="0"/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F92232" w:rsidRDefault="0078114E" w:rsidP="00F92232">
      <w:pPr>
        <w:shd w:val="clear" w:color="auto" w:fill="FFFFFF"/>
        <w:bidi w:val="0"/>
        <w:spacing w:after="0" w:line="240" w:lineRule="auto"/>
        <w:jc w:val="both"/>
        <w:rPr>
          <w:rStyle w:val="rynqvb"/>
        </w:rPr>
      </w:pPr>
      <w:r>
        <w:rPr>
          <w:rStyle w:val="rynqvb"/>
        </w:rPr>
        <w:t>The objective of the Mechanical Construction License is to give students all the knowledge necessary to understand and solve problems related to mechanical systems. This training allows students to acquire a broad scientific culture in the field of engineering sciences, with solid foundations in mechanics, mathematics and scientific computing. It consists of: - Train students in methods of synthesis, analysis and understanding of laws and fundamental phenomena within the field of mechanical sciences. - Provide the essential complements to the applications of mathematics and computer science. - Prepare students for the acquisition of theoretical and practical methods for applications in various fields in general and in the field of mechanical industries in particular.</w:t>
      </w:r>
    </w:p>
    <w:p w:rsidR="0078114E" w:rsidRDefault="0078114E" w:rsidP="0078114E">
      <w:pPr>
        <w:shd w:val="clear" w:color="auto" w:fill="FFFFFF"/>
        <w:bidi w:val="0"/>
        <w:spacing w:after="0" w:line="240" w:lineRule="auto"/>
        <w:jc w:val="both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F92232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www.univ</w:t>
      </w:r>
      <w:proofErr w:type="gramEnd"/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-oeb.dz</w: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نائب العميد المكلف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بالبيداغوجياالبريد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الالكتروني المهني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لمسؤول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الميدان أو</w:t>
      </w:r>
    </w:p>
    <w:p w:rsidR="003F1394" w:rsidRDefault="003F1394" w:rsidP="003F1394">
      <w:pPr>
        <w:shd w:val="clear" w:color="auto" w:fill="FFFFFF"/>
        <w:bidi w:val="0"/>
        <w:spacing w:after="0" w:line="240" w:lineRule="auto"/>
        <w:ind w:left="2160" w:firstLine="720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>
        <w:rPr>
          <w:rStyle w:val="un"/>
        </w:rPr>
        <w:t>djouambi_abdelbaki@yahoo.fr</w:t>
      </w:r>
    </w:p>
    <w:p w:rsidR="00663C84" w:rsidRPr="00663C84" w:rsidRDefault="00663C84" w:rsidP="00686EE7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عدد</w:t>
      </w:r>
      <w:proofErr w:type="gramEnd"/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السنوات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  <w:t>3years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310634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.25pt;height:17.85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310634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2pt;height:17.85pt" o:ole="">
            <v:imagedata r:id="rId27" o:title=""/>
          </v:shape>
          <w:control r:id="rId28" w:name="DefaultOcxName9" w:shapeid="_x0000_i1105"/>
        </w:object>
      </w:r>
    </w:p>
    <w:p w:rsidR="00686EE7" w:rsidRDefault="00310634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1.25pt;height:12.65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310634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7.85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310634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.2pt;height:17.85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310634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6pt;height:17.85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310634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2pt;height:17.85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310634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35pt;height:12.65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FF0000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1"/>
          <w:szCs w:val="21"/>
        </w:rPr>
        <w:t>Example: The minimum baccalaureate rates accepted at Algerian universities are used to establish the rate at which a student must have earned their degree in order to enter the program.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0"/>
          <w:szCs w:val="20"/>
        </w:rPr>
        <w:t>483 words remaining                                                                        Maximum 512 words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31063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15pt;height:17.3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15pt;height:17.3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310634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2" type="#_x0000_t75" style="width:104.85pt;height:17.85pt" o:ole="">
            <v:imagedata r:id="rId45" o:title=""/>
          </v:shape>
          <w:control r:id="rId46" w:name="DefaultOcxName22" w:shapeid="_x0000_i1132"/>
        </w:objec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20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r w:rsidR="006313D7">
        <w:rPr>
          <w:rFonts w:ascii="noto_sansregular" w:eastAsia="Times New Roman" w:hAnsi="noto_sansregular" w:cs="Times New Roman"/>
          <w:color w:val="495057"/>
          <w:sz w:val="21"/>
          <w:szCs w:val="21"/>
        </w:rPr>
        <w:t>00</w:t>
      </w:r>
      <w:proofErr w:type="gramEnd"/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40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% 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GMAT score for your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310634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45pt;height:17.85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310634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59.9pt;height:12.65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0</w:t>
      </w:r>
      <w:proofErr w:type="gramEnd"/>
    </w:p>
    <w:p w:rsidR="00B76964" w:rsidRPr="002B03B8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9E2AF6" w:rsidRDefault="009E2AF6" w:rsidP="009E2AF6">
      <w:pPr>
        <w:spacing w:after="200" w:line="276" w:lineRule="auto"/>
        <w:jc w:val="center"/>
        <w:rPr>
          <w:lang w:val="en-GB"/>
        </w:rPr>
      </w:pPr>
      <w:r w:rsidRPr="0089549B">
        <w:rPr>
          <w:lang w:val="en-GB"/>
        </w:rPr>
        <w:t>Academic License Program</w:t>
      </w:r>
    </w:p>
    <w:p w:rsidR="009E2AF6" w:rsidRDefault="009E2AF6" w:rsidP="009E2AF6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>Speciality: Construction mechanical</w:t>
      </w:r>
    </w:p>
    <w:p w:rsidR="009E2AF6" w:rsidRPr="00AB731B" w:rsidRDefault="009E2AF6" w:rsidP="009E2AF6">
      <w:pPr>
        <w:spacing w:line="360" w:lineRule="auto"/>
        <w:jc w:val="center"/>
        <w:rPr>
          <w:lang w:val="en-GB"/>
        </w:rPr>
      </w:pPr>
      <w:r w:rsidRPr="00AB731B">
        <w:rPr>
          <w:lang w:val="en-GB"/>
        </w:rPr>
        <w:t>Common Base Science and Technology</w:t>
      </w:r>
    </w:p>
    <w:p w:rsidR="009E2AF6" w:rsidRPr="00AB731B" w:rsidRDefault="009E2AF6" w:rsidP="0076369B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9E2AF6" w:rsidTr="00C36321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063A63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063A63"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 w:rsidRPr="00063A63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Structure of the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material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Chemistry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Informatics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Writingmethodology</w:t>
            </w:r>
            <w:proofErr w:type="spellEnd"/>
          </w:p>
        </w:tc>
      </w:tr>
      <w:tr w:rsidR="009E2AF6" w:rsidRPr="0089549B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Default="009E2AF6" w:rsidP="0076369B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Pr="00C0051B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AB731B">
              <w:rPr>
                <w:rFonts w:asciiTheme="majorHAnsi" w:eastAsia="Calibri" w:hAnsiTheme="majorHAnsi" w:cs="Calibri"/>
                <w:lang w:val="en-GB"/>
              </w:rPr>
              <w:t>Careers in science  and technology 1</w:t>
            </w:r>
          </w:p>
        </w:tc>
      </w:tr>
      <w:tr w:rsidR="009E2AF6" w:rsidRPr="00C0051B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Pr="00C0051B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9E2AF6" w:rsidRPr="00C0051B" w:rsidRDefault="009E2AF6" w:rsidP="007636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 w:rsidRPr="00AB731B">
              <w:rPr>
                <w:rFonts w:asciiTheme="majorHAnsi" w:eastAsia="Calibri" w:hAnsiTheme="majorHAnsi" w:cs="Calibri"/>
              </w:rPr>
              <w:t>ForeignLanguage</w:t>
            </w:r>
            <w:proofErr w:type="spellEnd"/>
            <w:r w:rsidRPr="00AB731B">
              <w:rPr>
                <w:rFonts w:asciiTheme="majorHAnsi" w:eastAsia="Calibri" w:hAnsiTheme="majorHAnsi" w:cs="Calibri"/>
              </w:rPr>
              <w:t xml:space="preserve"> 1 (English)</w:t>
            </w:r>
          </w:p>
        </w:tc>
      </w:tr>
    </w:tbl>
    <w:p w:rsidR="009E2AF6" w:rsidRDefault="009E2AF6" w:rsidP="0076369B">
      <w:pPr>
        <w:jc w:val="right"/>
      </w:pPr>
    </w:p>
    <w:p w:rsidR="009E2AF6" w:rsidRDefault="009E2AF6" w:rsidP="0076369B">
      <w:pPr>
        <w:jc w:val="right"/>
      </w:pPr>
    </w:p>
    <w:p w:rsidR="009E2AF6" w:rsidRPr="00C0051B" w:rsidRDefault="009E2AF6" w:rsidP="0076369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9E2AF6" w:rsidTr="00C36321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633665">
              <w:rPr>
                <w:rFonts w:asciiTheme="majorHAnsi" w:eastAsia="Calibri" w:hAnsiTheme="majorHAnsi" w:cs="Calibri"/>
                <w:color w:val="000000"/>
              </w:rPr>
              <w:t>Thermodynamics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</w:rPr>
              <w:t>Chemistry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Pr="00CB3702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presentation</w:t>
            </w:r>
            <w:proofErr w:type="spellEnd"/>
          </w:p>
        </w:tc>
      </w:tr>
      <w:tr w:rsidR="009E2AF6" w:rsidRPr="0089549B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Pr="00CB3702" w:rsidRDefault="009E2AF6" w:rsidP="0076369B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lastRenderedPageBreak/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CB370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702">
              <w:rPr>
                <w:rFonts w:asciiTheme="majorHAnsi" w:eastAsia="Calibri" w:hAnsiTheme="majorHAnsi" w:cs="Calibri"/>
                <w:color w:val="000000"/>
                <w:lang w:val="en-GB"/>
              </w:rPr>
              <w:t>Careers in science  and technology 2</w:t>
            </w:r>
          </w:p>
        </w:tc>
      </w:tr>
      <w:tr w:rsidR="009E2AF6" w:rsidRPr="00CB3702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Pr="00CB370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CB370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B731B">
              <w:rPr>
                <w:rFonts w:asciiTheme="majorHAnsi" w:eastAsia="Calibri" w:hAnsiTheme="majorHAnsi" w:cs="Calibri"/>
              </w:rPr>
              <w:t>ForeignLanguage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AB731B">
              <w:rPr>
                <w:rFonts w:asciiTheme="majorHAnsi" w:eastAsia="Calibri" w:hAnsiTheme="majorHAnsi" w:cs="Calibri"/>
              </w:rPr>
              <w:t xml:space="preserve"> (English)</w:t>
            </w:r>
          </w:p>
        </w:tc>
      </w:tr>
    </w:tbl>
    <w:p w:rsidR="009E2AF6" w:rsidRDefault="009E2AF6" w:rsidP="0076369B">
      <w:pPr>
        <w:jc w:val="right"/>
        <w:rPr>
          <w:lang w:val="en-GB"/>
        </w:rPr>
      </w:pPr>
    </w:p>
    <w:p w:rsidR="009E2AF6" w:rsidRDefault="009E2AF6" w:rsidP="0076369B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9E2AF6" w:rsidRPr="00C0051B" w:rsidRDefault="009E2AF6" w:rsidP="0076369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3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9E2AF6" w:rsidTr="00C36321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3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Fluidmechanics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Rational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mechanics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Probability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statistics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3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design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Basic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technology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Metrology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English</w:t>
            </w:r>
          </w:p>
        </w:tc>
      </w:tr>
    </w:tbl>
    <w:p w:rsidR="009E2AF6" w:rsidRDefault="009E2AF6" w:rsidP="0076369B">
      <w:pPr>
        <w:jc w:val="right"/>
        <w:rPr>
          <w:lang w:val="en-GB"/>
        </w:rPr>
      </w:pPr>
    </w:p>
    <w:p w:rsidR="009E2AF6" w:rsidRDefault="009E2AF6" w:rsidP="0076369B">
      <w:pPr>
        <w:jc w:val="right"/>
        <w:rPr>
          <w:lang w:val="en-GB"/>
        </w:rPr>
      </w:pPr>
    </w:p>
    <w:p w:rsidR="009E2AF6" w:rsidRPr="00C0051B" w:rsidRDefault="009E2AF6" w:rsidP="0076369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4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9E2AF6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633665">
              <w:rPr>
                <w:rFonts w:asciiTheme="majorHAnsi" w:eastAsia="Calibri" w:hAnsiTheme="majorHAnsi" w:cs="Calibri"/>
                <w:color w:val="000000"/>
              </w:rPr>
              <w:t>Thermodynamics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MechanicalManufacturing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4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E016E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759E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Strength</w:t>
            </w:r>
            <w:proofErr w:type="spellEnd"/>
            <w:r w:rsidRPr="008759E2">
              <w:rPr>
                <w:rFonts w:asciiTheme="majorHAnsi" w:eastAsia="Calibri" w:hAnsiTheme="majorHAnsi" w:cs="Calibri"/>
                <w:color w:val="000000"/>
              </w:rPr>
              <w:t xml:space="preserve"> of </w:t>
            </w: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8759E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Computer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Aided</w:t>
            </w:r>
            <w:proofErr w:type="spellEnd"/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 Design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759E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FluidMechanics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759E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759E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Strength</w:t>
            </w:r>
            <w:proofErr w:type="spellEnd"/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 of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8759E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MechanicalManufacturing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1D003A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Industrialelectricity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1D003A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9B5F36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  <w:r w:rsidRPr="009B5F36">
              <w:rPr>
                <w:rFonts w:asciiTheme="majorHAnsi" w:eastAsia="Calibri" w:hAnsiTheme="majorHAnsi" w:cs="Calibri"/>
                <w:color w:val="000000"/>
              </w:rPr>
              <w:t xml:space="preserve"> Science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1D003A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9B5F36">
              <w:rPr>
                <w:rFonts w:asciiTheme="majorHAnsi" w:eastAsia="Calibri" w:hAnsiTheme="majorHAnsi" w:cs="Calibri"/>
                <w:color w:val="000000"/>
              </w:rPr>
              <w:t>Entrepreneurship</w:t>
            </w:r>
            <w:proofErr w:type="spellEnd"/>
            <w:r w:rsidRPr="009B5F36">
              <w:rPr>
                <w:rFonts w:asciiTheme="majorHAnsi" w:eastAsia="Calibri" w:hAnsiTheme="majorHAnsi" w:cs="Calibri"/>
                <w:color w:val="000000"/>
              </w:rPr>
              <w:t xml:space="preserve"> and business management</w:t>
            </w:r>
          </w:p>
        </w:tc>
      </w:tr>
    </w:tbl>
    <w:p w:rsidR="009E2AF6" w:rsidRDefault="009E2AF6" w:rsidP="0076369B">
      <w:pPr>
        <w:jc w:val="right"/>
        <w:rPr>
          <w:lang w:val="en-GB"/>
        </w:rPr>
      </w:pPr>
    </w:p>
    <w:p w:rsidR="009E2AF6" w:rsidRDefault="009E2AF6" w:rsidP="0076369B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9E2AF6" w:rsidRPr="00C0051B" w:rsidRDefault="009E2AF6" w:rsidP="0076369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5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9E2AF6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9B5F36">
              <w:rPr>
                <w:rFonts w:asciiTheme="majorHAnsi" w:eastAsia="Calibri" w:hAnsiTheme="majorHAnsi" w:cs="Calibri"/>
                <w:color w:val="000000"/>
              </w:rPr>
              <w:t>Analyticalmechanics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2A5012">
              <w:rPr>
                <w:rFonts w:asciiTheme="majorHAnsi" w:eastAsia="Calibri" w:hAnsiTheme="majorHAnsi" w:cs="Calibri"/>
                <w:color w:val="000000"/>
              </w:rPr>
              <w:t>Mechanical</w:t>
            </w:r>
            <w:proofErr w:type="spellEnd"/>
            <w:r w:rsidRPr="002A5012">
              <w:rPr>
                <w:rFonts w:asciiTheme="majorHAnsi" w:eastAsia="Calibri" w:hAnsiTheme="majorHAnsi" w:cs="Calibri"/>
                <w:color w:val="000000"/>
              </w:rPr>
              <w:t xml:space="preserve"> Engineering1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2A5012">
              <w:rPr>
                <w:rFonts w:asciiTheme="majorHAnsi" w:eastAsia="Calibri" w:hAnsiTheme="majorHAnsi" w:cs="Calibri"/>
                <w:color w:val="000000"/>
              </w:rPr>
              <w:t>Strength</w:t>
            </w:r>
            <w:proofErr w:type="spellEnd"/>
            <w:r w:rsidRPr="002A5012">
              <w:rPr>
                <w:rFonts w:asciiTheme="majorHAnsi" w:eastAsia="Calibri" w:hAnsiTheme="majorHAnsi" w:cs="Calibri"/>
                <w:color w:val="000000"/>
              </w:rPr>
              <w:t xml:space="preserve"> of  </w:t>
            </w:r>
            <w:proofErr w:type="spellStart"/>
            <w:r w:rsidRPr="002A5012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  <w:r w:rsidRPr="002A5012"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9E2AF6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2A5012">
              <w:rPr>
                <w:rFonts w:asciiTheme="majorHAnsi" w:eastAsia="Calibri" w:hAnsiTheme="majorHAnsi" w:cs="Calibri"/>
                <w:color w:val="000000"/>
              </w:rPr>
              <w:t>Elasticity</w:t>
            </w:r>
            <w:proofErr w:type="spellEnd"/>
          </w:p>
        </w:tc>
      </w:tr>
      <w:tr w:rsidR="009E2AF6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2A5012">
              <w:rPr>
                <w:rFonts w:asciiTheme="majorHAnsi" w:eastAsia="Calibri" w:hAnsiTheme="majorHAnsi" w:cs="Calibri"/>
                <w:color w:val="000000"/>
              </w:rPr>
              <w:t>Industrial</w:t>
            </w:r>
            <w:proofErr w:type="spellEnd"/>
            <w:r w:rsidRPr="002A5012">
              <w:rPr>
                <w:rFonts w:asciiTheme="majorHAnsi" w:eastAsia="Calibri" w:hAnsiTheme="majorHAnsi" w:cs="Calibri"/>
                <w:color w:val="000000"/>
              </w:rPr>
              <w:t xml:space="preserve"> Design</w:t>
            </w:r>
          </w:p>
        </w:tc>
      </w:tr>
      <w:tr w:rsidR="009E2AF6" w:rsidRPr="0089549B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A05878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Computer Aided Design and Manufacturing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TP Metrology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Control and regulation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Maintenance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Environment and sustainable development</w:t>
            </w:r>
          </w:p>
        </w:tc>
      </w:tr>
    </w:tbl>
    <w:p w:rsidR="009E2AF6" w:rsidRDefault="009E2AF6" w:rsidP="0076369B">
      <w:pPr>
        <w:jc w:val="right"/>
        <w:rPr>
          <w:lang w:val="en-GB"/>
        </w:rPr>
      </w:pPr>
    </w:p>
    <w:p w:rsidR="009E2AF6" w:rsidRPr="00C0051B" w:rsidRDefault="009E2AF6" w:rsidP="0076369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6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9E2AF6" w:rsidRPr="002A5012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Default="009E2AF6" w:rsidP="0076369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Mechanical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Engineering 2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Mechanism theory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Heat transfer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Structural dynamics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End of Cycle Project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>Internal combustion engine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 T P </w:t>
            </w:r>
            <w:r w:rsidRPr="002A5012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Thermal Transfers 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1690D">
              <w:rPr>
                <w:rFonts w:asciiTheme="majorHAnsi" w:eastAsia="Calibri" w:hAnsiTheme="majorHAnsi" w:cs="Calibri"/>
                <w:color w:val="000000"/>
                <w:lang w:val="en-GB"/>
              </w:rPr>
              <w:t>Hydraulic and pneumatic systems</w:t>
            </w:r>
          </w:p>
        </w:tc>
      </w:tr>
      <w:tr w:rsidR="009E2AF6" w:rsidRPr="002A5012" w:rsidTr="00C36321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9E2AF6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D1690D">
              <w:rPr>
                <w:rFonts w:asciiTheme="majorHAnsi" w:eastAsia="Calibri" w:hAnsiTheme="majorHAnsi" w:cs="Calibri"/>
                <w:color w:val="000000"/>
                <w:lang w:val="en-GB"/>
              </w:rPr>
              <w:t>Non-metallic materials</w:t>
            </w:r>
          </w:p>
        </w:tc>
      </w:tr>
      <w:tr w:rsidR="009E2AF6" w:rsidRPr="0089549B" w:rsidTr="00C36321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9E2AF6" w:rsidRPr="002A5012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9E2AF6" w:rsidRDefault="009E2AF6" w:rsidP="0076369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3256A">
              <w:rPr>
                <w:rFonts w:asciiTheme="majorHAnsi" w:eastAsia="Calibri" w:hAnsiTheme="majorHAnsi" w:cs="Calibri"/>
                <w:color w:val="000000"/>
                <w:lang w:val="en-GB"/>
              </w:rPr>
              <w:t>Professional project and business management</w:t>
            </w:r>
          </w:p>
        </w:tc>
      </w:tr>
    </w:tbl>
    <w:p w:rsidR="009E2AF6" w:rsidRPr="00CB3702" w:rsidRDefault="009E2AF6" w:rsidP="0076369B">
      <w:pPr>
        <w:jc w:val="right"/>
        <w:rPr>
          <w:lang w:val="en-GB"/>
        </w:rPr>
      </w:pPr>
    </w:p>
    <w:p w:rsidR="009E2AF6" w:rsidRPr="00CB3702" w:rsidRDefault="009E2AF6" w:rsidP="0076369B">
      <w:pPr>
        <w:jc w:val="right"/>
        <w:rPr>
          <w:lang w:val="en-GB"/>
        </w:rPr>
      </w:pPr>
    </w:p>
    <w:p w:rsidR="00B27318" w:rsidRPr="009E2AF6" w:rsidRDefault="00B27318" w:rsidP="0076369B">
      <w:pPr>
        <w:bidi w:val="0"/>
        <w:jc w:val="right"/>
        <w:rPr>
          <w:lang w:val="en-GB" w:bidi="ar-DZ"/>
        </w:rPr>
      </w:pPr>
    </w:p>
    <w:sectPr w:rsidR="00B27318" w:rsidRPr="009E2AF6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380135"/>
    <w:rsid w:val="001778A7"/>
    <w:rsid w:val="002B03B8"/>
    <w:rsid w:val="002E3258"/>
    <w:rsid w:val="00310634"/>
    <w:rsid w:val="00380135"/>
    <w:rsid w:val="003A2413"/>
    <w:rsid w:val="003F1394"/>
    <w:rsid w:val="00447794"/>
    <w:rsid w:val="004C28AA"/>
    <w:rsid w:val="00500800"/>
    <w:rsid w:val="00621F2D"/>
    <w:rsid w:val="006313D7"/>
    <w:rsid w:val="00663C84"/>
    <w:rsid w:val="00686EE7"/>
    <w:rsid w:val="006C38BE"/>
    <w:rsid w:val="0076369B"/>
    <w:rsid w:val="0078114E"/>
    <w:rsid w:val="009E2AF6"/>
    <w:rsid w:val="00B27318"/>
    <w:rsid w:val="00B76964"/>
    <w:rsid w:val="00C8602C"/>
    <w:rsid w:val="00EE151D"/>
    <w:rsid w:val="00F008CE"/>
    <w:rsid w:val="00F9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13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1019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5</cp:revision>
  <dcterms:created xsi:type="dcterms:W3CDTF">2023-01-23T10:51:00Z</dcterms:created>
  <dcterms:modified xsi:type="dcterms:W3CDTF">2023-01-30T23:27:00Z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