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6C5" w:rsidRPr="000446C5" w:rsidRDefault="000446C5" w:rsidP="000446C5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bookmarkStart w:id="0" w:name="_GoBack"/>
      <w:bookmarkEnd w:id="0"/>
      <w:r w:rsidRPr="000446C5">
        <w:rPr>
          <w:rFonts w:asciiTheme="majorBidi" w:hAnsiTheme="majorBidi" w:cstheme="majorBidi"/>
          <w:b/>
          <w:bCs/>
          <w:sz w:val="24"/>
          <w:szCs w:val="24"/>
        </w:rPr>
        <w:t>Corrigé type contrôle de gestion stratégique 1</w:t>
      </w:r>
      <w:r w:rsidRPr="000446C5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er</w:t>
      </w:r>
      <w:r w:rsidRPr="000446C5">
        <w:rPr>
          <w:rFonts w:asciiTheme="majorBidi" w:hAnsiTheme="majorBidi" w:cstheme="majorBidi"/>
          <w:b/>
          <w:bCs/>
          <w:sz w:val="24"/>
          <w:szCs w:val="24"/>
        </w:rPr>
        <w:t xml:space="preserve"> année Master</w:t>
      </w:r>
    </w:p>
    <w:p w:rsidR="000446C5" w:rsidRPr="006C13A7" w:rsidRDefault="000446C5" w:rsidP="000446C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6C13A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Question 1 (théorique)</w:t>
      </w:r>
    </w:p>
    <w:p w:rsidR="000446C5" w:rsidRPr="006C13A7" w:rsidRDefault="000446C5" w:rsidP="000446C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6C13A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Pourquoi les indicateurs financiers traditionnels ne sont-ils plus suffisants pour piloter la performance des organisations modernes ?</w:t>
      </w:r>
    </w:p>
    <w:p w:rsidR="000446C5" w:rsidRPr="006C13A7" w:rsidRDefault="000446C5" w:rsidP="000446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C13A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Réponse type :</w:t>
      </w:r>
    </w:p>
    <w:p w:rsidR="000446C5" w:rsidRPr="006C13A7" w:rsidRDefault="000446C5" w:rsidP="000446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C13A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Les indicateurs financiers traditionnels tels que </w:t>
      </w:r>
      <w:r w:rsidRPr="006C13A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le profit, le chiffre d’affaires ou le retour sur investissement</w:t>
      </w:r>
      <w:r w:rsidRPr="006C13A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ne sont plus suffisants pour piloter la performance des organisations modernes pour les raisons suivantes :</w:t>
      </w:r>
    </w:p>
    <w:p w:rsidR="000446C5" w:rsidRPr="006C13A7" w:rsidRDefault="000446C5" w:rsidP="000446C5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C13A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Orientation vers le passé</w:t>
      </w:r>
      <w:r w:rsidRPr="006C13A7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Ils reflètent des résultats passés et ne permettent pas d’évaluer la performance future ni la compétitivité de l’entreprise.</w:t>
      </w:r>
    </w:p>
    <w:p w:rsidR="000446C5" w:rsidRPr="006C13A7" w:rsidRDefault="000446C5" w:rsidP="000446C5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C13A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Négligence des dimensions non financières</w:t>
      </w:r>
      <w:r w:rsidRPr="006C13A7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Ils ne prennent pas en compte des éléments essentiels tels que la satisfaction des clients, la qualité des services, l’innovation et le capital humain.</w:t>
      </w:r>
    </w:p>
    <w:p w:rsidR="000446C5" w:rsidRPr="006C13A7" w:rsidRDefault="000446C5" w:rsidP="000446C5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C13A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Inadéquation avec l’économie moderne</w:t>
      </w:r>
      <w:r w:rsidRPr="006C13A7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L’économie actuelle repose largement sur la connaissance, la technologie et les relations, qui sont des actifs immatériels difficilement mesurables financièrement.</w:t>
      </w:r>
    </w:p>
    <w:p w:rsidR="000446C5" w:rsidRPr="006C13A7" w:rsidRDefault="000446C5" w:rsidP="000446C5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C13A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Incitation à une vision à court terme</w:t>
      </w:r>
      <w:r w:rsidRPr="006C13A7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La focalisation excessive sur les résultats financiers immédiats peut se faire au détriment de la qualité, de l’innovation et de la durabilité.</w:t>
      </w:r>
    </w:p>
    <w:p w:rsidR="000446C5" w:rsidRPr="006C13A7" w:rsidRDefault="000446C5" w:rsidP="000446C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6C13A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Le rôle du </w:t>
      </w:r>
      <w:proofErr w:type="spellStart"/>
      <w:r w:rsidRPr="006C13A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Balanced</w:t>
      </w:r>
      <w:proofErr w:type="spellEnd"/>
      <w:r w:rsidRPr="006C13A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proofErr w:type="spellStart"/>
      <w:r w:rsidRPr="006C13A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Scorecard</w:t>
      </w:r>
      <w:proofErr w:type="spellEnd"/>
      <w:r w:rsidRPr="006C13A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(BSC) dans le contrôle de gestion stratégique</w:t>
      </w:r>
    </w:p>
    <w:p w:rsidR="000446C5" w:rsidRPr="006C13A7" w:rsidRDefault="000446C5" w:rsidP="000446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C13A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Réponse type :</w:t>
      </w:r>
    </w:p>
    <w:p w:rsidR="000446C5" w:rsidRPr="006C13A7" w:rsidRDefault="000446C5" w:rsidP="000446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C13A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 </w:t>
      </w:r>
      <w:proofErr w:type="spellStart"/>
      <w:r w:rsidRPr="006C13A7">
        <w:rPr>
          <w:rFonts w:ascii="Times New Roman" w:eastAsia="Times New Roman" w:hAnsi="Times New Roman" w:cs="Times New Roman"/>
          <w:sz w:val="24"/>
          <w:szCs w:val="24"/>
          <w:lang w:eastAsia="fr-FR"/>
        </w:rPr>
        <w:t>Balanced</w:t>
      </w:r>
      <w:proofErr w:type="spellEnd"/>
      <w:r w:rsidRPr="006C13A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6C13A7">
        <w:rPr>
          <w:rFonts w:ascii="Times New Roman" w:eastAsia="Times New Roman" w:hAnsi="Times New Roman" w:cs="Times New Roman"/>
          <w:sz w:val="24"/>
          <w:szCs w:val="24"/>
          <w:lang w:eastAsia="fr-FR"/>
        </w:rPr>
        <w:t>Scorecard</w:t>
      </w:r>
      <w:proofErr w:type="spellEnd"/>
      <w:r w:rsidRPr="006C13A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contribue au contrôle de gestion stratégique en :</w:t>
      </w:r>
    </w:p>
    <w:p w:rsidR="000446C5" w:rsidRPr="006C13A7" w:rsidRDefault="000446C5" w:rsidP="000446C5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C13A7">
        <w:rPr>
          <w:rFonts w:ascii="Times New Roman" w:eastAsia="Times New Roman" w:hAnsi="Times New Roman" w:cs="Times New Roman"/>
          <w:sz w:val="24"/>
          <w:szCs w:val="24"/>
          <w:lang w:eastAsia="fr-FR"/>
        </w:rPr>
        <w:t>Traduisant la stratégie en objectifs clairs et mesurables.</w:t>
      </w:r>
    </w:p>
    <w:p w:rsidR="000446C5" w:rsidRPr="006C13A7" w:rsidRDefault="000446C5" w:rsidP="000446C5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C13A7">
        <w:rPr>
          <w:rFonts w:ascii="Times New Roman" w:eastAsia="Times New Roman" w:hAnsi="Times New Roman" w:cs="Times New Roman"/>
          <w:sz w:val="24"/>
          <w:szCs w:val="24"/>
          <w:lang w:eastAsia="fr-FR"/>
        </w:rPr>
        <w:t>Assurant un équilibre entre quatre perspectives fondamentales :</w:t>
      </w:r>
    </w:p>
    <w:p w:rsidR="000446C5" w:rsidRPr="006C13A7" w:rsidRDefault="000446C5" w:rsidP="000446C5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C13A7">
        <w:rPr>
          <w:rFonts w:ascii="Times New Roman" w:eastAsia="Times New Roman" w:hAnsi="Times New Roman" w:cs="Times New Roman"/>
          <w:sz w:val="24"/>
          <w:szCs w:val="24"/>
          <w:lang w:eastAsia="fr-FR"/>
        </w:rPr>
        <w:t>la perspective financière,</w:t>
      </w:r>
    </w:p>
    <w:p w:rsidR="000446C5" w:rsidRPr="006C13A7" w:rsidRDefault="000446C5" w:rsidP="000446C5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6C13A7">
        <w:rPr>
          <w:rFonts w:ascii="Times New Roman" w:eastAsia="Times New Roman" w:hAnsi="Times New Roman" w:cs="Times New Roman"/>
          <w:sz w:val="24"/>
          <w:szCs w:val="24"/>
          <w:lang w:eastAsia="fr-FR"/>
        </w:rPr>
        <w:t>la perspective clients</w:t>
      </w:r>
      <w:proofErr w:type="gramEnd"/>
      <w:r w:rsidRPr="006C13A7">
        <w:rPr>
          <w:rFonts w:ascii="Times New Roman" w:eastAsia="Times New Roman" w:hAnsi="Times New Roman" w:cs="Times New Roman"/>
          <w:sz w:val="24"/>
          <w:szCs w:val="24"/>
          <w:lang w:eastAsia="fr-FR"/>
        </w:rPr>
        <w:t>,</w:t>
      </w:r>
    </w:p>
    <w:p w:rsidR="000446C5" w:rsidRPr="006C13A7" w:rsidRDefault="000446C5" w:rsidP="000446C5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C13A7">
        <w:rPr>
          <w:rFonts w:ascii="Times New Roman" w:eastAsia="Times New Roman" w:hAnsi="Times New Roman" w:cs="Times New Roman"/>
          <w:sz w:val="24"/>
          <w:szCs w:val="24"/>
          <w:lang w:eastAsia="fr-FR"/>
        </w:rPr>
        <w:t>les processus internes,</w:t>
      </w:r>
    </w:p>
    <w:p w:rsidR="000446C5" w:rsidRPr="006C13A7" w:rsidRDefault="000446C5" w:rsidP="000446C5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C13A7">
        <w:rPr>
          <w:rFonts w:ascii="Times New Roman" w:eastAsia="Times New Roman" w:hAnsi="Times New Roman" w:cs="Times New Roman"/>
          <w:sz w:val="24"/>
          <w:szCs w:val="24"/>
          <w:lang w:eastAsia="fr-FR"/>
        </w:rPr>
        <w:t>l’apprentissage et le développement.</w:t>
      </w:r>
    </w:p>
    <w:p w:rsidR="000446C5" w:rsidRPr="006C13A7" w:rsidRDefault="000446C5" w:rsidP="000446C5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C13A7">
        <w:rPr>
          <w:rFonts w:ascii="Times New Roman" w:eastAsia="Times New Roman" w:hAnsi="Times New Roman" w:cs="Times New Roman"/>
          <w:sz w:val="24"/>
          <w:szCs w:val="24"/>
          <w:lang w:eastAsia="fr-FR"/>
        </w:rPr>
        <w:t>Reliant les objectifs à court terme aux objectifs à long terme.</w:t>
      </w:r>
    </w:p>
    <w:p w:rsidR="000446C5" w:rsidRPr="006C13A7" w:rsidRDefault="000446C5" w:rsidP="000446C5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C13A7">
        <w:rPr>
          <w:rFonts w:ascii="Times New Roman" w:eastAsia="Times New Roman" w:hAnsi="Times New Roman" w:cs="Times New Roman"/>
          <w:sz w:val="24"/>
          <w:szCs w:val="24"/>
          <w:lang w:eastAsia="fr-FR"/>
        </w:rPr>
        <w:t>Améliorant la communication interne autour de la stratégie.</w:t>
      </w:r>
    </w:p>
    <w:p w:rsidR="000446C5" w:rsidRPr="006C13A7" w:rsidRDefault="000446C5" w:rsidP="000446C5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C13A7">
        <w:rPr>
          <w:rFonts w:ascii="Times New Roman" w:eastAsia="Times New Roman" w:hAnsi="Times New Roman" w:cs="Times New Roman"/>
          <w:sz w:val="24"/>
          <w:szCs w:val="24"/>
          <w:lang w:eastAsia="fr-FR"/>
        </w:rPr>
        <w:t>Permettant le suivi de la mise en œuvre stratégique et la correction des écarts.</w:t>
      </w:r>
    </w:p>
    <w:p w:rsidR="000446C5" w:rsidRPr="006C13A7" w:rsidRDefault="000446C5" w:rsidP="000446C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6C13A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Question 2 </w:t>
      </w:r>
    </w:p>
    <w:p w:rsidR="000446C5" w:rsidRPr="006C13A7" w:rsidRDefault="000446C5" w:rsidP="000446C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6C13A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Le rôle du système d’incitation dans le contrôle de gestion à la lumière des théories de la motivation</w:t>
      </w:r>
    </w:p>
    <w:p w:rsidR="000446C5" w:rsidRPr="006C13A7" w:rsidRDefault="000446C5" w:rsidP="000446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C13A7">
        <w:rPr>
          <w:rFonts w:ascii="Times New Roman" w:eastAsia="Times New Roman" w:hAnsi="Times New Roman" w:cs="Times New Roman"/>
          <w:sz w:val="24"/>
          <w:szCs w:val="24"/>
          <w:lang w:eastAsia="fr-FR"/>
        </w:rPr>
        <w:t>Le système d’incitation repose sur plusieurs théories de la motivation, notamment :</w:t>
      </w:r>
    </w:p>
    <w:p w:rsidR="000446C5" w:rsidRPr="006C13A7" w:rsidRDefault="000446C5" w:rsidP="000446C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6C13A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1  La théorie de </w:t>
      </w:r>
      <w:proofErr w:type="spellStart"/>
      <w:r w:rsidRPr="006C13A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Maslow</w:t>
      </w:r>
      <w:proofErr w:type="spellEnd"/>
    </w:p>
    <w:p w:rsidR="000446C5" w:rsidRPr="006C13A7" w:rsidRDefault="000446C5" w:rsidP="000446C5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C13A7">
        <w:rPr>
          <w:rFonts w:ascii="Times New Roman" w:eastAsia="Times New Roman" w:hAnsi="Times New Roman" w:cs="Times New Roman"/>
          <w:sz w:val="24"/>
          <w:szCs w:val="24"/>
          <w:lang w:eastAsia="fr-FR"/>
        </w:rPr>
        <w:t>Les incitations financières permettent de satisfaire les besoins physiologiques et de sécurité.</w:t>
      </w:r>
    </w:p>
    <w:p w:rsidR="000446C5" w:rsidRPr="006C13A7" w:rsidRDefault="000446C5" w:rsidP="000446C5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C13A7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>Les incitations non financières (reconnaissance, promotion) répondent aux besoins d’estime et d’accomplissement personnel.</w:t>
      </w:r>
    </w:p>
    <w:p w:rsidR="000446C5" w:rsidRPr="006C13A7" w:rsidRDefault="000446C5" w:rsidP="000446C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6C13A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2  La théorie des attentes de Vroom</w:t>
      </w:r>
    </w:p>
    <w:p w:rsidR="000446C5" w:rsidRPr="006C13A7" w:rsidRDefault="000446C5" w:rsidP="000446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C13A7">
        <w:rPr>
          <w:rFonts w:ascii="Times New Roman" w:eastAsia="Times New Roman" w:hAnsi="Times New Roman" w:cs="Times New Roman"/>
          <w:sz w:val="24"/>
          <w:szCs w:val="24"/>
          <w:lang w:eastAsia="fr-FR"/>
        </w:rPr>
        <w:t>Un salarié fournit davantage d’efforts lorsque :</w:t>
      </w:r>
    </w:p>
    <w:p w:rsidR="000446C5" w:rsidRPr="006C13A7" w:rsidRDefault="000446C5" w:rsidP="000446C5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C13A7">
        <w:rPr>
          <w:rFonts w:ascii="Times New Roman" w:eastAsia="Times New Roman" w:hAnsi="Times New Roman" w:cs="Times New Roman"/>
          <w:sz w:val="24"/>
          <w:szCs w:val="24"/>
          <w:lang w:eastAsia="fr-FR"/>
        </w:rPr>
        <w:t>il s’attend à ce que l’effort conduise à une bonne performance,</w:t>
      </w:r>
    </w:p>
    <w:p w:rsidR="000446C5" w:rsidRPr="006C13A7" w:rsidRDefault="000446C5" w:rsidP="000446C5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C13A7">
        <w:rPr>
          <w:rFonts w:ascii="Times New Roman" w:eastAsia="Times New Roman" w:hAnsi="Times New Roman" w:cs="Times New Roman"/>
          <w:sz w:val="24"/>
          <w:szCs w:val="24"/>
          <w:lang w:eastAsia="fr-FR"/>
        </w:rPr>
        <w:t>la performance mène à une récompense,</w:t>
      </w:r>
    </w:p>
    <w:p w:rsidR="000446C5" w:rsidRPr="006C13A7" w:rsidRDefault="000446C5" w:rsidP="000446C5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C13A7">
        <w:rPr>
          <w:rFonts w:ascii="Times New Roman" w:eastAsia="Times New Roman" w:hAnsi="Times New Roman" w:cs="Times New Roman"/>
          <w:sz w:val="24"/>
          <w:szCs w:val="24"/>
          <w:lang w:eastAsia="fr-FR"/>
        </w:rPr>
        <w:t>la récompense a une valeur significative pour lui.</w:t>
      </w:r>
    </w:p>
    <w:p w:rsidR="000446C5" w:rsidRPr="006C13A7" w:rsidRDefault="000446C5" w:rsidP="000446C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6C13A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Exercice 3 : Analyse financière et contrôle par les écarts</w:t>
      </w:r>
    </w:p>
    <w:p w:rsidR="000446C5" w:rsidRPr="006C13A7" w:rsidRDefault="000446C5" w:rsidP="000446C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6C13A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Données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8"/>
        <w:gridCol w:w="1114"/>
        <w:gridCol w:w="1316"/>
      </w:tblGrid>
      <w:tr w:rsidR="000446C5" w:rsidRPr="006C13A7" w:rsidTr="008A79E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0446C5" w:rsidRPr="006C13A7" w:rsidRDefault="000446C5" w:rsidP="008A7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6C13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Élément</w:t>
            </w:r>
          </w:p>
        </w:tc>
        <w:tc>
          <w:tcPr>
            <w:tcW w:w="0" w:type="auto"/>
            <w:vAlign w:val="center"/>
            <w:hideMark/>
          </w:tcPr>
          <w:p w:rsidR="000446C5" w:rsidRPr="006C13A7" w:rsidRDefault="000446C5" w:rsidP="008A7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6C13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Prévisions</w:t>
            </w:r>
          </w:p>
        </w:tc>
        <w:tc>
          <w:tcPr>
            <w:tcW w:w="0" w:type="auto"/>
            <w:vAlign w:val="center"/>
            <w:hideMark/>
          </w:tcPr>
          <w:p w:rsidR="000446C5" w:rsidRPr="006C13A7" w:rsidRDefault="000446C5" w:rsidP="008A7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6C13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Réalisations</w:t>
            </w:r>
          </w:p>
        </w:tc>
      </w:tr>
      <w:tr w:rsidR="000446C5" w:rsidRPr="006C13A7" w:rsidTr="008A79E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46C5" w:rsidRPr="006C13A7" w:rsidRDefault="000446C5" w:rsidP="008A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C13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Quantité</w:t>
            </w:r>
          </w:p>
        </w:tc>
        <w:tc>
          <w:tcPr>
            <w:tcW w:w="0" w:type="auto"/>
            <w:vAlign w:val="center"/>
            <w:hideMark/>
          </w:tcPr>
          <w:p w:rsidR="000446C5" w:rsidRPr="006C13A7" w:rsidRDefault="000446C5" w:rsidP="008A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C13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5 000</w:t>
            </w:r>
          </w:p>
        </w:tc>
        <w:tc>
          <w:tcPr>
            <w:tcW w:w="0" w:type="auto"/>
            <w:vAlign w:val="center"/>
            <w:hideMark/>
          </w:tcPr>
          <w:p w:rsidR="000446C5" w:rsidRPr="006C13A7" w:rsidRDefault="000446C5" w:rsidP="008A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C13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4 800</w:t>
            </w:r>
          </w:p>
        </w:tc>
      </w:tr>
      <w:tr w:rsidR="000446C5" w:rsidRPr="006C13A7" w:rsidTr="008A79E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46C5" w:rsidRPr="006C13A7" w:rsidRDefault="000446C5" w:rsidP="008A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C13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Prix de vente</w:t>
            </w:r>
          </w:p>
        </w:tc>
        <w:tc>
          <w:tcPr>
            <w:tcW w:w="0" w:type="auto"/>
            <w:vAlign w:val="center"/>
            <w:hideMark/>
          </w:tcPr>
          <w:p w:rsidR="000446C5" w:rsidRPr="006C13A7" w:rsidRDefault="000446C5" w:rsidP="008A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C13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100 $</w:t>
            </w:r>
          </w:p>
        </w:tc>
        <w:tc>
          <w:tcPr>
            <w:tcW w:w="0" w:type="auto"/>
            <w:vAlign w:val="center"/>
            <w:hideMark/>
          </w:tcPr>
          <w:p w:rsidR="000446C5" w:rsidRPr="006C13A7" w:rsidRDefault="000446C5" w:rsidP="008A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C13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95 $</w:t>
            </w:r>
          </w:p>
        </w:tc>
      </w:tr>
      <w:tr w:rsidR="000446C5" w:rsidRPr="006C13A7" w:rsidTr="008A79E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46C5" w:rsidRPr="006C13A7" w:rsidRDefault="000446C5" w:rsidP="008A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C13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Coût variable unitaire</w:t>
            </w:r>
          </w:p>
        </w:tc>
        <w:tc>
          <w:tcPr>
            <w:tcW w:w="0" w:type="auto"/>
            <w:vAlign w:val="center"/>
            <w:hideMark/>
          </w:tcPr>
          <w:p w:rsidR="000446C5" w:rsidRPr="006C13A7" w:rsidRDefault="000446C5" w:rsidP="008A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C13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65 $</w:t>
            </w:r>
          </w:p>
        </w:tc>
        <w:tc>
          <w:tcPr>
            <w:tcW w:w="0" w:type="auto"/>
            <w:vAlign w:val="center"/>
            <w:hideMark/>
          </w:tcPr>
          <w:p w:rsidR="000446C5" w:rsidRPr="006C13A7" w:rsidRDefault="000446C5" w:rsidP="008A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C13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60 $</w:t>
            </w:r>
          </w:p>
        </w:tc>
      </w:tr>
      <w:tr w:rsidR="000446C5" w:rsidRPr="006C13A7" w:rsidTr="008A79E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46C5" w:rsidRPr="006C13A7" w:rsidRDefault="000446C5" w:rsidP="008A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C13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Charges fixes</w:t>
            </w:r>
          </w:p>
        </w:tc>
        <w:tc>
          <w:tcPr>
            <w:tcW w:w="0" w:type="auto"/>
            <w:vAlign w:val="center"/>
            <w:hideMark/>
          </w:tcPr>
          <w:p w:rsidR="000446C5" w:rsidRPr="006C13A7" w:rsidRDefault="000446C5" w:rsidP="008A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C13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150 000 $</w:t>
            </w:r>
          </w:p>
        </w:tc>
        <w:tc>
          <w:tcPr>
            <w:tcW w:w="0" w:type="auto"/>
            <w:vAlign w:val="center"/>
            <w:hideMark/>
          </w:tcPr>
          <w:p w:rsidR="000446C5" w:rsidRPr="006C13A7" w:rsidRDefault="000446C5" w:rsidP="008A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C13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155 000 $</w:t>
            </w:r>
          </w:p>
        </w:tc>
      </w:tr>
    </w:tbl>
    <w:p w:rsidR="000446C5" w:rsidRPr="006C13A7" w:rsidRDefault="000446C5" w:rsidP="000446C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6C13A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1-  Calcul du chiffre d’affaires</w:t>
      </w:r>
    </w:p>
    <w:p w:rsidR="000446C5" w:rsidRPr="006C13A7" w:rsidRDefault="000446C5" w:rsidP="000446C5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C13A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Chiffre d’affaires prévisionnel </w:t>
      </w:r>
      <w:proofErr w:type="gramStart"/>
      <w:r w:rsidRPr="006C13A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:</w:t>
      </w:r>
      <w:proofErr w:type="gramEnd"/>
      <w:r w:rsidRPr="006C13A7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5 000 × 100 = </w:t>
      </w:r>
      <w:r w:rsidRPr="006C13A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500 000 $</w:t>
      </w:r>
    </w:p>
    <w:p w:rsidR="000446C5" w:rsidRPr="006C13A7" w:rsidRDefault="000446C5" w:rsidP="000446C5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C13A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Chiffre d’affaires réalisé </w:t>
      </w:r>
      <w:proofErr w:type="gramStart"/>
      <w:r w:rsidRPr="006C13A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:</w:t>
      </w:r>
      <w:proofErr w:type="gramEnd"/>
      <w:r w:rsidRPr="006C13A7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4 800 × 95 = </w:t>
      </w:r>
      <w:r w:rsidRPr="006C13A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456 000 $</w:t>
      </w:r>
    </w:p>
    <w:p w:rsidR="000446C5" w:rsidRPr="006C13A7" w:rsidRDefault="000446C5" w:rsidP="000446C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6C13A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2-  Écarts sur chiffre d’affaires</w:t>
      </w:r>
    </w:p>
    <w:p w:rsidR="000446C5" w:rsidRPr="006C13A7" w:rsidRDefault="000446C5" w:rsidP="000446C5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C13A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Écart sur prix </w:t>
      </w:r>
      <w:proofErr w:type="gramStart"/>
      <w:r w:rsidRPr="006C13A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:</w:t>
      </w:r>
      <w:proofErr w:type="gramEnd"/>
      <w:r w:rsidRPr="006C13A7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(95 − 100) × 4 800 = </w:t>
      </w:r>
      <w:r w:rsidRPr="006C13A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−24 000 $</w:t>
      </w:r>
      <w:r w:rsidRPr="006C13A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(défavorable)</w:t>
      </w:r>
    </w:p>
    <w:p w:rsidR="000446C5" w:rsidRPr="006C13A7" w:rsidRDefault="000446C5" w:rsidP="000446C5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C13A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Écart sur volume </w:t>
      </w:r>
      <w:proofErr w:type="gramStart"/>
      <w:r w:rsidRPr="006C13A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:</w:t>
      </w:r>
      <w:proofErr w:type="gramEnd"/>
      <w:r w:rsidRPr="006C13A7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(4 800 − 5 000) × 100 = </w:t>
      </w:r>
      <w:r w:rsidRPr="006C13A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−20 000 $</w:t>
      </w:r>
      <w:r w:rsidRPr="006C13A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(défavorable)</w:t>
      </w:r>
    </w:p>
    <w:p w:rsidR="000446C5" w:rsidRPr="006C13A7" w:rsidRDefault="000446C5" w:rsidP="000446C5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C13A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Écart total sur chiffre d’affaires </w:t>
      </w:r>
      <w:proofErr w:type="gramStart"/>
      <w:r w:rsidRPr="006C13A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:</w:t>
      </w:r>
      <w:proofErr w:type="gramEnd"/>
      <w:r w:rsidRPr="006C13A7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6C13A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−44 000 $</w:t>
      </w:r>
    </w:p>
    <w:p w:rsidR="000446C5" w:rsidRPr="006C13A7" w:rsidRDefault="000446C5" w:rsidP="000446C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6C13A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3-  Écarts sur coûts variables</w:t>
      </w:r>
    </w:p>
    <w:p w:rsidR="000446C5" w:rsidRPr="006C13A7" w:rsidRDefault="000446C5" w:rsidP="000446C5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C13A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Écart sur prix </w:t>
      </w:r>
      <w:proofErr w:type="gramStart"/>
      <w:r w:rsidRPr="006C13A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:</w:t>
      </w:r>
      <w:proofErr w:type="gramEnd"/>
      <w:r w:rsidRPr="006C13A7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(60 − 65) × 4 800 = </w:t>
      </w:r>
      <w:r w:rsidRPr="006C13A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−24 000 $</w:t>
      </w:r>
      <w:r w:rsidRPr="006C13A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(favorable)</w:t>
      </w:r>
    </w:p>
    <w:p w:rsidR="000446C5" w:rsidRPr="006C13A7" w:rsidRDefault="000446C5" w:rsidP="000446C5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C13A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Écart sur quantité </w:t>
      </w:r>
      <w:proofErr w:type="gramStart"/>
      <w:r w:rsidRPr="006C13A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:</w:t>
      </w:r>
      <w:proofErr w:type="gramEnd"/>
      <w:r w:rsidRPr="006C13A7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(4 800 − 5 000) × 65 = </w:t>
      </w:r>
      <w:r w:rsidRPr="006C13A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−13 000 $</w:t>
      </w:r>
      <w:r w:rsidRPr="006C13A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(favorable)</w:t>
      </w:r>
    </w:p>
    <w:p w:rsidR="000446C5" w:rsidRPr="006C13A7" w:rsidRDefault="000446C5" w:rsidP="000446C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4-  </w:t>
      </w:r>
      <w:r w:rsidRPr="006C13A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Écart global sur le résultat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14"/>
        <w:gridCol w:w="1149"/>
      </w:tblGrid>
      <w:tr w:rsidR="000446C5" w:rsidRPr="006C13A7" w:rsidTr="008A79E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0446C5" w:rsidRPr="006C13A7" w:rsidRDefault="000446C5" w:rsidP="008A7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6C13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Élément</w:t>
            </w:r>
          </w:p>
        </w:tc>
        <w:tc>
          <w:tcPr>
            <w:tcW w:w="0" w:type="auto"/>
            <w:vAlign w:val="center"/>
            <w:hideMark/>
          </w:tcPr>
          <w:p w:rsidR="000446C5" w:rsidRPr="006C13A7" w:rsidRDefault="000446C5" w:rsidP="008A7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6C13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Impact ($)</w:t>
            </w:r>
          </w:p>
        </w:tc>
      </w:tr>
      <w:tr w:rsidR="000446C5" w:rsidRPr="006C13A7" w:rsidTr="008A79E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46C5" w:rsidRPr="006C13A7" w:rsidRDefault="000446C5" w:rsidP="008A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C13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Écart sur chiffre d’affaires</w:t>
            </w:r>
          </w:p>
        </w:tc>
        <w:tc>
          <w:tcPr>
            <w:tcW w:w="0" w:type="auto"/>
            <w:vAlign w:val="center"/>
            <w:hideMark/>
          </w:tcPr>
          <w:p w:rsidR="000446C5" w:rsidRPr="006C13A7" w:rsidRDefault="000446C5" w:rsidP="008A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C13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−44 000</w:t>
            </w:r>
          </w:p>
        </w:tc>
      </w:tr>
      <w:tr w:rsidR="000446C5" w:rsidRPr="006C13A7" w:rsidTr="008A79E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46C5" w:rsidRPr="006C13A7" w:rsidRDefault="000446C5" w:rsidP="008A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C13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Écart sur coûts variables</w:t>
            </w:r>
          </w:p>
        </w:tc>
        <w:tc>
          <w:tcPr>
            <w:tcW w:w="0" w:type="auto"/>
            <w:vAlign w:val="center"/>
            <w:hideMark/>
          </w:tcPr>
          <w:p w:rsidR="000446C5" w:rsidRPr="006C13A7" w:rsidRDefault="000446C5" w:rsidP="008A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C13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+37 000</w:t>
            </w:r>
          </w:p>
        </w:tc>
      </w:tr>
      <w:tr w:rsidR="000446C5" w:rsidRPr="006C13A7" w:rsidTr="008A79E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46C5" w:rsidRPr="006C13A7" w:rsidRDefault="000446C5" w:rsidP="008A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C13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Écart sur charges fixes</w:t>
            </w:r>
          </w:p>
        </w:tc>
        <w:tc>
          <w:tcPr>
            <w:tcW w:w="0" w:type="auto"/>
            <w:vAlign w:val="center"/>
            <w:hideMark/>
          </w:tcPr>
          <w:p w:rsidR="000446C5" w:rsidRPr="006C13A7" w:rsidRDefault="000446C5" w:rsidP="008A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C13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−5 000</w:t>
            </w:r>
          </w:p>
        </w:tc>
      </w:tr>
      <w:tr w:rsidR="000446C5" w:rsidRPr="006C13A7" w:rsidTr="008A79E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46C5" w:rsidRPr="006C13A7" w:rsidRDefault="000446C5" w:rsidP="008A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C13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Écart global</w:t>
            </w:r>
          </w:p>
        </w:tc>
        <w:tc>
          <w:tcPr>
            <w:tcW w:w="0" w:type="auto"/>
            <w:vAlign w:val="center"/>
            <w:hideMark/>
          </w:tcPr>
          <w:p w:rsidR="000446C5" w:rsidRPr="006C13A7" w:rsidRDefault="000446C5" w:rsidP="008A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C13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−12 000</w:t>
            </w:r>
          </w:p>
        </w:tc>
      </w:tr>
    </w:tbl>
    <w:p w:rsidR="000446C5" w:rsidRPr="006C13A7" w:rsidRDefault="000446C5" w:rsidP="000446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C13A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Le résultat global est défavorable.</w:t>
      </w:r>
    </w:p>
    <w:p w:rsidR="000446C5" w:rsidRPr="006C13A7" w:rsidRDefault="000446C5" w:rsidP="000446C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6C13A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5- Interprétation des résultats et actions correctives</w:t>
      </w:r>
    </w:p>
    <w:p w:rsidR="000446C5" w:rsidRPr="006C13A7" w:rsidRDefault="000446C5" w:rsidP="000446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C13A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Interprétation :</w:t>
      </w:r>
    </w:p>
    <w:p w:rsidR="000446C5" w:rsidRPr="006C13A7" w:rsidRDefault="000446C5" w:rsidP="000446C5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C13A7">
        <w:rPr>
          <w:rFonts w:ascii="Times New Roman" w:eastAsia="Times New Roman" w:hAnsi="Times New Roman" w:cs="Times New Roman"/>
          <w:sz w:val="24"/>
          <w:szCs w:val="24"/>
          <w:lang w:eastAsia="fr-FR"/>
        </w:rPr>
        <w:t>La baisse du prix et des volumes a eu un impact négatif sur le chiffre d’affaires.</w:t>
      </w:r>
    </w:p>
    <w:p w:rsidR="000446C5" w:rsidRPr="006C13A7" w:rsidRDefault="000446C5" w:rsidP="000446C5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C13A7">
        <w:rPr>
          <w:rFonts w:ascii="Times New Roman" w:eastAsia="Times New Roman" w:hAnsi="Times New Roman" w:cs="Times New Roman"/>
          <w:sz w:val="24"/>
          <w:szCs w:val="24"/>
          <w:lang w:eastAsia="fr-FR"/>
        </w:rPr>
        <w:t>Une meilleure maîtrise des coûts variables est constatée.</w:t>
      </w:r>
    </w:p>
    <w:p w:rsidR="000446C5" w:rsidRPr="006C13A7" w:rsidRDefault="000446C5" w:rsidP="000446C5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C13A7">
        <w:rPr>
          <w:rFonts w:ascii="Times New Roman" w:eastAsia="Times New Roman" w:hAnsi="Times New Roman" w:cs="Times New Roman"/>
          <w:sz w:val="24"/>
          <w:szCs w:val="24"/>
          <w:lang w:eastAsia="fr-FR"/>
        </w:rPr>
        <w:t>Les charges fixes ont dépassé les prévisions.</w:t>
      </w:r>
    </w:p>
    <w:p w:rsidR="000446C5" w:rsidRPr="006C13A7" w:rsidRDefault="000446C5" w:rsidP="000446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C13A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Actions correctives :</w:t>
      </w:r>
    </w:p>
    <w:p w:rsidR="000446C5" w:rsidRPr="006C13A7" w:rsidRDefault="000446C5" w:rsidP="000446C5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C13A7">
        <w:rPr>
          <w:rFonts w:ascii="Times New Roman" w:eastAsia="Times New Roman" w:hAnsi="Times New Roman" w:cs="Times New Roman"/>
          <w:sz w:val="24"/>
          <w:szCs w:val="24"/>
          <w:lang w:eastAsia="fr-FR"/>
        </w:rPr>
        <w:t>Revoir la politique de prix et la stratégie commerciale.</w:t>
      </w:r>
    </w:p>
    <w:p w:rsidR="000446C5" w:rsidRPr="006C13A7" w:rsidRDefault="000446C5" w:rsidP="000446C5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C13A7">
        <w:rPr>
          <w:rFonts w:ascii="Times New Roman" w:eastAsia="Times New Roman" w:hAnsi="Times New Roman" w:cs="Times New Roman"/>
          <w:sz w:val="24"/>
          <w:szCs w:val="24"/>
          <w:lang w:eastAsia="fr-FR"/>
        </w:rPr>
        <w:t>Renforcer le contrôle des charges fixes.</w:t>
      </w:r>
    </w:p>
    <w:p w:rsidR="000446C5" w:rsidRPr="006C13A7" w:rsidRDefault="000446C5" w:rsidP="000446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446C5" w:rsidRPr="006C13A7" w:rsidRDefault="000446C5" w:rsidP="000446C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6C13A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Exercice 4 : Étude de cas – </w:t>
      </w:r>
      <w:proofErr w:type="spellStart"/>
      <w:r w:rsidRPr="006C13A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GreenTech</w:t>
      </w:r>
      <w:proofErr w:type="spellEnd"/>
      <w:r w:rsidRPr="006C13A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Services</w:t>
      </w:r>
    </w:p>
    <w:p w:rsidR="000446C5" w:rsidRPr="006C13A7" w:rsidRDefault="000446C5" w:rsidP="000446C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6C13A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1  Vision stratégique</w:t>
      </w:r>
    </w:p>
    <w:p w:rsidR="000446C5" w:rsidRPr="006C13A7" w:rsidRDefault="000446C5" w:rsidP="000446C5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C13A7">
        <w:rPr>
          <w:rFonts w:ascii="Times New Roman" w:eastAsia="Times New Roman" w:hAnsi="Times New Roman" w:cs="Times New Roman"/>
          <w:sz w:val="24"/>
          <w:szCs w:val="24"/>
          <w:lang w:eastAsia="fr-FR"/>
        </w:rPr>
        <w:t>« Devenir un leader des solutions environnementales durables à forte valeur ajoutée. »</w:t>
      </w:r>
    </w:p>
    <w:p w:rsidR="000446C5" w:rsidRPr="006C13A7" w:rsidRDefault="000446C5" w:rsidP="000446C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6C13A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2- </w:t>
      </w:r>
      <w:proofErr w:type="spellStart"/>
      <w:r w:rsidRPr="006C13A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Balanced</w:t>
      </w:r>
      <w:proofErr w:type="spellEnd"/>
      <w:r w:rsidRPr="006C13A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proofErr w:type="spellStart"/>
      <w:r w:rsidRPr="006C13A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Scorecard</w:t>
      </w:r>
      <w:proofErr w:type="spellEnd"/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9"/>
        <w:gridCol w:w="2941"/>
        <w:gridCol w:w="3042"/>
      </w:tblGrid>
      <w:tr w:rsidR="000446C5" w:rsidRPr="006C13A7" w:rsidTr="008A79E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0446C5" w:rsidRPr="006C13A7" w:rsidRDefault="000446C5" w:rsidP="008A7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6C13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Perspective</w:t>
            </w:r>
          </w:p>
        </w:tc>
        <w:tc>
          <w:tcPr>
            <w:tcW w:w="0" w:type="auto"/>
            <w:vAlign w:val="center"/>
            <w:hideMark/>
          </w:tcPr>
          <w:p w:rsidR="000446C5" w:rsidRPr="006C13A7" w:rsidRDefault="000446C5" w:rsidP="008A7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6C13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Objectif</w:t>
            </w:r>
          </w:p>
        </w:tc>
        <w:tc>
          <w:tcPr>
            <w:tcW w:w="0" w:type="auto"/>
            <w:vAlign w:val="center"/>
            <w:hideMark/>
          </w:tcPr>
          <w:p w:rsidR="000446C5" w:rsidRPr="006C13A7" w:rsidRDefault="000446C5" w:rsidP="008A7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6C13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Indicateur</w:t>
            </w:r>
          </w:p>
        </w:tc>
      </w:tr>
      <w:tr w:rsidR="000446C5" w:rsidRPr="006C13A7" w:rsidTr="008A79E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46C5" w:rsidRPr="006C13A7" w:rsidRDefault="000446C5" w:rsidP="008A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C13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Financière</w:t>
            </w:r>
          </w:p>
        </w:tc>
        <w:tc>
          <w:tcPr>
            <w:tcW w:w="0" w:type="auto"/>
            <w:vAlign w:val="center"/>
            <w:hideMark/>
          </w:tcPr>
          <w:p w:rsidR="000446C5" w:rsidRPr="006C13A7" w:rsidRDefault="000446C5" w:rsidP="008A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C13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Améliorer la rentabilité</w:t>
            </w:r>
          </w:p>
        </w:tc>
        <w:tc>
          <w:tcPr>
            <w:tcW w:w="0" w:type="auto"/>
            <w:vAlign w:val="center"/>
            <w:hideMark/>
          </w:tcPr>
          <w:p w:rsidR="000446C5" w:rsidRPr="006C13A7" w:rsidRDefault="000446C5" w:rsidP="008A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C13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Marge bénéficiaire</w:t>
            </w:r>
          </w:p>
        </w:tc>
      </w:tr>
      <w:tr w:rsidR="000446C5" w:rsidRPr="006C13A7" w:rsidTr="008A79E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46C5" w:rsidRPr="006C13A7" w:rsidRDefault="000446C5" w:rsidP="008A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C13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Clients</w:t>
            </w:r>
          </w:p>
        </w:tc>
        <w:tc>
          <w:tcPr>
            <w:tcW w:w="0" w:type="auto"/>
            <w:vAlign w:val="center"/>
            <w:hideMark/>
          </w:tcPr>
          <w:p w:rsidR="000446C5" w:rsidRPr="006C13A7" w:rsidRDefault="000446C5" w:rsidP="008A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C13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Accroître la satisfaction client</w:t>
            </w:r>
          </w:p>
        </w:tc>
        <w:tc>
          <w:tcPr>
            <w:tcW w:w="0" w:type="auto"/>
            <w:vAlign w:val="center"/>
            <w:hideMark/>
          </w:tcPr>
          <w:p w:rsidR="000446C5" w:rsidRPr="006C13A7" w:rsidRDefault="000446C5" w:rsidP="008A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C13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Taux de satisfaction</w:t>
            </w:r>
          </w:p>
        </w:tc>
      </w:tr>
      <w:tr w:rsidR="000446C5" w:rsidRPr="006C13A7" w:rsidTr="008A79E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46C5" w:rsidRPr="006C13A7" w:rsidRDefault="000446C5" w:rsidP="008A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C13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Processus internes</w:t>
            </w:r>
          </w:p>
        </w:tc>
        <w:tc>
          <w:tcPr>
            <w:tcW w:w="0" w:type="auto"/>
            <w:vAlign w:val="center"/>
            <w:hideMark/>
          </w:tcPr>
          <w:p w:rsidR="000446C5" w:rsidRPr="006C13A7" w:rsidRDefault="000446C5" w:rsidP="008A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C13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Développer l’innovation</w:t>
            </w:r>
          </w:p>
        </w:tc>
        <w:tc>
          <w:tcPr>
            <w:tcW w:w="0" w:type="auto"/>
            <w:vAlign w:val="center"/>
            <w:hideMark/>
          </w:tcPr>
          <w:p w:rsidR="000446C5" w:rsidRPr="006C13A7" w:rsidRDefault="000446C5" w:rsidP="008A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C13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Nombre de solutions nouvelles</w:t>
            </w:r>
          </w:p>
        </w:tc>
      </w:tr>
      <w:tr w:rsidR="000446C5" w:rsidRPr="006C13A7" w:rsidTr="008A79E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446C5" w:rsidRPr="006C13A7" w:rsidRDefault="000446C5" w:rsidP="008A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C13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Apprentissage et développement</w:t>
            </w:r>
          </w:p>
        </w:tc>
        <w:tc>
          <w:tcPr>
            <w:tcW w:w="0" w:type="auto"/>
            <w:vAlign w:val="center"/>
            <w:hideMark/>
          </w:tcPr>
          <w:p w:rsidR="000446C5" w:rsidRPr="006C13A7" w:rsidRDefault="000446C5" w:rsidP="008A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C13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Motiver les salariés</w:t>
            </w:r>
          </w:p>
        </w:tc>
        <w:tc>
          <w:tcPr>
            <w:tcW w:w="0" w:type="auto"/>
            <w:vAlign w:val="center"/>
            <w:hideMark/>
          </w:tcPr>
          <w:p w:rsidR="000446C5" w:rsidRPr="006C13A7" w:rsidRDefault="000446C5" w:rsidP="008A79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C13A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Taux de formation</w:t>
            </w:r>
          </w:p>
        </w:tc>
      </w:tr>
    </w:tbl>
    <w:p w:rsidR="000446C5" w:rsidRPr="006C13A7" w:rsidRDefault="000446C5" w:rsidP="000446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446C5" w:rsidRPr="006C13A7" w:rsidRDefault="000446C5" w:rsidP="000446C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6C13A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3-    Système d’incitation</w:t>
      </w:r>
    </w:p>
    <w:p w:rsidR="000446C5" w:rsidRPr="006C13A7" w:rsidRDefault="000446C5" w:rsidP="000446C5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C13A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Incitations financières :</w:t>
      </w:r>
      <w:r w:rsidRPr="006C13A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primes liées à la rentabilité.</w:t>
      </w:r>
    </w:p>
    <w:p w:rsidR="000446C5" w:rsidRPr="006C13A7" w:rsidRDefault="000446C5" w:rsidP="000446C5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C13A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Incitations non financières :</w:t>
      </w:r>
      <w:r w:rsidRPr="006C13A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reconnaissance, promotions, formation.</w:t>
      </w:r>
    </w:p>
    <w:p w:rsidR="000446C5" w:rsidRPr="006C13A7" w:rsidRDefault="000446C5" w:rsidP="000446C5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C13A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Lien :</w:t>
      </w:r>
      <w:r w:rsidRPr="006C13A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atteinte des objectifs → attribution des récompenses.</w:t>
      </w:r>
    </w:p>
    <w:p w:rsidR="000446C5" w:rsidRPr="006C13A7" w:rsidRDefault="000446C5" w:rsidP="000446C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6C13A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4- Risques liés à une mauvaise utilisation des indicateurs ou des incitations</w:t>
      </w:r>
    </w:p>
    <w:p w:rsidR="000446C5" w:rsidRPr="006C13A7" w:rsidRDefault="000446C5" w:rsidP="000446C5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C13A7">
        <w:rPr>
          <w:rFonts w:ascii="Times New Roman" w:eastAsia="Times New Roman" w:hAnsi="Times New Roman" w:cs="Times New Roman"/>
          <w:sz w:val="24"/>
          <w:szCs w:val="24"/>
          <w:lang w:eastAsia="fr-FR"/>
        </w:rPr>
        <w:t>Focalisation excessive sur un seul indicateur au détriment des autres.</w:t>
      </w:r>
    </w:p>
    <w:p w:rsidR="000446C5" w:rsidRPr="000446C5" w:rsidRDefault="000446C5" w:rsidP="00D77F41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</w:rPr>
      </w:pPr>
      <w:r w:rsidRPr="000446C5">
        <w:rPr>
          <w:rFonts w:ascii="Times New Roman" w:eastAsia="Times New Roman" w:hAnsi="Times New Roman" w:cs="Times New Roman"/>
          <w:sz w:val="24"/>
          <w:szCs w:val="24"/>
          <w:lang w:eastAsia="fr-FR"/>
        </w:rPr>
        <w:t>Incitation à des comportements non éthiques pour atteindre les objectifs.</w:t>
      </w:r>
    </w:p>
    <w:sectPr w:rsidR="000446C5" w:rsidRPr="000446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85C1A"/>
    <w:multiLevelType w:val="multilevel"/>
    <w:tmpl w:val="57A61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BC272A"/>
    <w:multiLevelType w:val="multilevel"/>
    <w:tmpl w:val="54F49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2774701"/>
    <w:multiLevelType w:val="multilevel"/>
    <w:tmpl w:val="7A0C7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951654"/>
    <w:multiLevelType w:val="multilevel"/>
    <w:tmpl w:val="951A9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283EAA"/>
    <w:multiLevelType w:val="multilevel"/>
    <w:tmpl w:val="6F3A9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006627"/>
    <w:multiLevelType w:val="multilevel"/>
    <w:tmpl w:val="76065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012562B"/>
    <w:multiLevelType w:val="multilevel"/>
    <w:tmpl w:val="14A8B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0E73DB3"/>
    <w:multiLevelType w:val="multilevel"/>
    <w:tmpl w:val="895C1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24C5779"/>
    <w:multiLevelType w:val="multilevel"/>
    <w:tmpl w:val="EA207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34D4573"/>
    <w:multiLevelType w:val="multilevel"/>
    <w:tmpl w:val="0D747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7DA5AF2"/>
    <w:multiLevelType w:val="multilevel"/>
    <w:tmpl w:val="753C1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8607BAD"/>
    <w:multiLevelType w:val="multilevel"/>
    <w:tmpl w:val="BC34B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A422D97"/>
    <w:multiLevelType w:val="multilevel"/>
    <w:tmpl w:val="4950EC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CAF499F"/>
    <w:multiLevelType w:val="multilevel"/>
    <w:tmpl w:val="3D682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E8E1A63"/>
    <w:multiLevelType w:val="multilevel"/>
    <w:tmpl w:val="1A244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4ED7CFC"/>
    <w:multiLevelType w:val="multilevel"/>
    <w:tmpl w:val="287C6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8191F86"/>
    <w:multiLevelType w:val="multilevel"/>
    <w:tmpl w:val="08BA3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90B64E0"/>
    <w:multiLevelType w:val="multilevel"/>
    <w:tmpl w:val="5D68D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A4B592A"/>
    <w:multiLevelType w:val="multilevel"/>
    <w:tmpl w:val="D0A25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4CA0351"/>
    <w:multiLevelType w:val="multilevel"/>
    <w:tmpl w:val="F1AAB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9072F83"/>
    <w:multiLevelType w:val="multilevel"/>
    <w:tmpl w:val="CC149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D9F563A"/>
    <w:multiLevelType w:val="multilevel"/>
    <w:tmpl w:val="78166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3E51D85"/>
    <w:multiLevelType w:val="multilevel"/>
    <w:tmpl w:val="5C441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4653E22"/>
    <w:multiLevelType w:val="multilevel"/>
    <w:tmpl w:val="C49C4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79A46FD"/>
    <w:multiLevelType w:val="hybridMultilevel"/>
    <w:tmpl w:val="82580882"/>
    <w:lvl w:ilvl="0" w:tplc="EF8EB95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29B6D56"/>
    <w:multiLevelType w:val="multilevel"/>
    <w:tmpl w:val="B47A4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4D14D7B"/>
    <w:multiLevelType w:val="multilevel"/>
    <w:tmpl w:val="50728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6"/>
  </w:num>
  <w:num w:numId="3">
    <w:abstractNumId w:val="15"/>
  </w:num>
  <w:num w:numId="4">
    <w:abstractNumId w:val="18"/>
  </w:num>
  <w:num w:numId="5">
    <w:abstractNumId w:val="20"/>
  </w:num>
  <w:num w:numId="6">
    <w:abstractNumId w:val="0"/>
  </w:num>
  <w:num w:numId="7">
    <w:abstractNumId w:val="11"/>
  </w:num>
  <w:num w:numId="8">
    <w:abstractNumId w:val="1"/>
  </w:num>
  <w:num w:numId="9">
    <w:abstractNumId w:val="4"/>
  </w:num>
  <w:num w:numId="10">
    <w:abstractNumId w:val="22"/>
  </w:num>
  <w:num w:numId="11">
    <w:abstractNumId w:val="23"/>
  </w:num>
  <w:num w:numId="12">
    <w:abstractNumId w:val="24"/>
  </w:num>
  <w:num w:numId="13">
    <w:abstractNumId w:val="26"/>
  </w:num>
  <w:num w:numId="14">
    <w:abstractNumId w:val="10"/>
  </w:num>
  <w:num w:numId="15">
    <w:abstractNumId w:val="19"/>
  </w:num>
  <w:num w:numId="16">
    <w:abstractNumId w:val="2"/>
  </w:num>
  <w:num w:numId="17">
    <w:abstractNumId w:val="8"/>
  </w:num>
  <w:num w:numId="18">
    <w:abstractNumId w:val="7"/>
  </w:num>
  <w:num w:numId="19">
    <w:abstractNumId w:val="5"/>
  </w:num>
  <w:num w:numId="20">
    <w:abstractNumId w:val="14"/>
  </w:num>
  <w:num w:numId="21">
    <w:abstractNumId w:val="3"/>
  </w:num>
  <w:num w:numId="22">
    <w:abstractNumId w:val="17"/>
  </w:num>
  <w:num w:numId="23">
    <w:abstractNumId w:val="21"/>
  </w:num>
  <w:num w:numId="24">
    <w:abstractNumId w:val="16"/>
  </w:num>
  <w:num w:numId="25">
    <w:abstractNumId w:val="9"/>
  </w:num>
  <w:num w:numId="26">
    <w:abstractNumId w:val="13"/>
  </w:num>
  <w:num w:numId="2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7E0"/>
    <w:rsid w:val="000446C5"/>
    <w:rsid w:val="00120DDC"/>
    <w:rsid w:val="003B5C78"/>
    <w:rsid w:val="006D47D1"/>
    <w:rsid w:val="007847E0"/>
    <w:rsid w:val="009D30D2"/>
    <w:rsid w:val="00BA76F8"/>
    <w:rsid w:val="00E64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47E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7847E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Heading3">
    <w:name w:val="heading 3"/>
    <w:basedOn w:val="Normal"/>
    <w:link w:val="Heading3Char"/>
    <w:uiPriority w:val="9"/>
    <w:qFormat/>
    <w:rsid w:val="007847E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Heading4">
    <w:name w:val="heading 4"/>
    <w:basedOn w:val="Normal"/>
    <w:link w:val="Heading4Char"/>
    <w:uiPriority w:val="9"/>
    <w:qFormat/>
    <w:rsid w:val="007847E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847E0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Heading3Char">
    <w:name w:val="Heading 3 Char"/>
    <w:basedOn w:val="DefaultParagraphFont"/>
    <w:link w:val="Heading3"/>
    <w:uiPriority w:val="9"/>
    <w:rsid w:val="007847E0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Heading4Char">
    <w:name w:val="Heading 4 Char"/>
    <w:basedOn w:val="DefaultParagraphFont"/>
    <w:link w:val="Heading4"/>
    <w:uiPriority w:val="9"/>
    <w:rsid w:val="007847E0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styleId="Strong">
    <w:name w:val="Strong"/>
    <w:basedOn w:val="DefaultParagraphFont"/>
    <w:uiPriority w:val="22"/>
    <w:qFormat/>
    <w:rsid w:val="007847E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84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Heading1Char">
    <w:name w:val="Heading 1 Char"/>
    <w:basedOn w:val="DefaultParagraphFont"/>
    <w:link w:val="Heading1"/>
    <w:uiPriority w:val="9"/>
    <w:rsid w:val="007847E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katex-mathml">
    <w:name w:val="katex-mathml"/>
    <w:basedOn w:val="DefaultParagraphFont"/>
    <w:rsid w:val="007847E0"/>
  </w:style>
  <w:style w:type="character" w:customStyle="1" w:styleId="mord">
    <w:name w:val="mord"/>
    <w:basedOn w:val="DefaultParagraphFont"/>
    <w:rsid w:val="007847E0"/>
  </w:style>
  <w:style w:type="character" w:customStyle="1" w:styleId="mrel">
    <w:name w:val="mrel"/>
    <w:basedOn w:val="DefaultParagraphFont"/>
    <w:rsid w:val="007847E0"/>
  </w:style>
  <w:style w:type="character" w:customStyle="1" w:styleId="mbin">
    <w:name w:val="mbin"/>
    <w:basedOn w:val="DefaultParagraphFont"/>
    <w:rsid w:val="007847E0"/>
  </w:style>
  <w:style w:type="character" w:customStyle="1" w:styleId="mpunct">
    <w:name w:val="mpunct"/>
    <w:basedOn w:val="DefaultParagraphFont"/>
    <w:rsid w:val="007847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47E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7847E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Heading3">
    <w:name w:val="heading 3"/>
    <w:basedOn w:val="Normal"/>
    <w:link w:val="Heading3Char"/>
    <w:uiPriority w:val="9"/>
    <w:qFormat/>
    <w:rsid w:val="007847E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Heading4">
    <w:name w:val="heading 4"/>
    <w:basedOn w:val="Normal"/>
    <w:link w:val="Heading4Char"/>
    <w:uiPriority w:val="9"/>
    <w:qFormat/>
    <w:rsid w:val="007847E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847E0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Heading3Char">
    <w:name w:val="Heading 3 Char"/>
    <w:basedOn w:val="DefaultParagraphFont"/>
    <w:link w:val="Heading3"/>
    <w:uiPriority w:val="9"/>
    <w:rsid w:val="007847E0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Heading4Char">
    <w:name w:val="Heading 4 Char"/>
    <w:basedOn w:val="DefaultParagraphFont"/>
    <w:link w:val="Heading4"/>
    <w:uiPriority w:val="9"/>
    <w:rsid w:val="007847E0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styleId="Strong">
    <w:name w:val="Strong"/>
    <w:basedOn w:val="DefaultParagraphFont"/>
    <w:uiPriority w:val="22"/>
    <w:qFormat/>
    <w:rsid w:val="007847E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84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Heading1Char">
    <w:name w:val="Heading 1 Char"/>
    <w:basedOn w:val="DefaultParagraphFont"/>
    <w:link w:val="Heading1"/>
    <w:uiPriority w:val="9"/>
    <w:rsid w:val="007847E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katex-mathml">
    <w:name w:val="katex-mathml"/>
    <w:basedOn w:val="DefaultParagraphFont"/>
    <w:rsid w:val="007847E0"/>
  </w:style>
  <w:style w:type="character" w:customStyle="1" w:styleId="mord">
    <w:name w:val="mord"/>
    <w:basedOn w:val="DefaultParagraphFont"/>
    <w:rsid w:val="007847E0"/>
  </w:style>
  <w:style w:type="character" w:customStyle="1" w:styleId="mrel">
    <w:name w:val="mrel"/>
    <w:basedOn w:val="DefaultParagraphFont"/>
    <w:rsid w:val="007847E0"/>
  </w:style>
  <w:style w:type="character" w:customStyle="1" w:styleId="mbin">
    <w:name w:val="mbin"/>
    <w:basedOn w:val="DefaultParagraphFont"/>
    <w:rsid w:val="007847E0"/>
  </w:style>
  <w:style w:type="character" w:customStyle="1" w:styleId="mpunct">
    <w:name w:val="mpunct"/>
    <w:basedOn w:val="DefaultParagraphFont"/>
    <w:rsid w:val="007847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9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9952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73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5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5250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8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723</Words>
  <Characters>3982</Characters>
  <Application>Microsoft Office Word</Application>
  <DocSecurity>0</DocSecurity>
  <Lines>33</Lines>
  <Paragraphs>9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Headings</vt:lpstr>
      </vt:variant>
      <vt:variant>
        <vt:i4>42</vt:i4>
      </vt:variant>
      <vt:variant>
        <vt:lpstr>Titre</vt:lpstr>
      </vt:variant>
      <vt:variant>
        <vt:i4>1</vt:i4>
      </vt:variant>
      <vt:variant>
        <vt:lpstr>Titres</vt:lpstr>
      </vt:variant>
      <vt:variant>
        <vt:i4>42</vt:i4>
      </vt:variant>
    </vt:vector>
  </HeadingPairs>
  <TitlesOfParts>
    <vt:vector size="86" baseType="lpstr">
      <vt:lpstr/>
      <vt:lpstr>    Corrigé type Simulation 3éme année Comptabilité</vt:lpstr>
      <vt:lpstr>    Exercice 1 – Identification des indicateurs d’action (Logistique)</vt:lpstr>
      <vt:lpstr>        Liste des indicateurs proposés</vt:lpstr>
      <vt:lpstr>        Analyse et identification des éléments intrus</vt:lpstr>
      <vt:lpstr>Exercice 2 : Construction de l’indicateur « pertes clients »</vt:lpstr>
      <vt:lpstr>    Qui ?</vt:lpstr>
      <vt:lpstr>    Quoi ?</vt:lpstr>
      <vt:lpstr>    Comment ?</vt:lpstr>
      <vt:lpstr>        Explication de la formule </vt:lpstr>
      <vt:lpstr>    </vt:lpstr>
      <vt:lpstr>    </vt:lpstr>
      <vt:lpstr>    Pourquoi ?</vt:lpstr>
      <vt:lpstr>    Quand ?</vt:lpstr>
      <vt:lpstr>    Résultats et analyse chiffrée</vt:lpstr>
      <vt:lpstr>        Situation actuelle</vt:lpstr>
      <vt:lpstr>        Objectif stratégique</vt:lpstr>
      <vt:lpstr>    الجزء الأول (QCM)</vt:lpstr>
      <vt:lpstr>    الجزء الثاني: أسئلة نظرية </vt:lpstr>
      <vt:lpstr>        السؤال الأول : اشرح المراحل الداخلية لعملية التوظيف في مؤسسة جزائرية مع ذكر الأد</vt:lpstr>
      <vt:lpstr>        السؤال الثاني  بيّن الالتزامات القانونية للمستخدم والعامل في حالة الغياب بسبب ال</vt:lpstr>
      <vt:lpstr>    الجزء الثالث: دراسة حالة </vt:lpstr>
      <vt:lpstr>        السؤال 1 ما نوع عقد العمل المناسب؟ علل قانونيًا.</vt:lpstr>
      <vt:lpstr>        السؤال 2  ما هي الإجراءات الإدارية بعد تلقي شهادة المرض؟</vt:lpstr>
      <vt:lpstr>    Question 1 (théorique)</vt:lpstr>
      <vt:lpstr>        Pourquoi les indicateurs financiers traditionnels ne sont-ils plus suffisants po</vt:lpstr>
      <vt:lpstr>        Le rôle du Balanced Scorecard (BSC) dans le contrôle de gestion stratégique</vt:lpstr>
      <vt:lpstr>    Question 2 </vt:lpstr>
      <vt:lpstr>        Le rôle du système d’incitation dans le contrôle de gestion à la lumière des thé</vt:lpstr>
      <vt:lpstr>        1  La théorie de Maslow</vt:lpstr>
      <vt:lpstr>        2  La théorie des attentes de Vroom</vt:lpstr>
      <vt:lpstr>    Exercice 3 : Analyse financière et contrôle par les écarts</vt:lpstr>
      <vt:lpstr>        Données</vt:lpstr>
      <vt:lpstr>        1-  Calcul du chiffre d’affaires</vt:lpstr>
      <vt:lpstr>        2-  Écarts sur chiffre d’affaires</vt:lpstr>
      <vt:lpstr>        3-  Écarts sur coûts variables</vt:lpstr>
      <vt:lpstr>        4-  Écart global sur le résultat</vt:lpstr>
      <vt:lpstr>        5- Interprétation des résultats et actions correctives</vt:lpstr>
      <vt:lpstr>    Exercice 4 : Étude de cas – GreenTech Services</vt:lpstr>
      <vt:lpstr>        1  Vision stratégique</vt:lpstr>
      <vt:lpstr>        2- Balanced Scorecard</vt:lpstr>
      <vt:lpstr>        3-    Système d’incitation</vt:lpstr>
      <vt:lpstr>        4- Risques liés à une mauvaise utilisation des indicateurs ou des incitations</vt:lpstr>
      <vt:lpstr/>
      <vt:lpstr>    Corrigé type Simulation 3éme année Comptabilité</vt:lpstr>
      <vt:lpstr>    Exercice 1 – Identification des indicateurs d’action (Logistique)</vt:lpstr>
      <vt:lpstr>        Liste des indicateurs proposés</vt:lpstr>
      <vt:lpstr>        Analyse et identification des éléments intrus</vt:lpstr>
      <vt:lpstr>Exercice 2 : Construction de l’indicateur « pertes clients »</vt:lpstr>
      <vt:lpstr>    Qui ?</vt:lpstr>
      <vt:lpstr>    Quoi ?</vt:lpstr>
      <vt:lpstr>    Comment ?</vt:lpstr>
      <vt:lpstr>        Explication de la formule </vt:lpstr>
      <vt:lpstr>    </vt:lpstr>
      <vt:lpstr>    </vt:lpstr>
      <vt:lpstr>    Pourquoi ?</vt:lpstr>
      <vt:lpstr>    Quand ?</vt:lpstr>
      <vt:lpstr>    Résultats et analyse chiffrée</vt:lpstr>
      <vt:lpstr>        Situation actuelle</vt:lpstr>
      <vt:lpstr>        Objectif stratégique</vt:lpstr>
      <vt:lpstr>    الجزء الأول (QCM)</vt:lpstr>
      <vt:lpstr>    الجزء الثاني: أسئلة نظرية </vt:lpstr>
      <vt:lpstr>        السؤال الأول : اشرح المراحل الداخلية لعملية التوظيف في مؤسسة جزائرية مع ذكر الأد</vt:lpstr>
      <vt:lpstr>        السؤال الثاني  بيّن الالتزامات القانونية للمستخدم والعامل في حالة الغياب بسبب ال</vt:lpstr>
      <vt:lpstr>    الجزء الثالث: دراسة حالة </vt:lpstr>
      <vt:lpstr>        السؤال 1 ما نوع عقد العمل المناسب؟ علل قانونيًا.</vt:lpstr>
      <vt:lpstr>        السؤال 2  ما هي الإجراءات الإدارية بعد تلقي شهادة المرض؟</vt:lpstr>
      <vt:lpstr>    Question 1 (théorique)</vt:lpstr>
      <vt:lpstr>        Pourquoi les indicateurs financiers traditionnels ne sont-ils plus suffisants po</vt:lpstr>
      <vt:lpstr>        Le rôle du Balanced Scorecard (BSC) dans le contrôle de gestion stratégique</vt:lpstr>
      <vt:lpstr>    Question 2 </vt:lpstr>
      <vt:lpstr>        Le rôle du système d’incitation dans le contrôle de gestion à la lumière des thé</vt:lpstr>
      <vt:lpstr>        1  La théorie de Maslow</vt:lpstr>
      <vt:lpstr>        2  La théorie des attentes de Vroom</vt:lpstr>
      <vt:lpstr>    Exercice 3 : Analyse financière et contrôle par les écarts</vt:lpstr>
      <vt:lpstr>        Données</vt:lpstr>
      <vt:lpstr>        1-  Calcul du chiffre d’affaires</vt:lpstr>
      <vt:lpstr>        2-  Écarts sur chiffre d’affaires</vt:lpstr>
      <vt:lpstr>        3-  Écarts sur coûts variables</vt:lpstr>
      <vt:lpstr>        4-  Écart global sur le résultat</vt:lpstr>
      <vt:lpstr>        5- Interprétation des résultats et actions correctives</vt:lpstr>
      <vt:lpstr>    Exercice 4 : Étude de cas – GreenTech Services</vt:lpstr>
      <vt:lpstr>        1  Vision stratégique</vt:lpstr>
      <vt:lpstr>        2- Balanced Scorecard</vt:lpstr>
      <vt:lpstr>        3-    Système d’incitation</vt:lpstr>
      <vt:lpstr>        4- Risques liés à une mauvaise utilisation des indicateurs ou des incitations</vt:lpstr>
    </vt:vector>
  </TitlesOfParts>
  <Company/>
  <LinksUpToDate>false</LinksUpToDate>
  <CharactersWithSpaces>4696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</dc:creator>
  <cp:lastModifiedBy>Toshiba</cp:lastModifiedBy>
  <cp:revision>3</cp:revision>
  <cp:lastPrinted>2026-01-27T14:34:00Z</cp:lastPrinted>
  <dcterms:created xsi:type="dcterms:W3CDTF">2026-01-30T11:15:00Z</dcterms:created>
  <dcterms:modified xsi:type="dcterms:W3CDTF">2026-01-30T11:16:00Z</dcterms:modified>
</cp:coreProperties>
</file>