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124A" w14:textId="77777777" w:rsidR="00D66E7C" w:rsidRPr="00D66E7C" w:rsidRDefault="00D66E7C" w:rsidP="00A95B02">
      <w:pPr>
        <w:spacing w:after="0"/>
        <w:jc w:val="center"/>
        <w:rPr>
          <w:b/>
          <w:bCs/>
          <w:lang w:val="fr-DZ"/>
        </w:rPr>
      </w:pPr>
      <w:r w:rsidRPr="00D66E7C">
        <w:rPr>
          <w:b/>
          <w:bCs/>
          <w:lang w:val="fr-DZ"/>
        </w:rPr>
        <w:t>Corrigé Type : Examen SGBD (Session 2026)</w:t>
      </w:r>
    </w:p>
    <w:p w14:paraId="70558B5A" w14:textId="77777777" w:rsidR="00D66E7C" w:rsidRPr="00D66E7C" w:rsidRDefault="00D66E7C" w:rsidP="0064512F">
      <w:pPr>
        <w:spacing w:after="0"/>
        <w:jc w:val="both"/>
        <w:rPr>
          <w:b/>
          <w:bCs/>
          <w:lang w:val="fr-DZ"/>
        </w:rPr>
      </w:pPr>
      <w:r w:rsidRPr="00D66E7C">
        <w:rPr>
          <w:b/>
          <w:bCs/>
          <w:lang w:val="fr-DZ"/>
        </w:rPr>
        <w:t>Partie 1 : Questions Théoriques (10 points)</w:t>
      </w:r>
    </w:p>
    <w:p w14:paraId="1CD0003F" w14:textId="77777777" w:rsidR="00D66E7C" w:rsidRPr="00D66E7C" w:rsidRDefault="00D66E7C" w:rsidP="0064512F">
      <w:pPr>
        <w:spacing w:after="0"/>
        <w:jc w:val="both"/>
        <w:rPr>
          <w:lang w:val="fr-DZ"/>
        </w:rPr>
      </w:pPr>
      <w:r w:rsidRPr="00D66E7C">
        <w:rPr>
          <w:b/>
          <w:bCs/>
          <w:lang w:val="fr-DZ"/>
        </w:rPr>
        <w:t>Q1. Indépendance logique des données</w:t>
      </w:r>
    </w:p>
    <w:p w14:paraId="72A630CC" w14:textId="77777777" w:rsidR="00D66E7C" w:rsidRPr="00D66E7C" w:rsidRDefault="00D66E7C" w:rsidP="0064512F">
      <w:pPr>
        <w:numPr>
          <w:ilvl w:val="0"/>
          <w:numId w:val="13"/>
        </w:numPr>
        <w:spacing w:after="0"/>
        <w:jc w:val="both"/>
        <w:rPr>
          <w:lang w:val="fr-DZ"/>
        </w:rPr>
      </w:pPr>
      <w:r w:rsidRPr="00D66E7C">
        <w:rPr>
          <w:b/>
          <w:bCs/>
          <w:lang w:val="fr-DZ"/>
        </w:rPr>
        <w:t>Réponse :</w:t>
      </w:r>
      <w:r w:rsidRPr="00D66E7C">
        <w:rPr>
          <w:lang w:val="fr-DZ"/>
        </w:rPr>
        <w:t> L'indépendance logique est la capacité de modifier le schéma logique (structure des tables, ajout de colonnes) sans avoir à modifier les applications ou les requêtes qui utilisent ces données. Cela est possible grâce à l'interposition de vues ou d'interfaces qui masquent la complexité interne aux utilisateurs finaux.​</w:t>
      </w:r>
    </w:p>
    <w:p w14:paraId="6CAAFFFD" w14:textId="77777777" w:rsidR="00D66E7C" w:rsidRPr="00D66E7C" w:rsidRDefault="00D66E7C" w:rsidP="0064512F">
      <w:pPr>
        <w:spacing w:after="0"/>
        <w:jc w:val="both"/>
        <w:rPr>
          <w:lang w:val="fr-DZ"/>
        </w:rPr>
      </w:pPr>
      <w:r w:rsidRPr="00D66E7C">
        <w:rPr>
          <w:b/>
          <w:bCs/>
          <w:lang w:val="fr-DZ"/>
        </w:rPr>
        <w:t>Q2. Limite du Modèle Hiérarchique (Redondance)</w:t>
      </w:r>
    </w:p>
    <w:p w14:paraId="772B6CBE" w14:textId="77777777" w:rsidR="00D66E7C" w:rsidRPr="00D66E7C" w:rsidRDefault="00D66E7C" w:rsidP="0064512F">
      <w:pPr>
        <w:numPr>
          <w:ilvl w:val="0"/>
          <w:numId w:val="14"/>
        </w:numPr>
        <w:spacing w:after="0"/>
        <w:jc w:val="both"/>
        <w:rPr>
          <w:lang w:val="fr-DZ"/>
        </w:rPr>
      </w:pPr>
      <w:r w:rsidRPr="00D66E7C">
        <w:rPr>
          <w:b/>
          <w:bCs/>
          <w:lang w:val="fr-DZ"/>
        </w:rPr>
        <w:t>Réponse :</w:t>
      </w:r>
      <w:r w:rsidRPr="00D66E7C">
        <w:rPr>
          <w:lang w:val="fr-DZ"/>
        </w:rPr>
        <w:t> La structure en arbre (parent-enfant unique) du modèle hiérarchique oblige à dupliquer les données pour représenter des relations "Plusieurs-à-Plusieurs" (</w:t>
      </w:r>
      <w:proofErr w:type="gramStart"/>
      <w:r w:rsidRPr="00D66E7C">
        <w:rPr>
          <w:lang w:val="fr-DZ"/>
        </w:rPr>
        <w:t>ex:</w:t>
      </w:r>
      <w:proofErr w:type="gramEnd"/>
      <w:r w:rsidRPr="00D66E7C">
        <w:rPr>
          <w:lang w:val="fr-DZ"/>
        </w:rPr>
        <w:t xml:space="preserve"> un livre écrit par plusieurs auteurs nécessiterait de répéter le livre sous chaque auteur ou l'auteur sous chaque livre). Cette redondance entraîne des risques d'incohérence lors des mises à jour.​</w:t>
      </w:r>
    </w:p>
    <w:p w14:paraId="57F79B26" w14:textId="77777777" w:rsidR="00D66E7C" w:rsidRPr="00D66E7C" w:rsidRDefault="00D66E7C" w:rsidP="0064512F">
      <w:pPr>
        <w:spacing w:after="0"/>
        <w:jc w:val="both"/>
        <w:rPr>
          <w:lang w:val="fr-DZ"/>
        </w:rPr>
      </w:pPr>
      <w:r w:rsidRPr="00D66E7C">
        <w:rPr>
          <w:b/>
          <w:bCs/>
          <w:lang w:val="fr-DZ"/>
        </w:rPr>
        <w:t xml:space="preserve">Q3. Transformation relation </w:t>
      </w:r>
      <w:proofErr w:type="gramStart"/>
      <w:r w:rsidRPr="00D66E7C">
        <w:rPr>
          <w:b/>
          <w:bCs/>
          <w:lang w:val="fr-DZ"/>
        </w:rPr>
        <w:t>N:</w:t>
      </w:r>
      <w:proofErr w:type="gramEnd"/>
      <w:r w:rsidRPr="00D66E7C">
        <w:rPr>
          <w:b/>
          <w:bCs/>
          <w:lang w:val="fr-DZ"/>
        </w:rPr>
        <w:t>M (Plusieurs-à-Plusieurs)</w:t>
      </w:r>
    </w:p>
    <w:p w14:paraId="5107F0D2" w14:textId="77777777" w:rsidR="00D66E7C" w:rsidRPr="00D66E7C" w:rsidRDefault="00D66E7C" w:rsidP="0064512F">
      <w:pPr>
        <w:numPr>
          <w:ilvl w:val="0"/>
          <w:numId w:val="15"/>
        </w:numPr>
        <w:spacing w:after="0"/>
        <w:jc w:val="both"/>
        <w:rPr>
          <w:lang w:val="fr-DZ"/>
        </w:rPr>
      </w:pPr>
      <w:r w:rsidRPr="00D66E7C">
        <w:rPr>
          <w:b/>
          <w:bCs/>
          <w:lang w:val="fr-DZ"/>
        </w:rPr>
        <w:t>Réponse :</w:t>
      </w:r>
      <w:r w:rsidRPr="00D66E7C">
        <w:rPr>
          <w:lang w:val="fr-DZ"/>
        </w:rPr>
        <w:t xml:space="preserve"> Une relation </w:t>
      </w:r>
      <w:proofErr w:type="gramStart"/>
      <w:r w:rsidRPr="00D66E7C">
        <w:rPr>
          <w:lang w:val="fr-DZ"/>
        </w:rPr>
        <w:t>N:</w:t>
      </w:r>
      <w:proofErr w:type="gramEnd"/>
      <w:r w:rsidRPr="00D66E7C">
        <w:rPr>
          <w:lang w:val="fr-DZ"/>
        </w:rPr>
        <w:t>M ne peut pas être représentée directement par une simple clé étrangère dans l'une des deux tables, car cela violerait la première forme normale (atomicité) ou nécessiterait des champs multiples. Il faut techniquement créer une </w:t>
      </w:r>
      <w:r w:rsidRPr="00D66E7C">
        <w:rPr>
          <w:b/>
          <w:bCs/>
          <w:lang w:val="fr-DZ"/>
        </w:rPr>
        <w:t>table de jointure</w:t>
      </w:r>
      <w:r w:rsidRPr="00D66E7C">
        <w:rPr>
          <w:lang w:val="fr-DZ"/>
        </w:rPr>
        <w:t> (ou table associative) contenant les clés primaires des deux entités reliées.​</w:t>
      </w:r>
    </w:p>
    <w:p w14:paraId="38AE9755" w14:textId="77777777" w:rsidR="00D66E7C" w:rsidRPr="00D66E7C" w:rsidRDefault="00D66E7C" w:rsidP="0064512F">
      <w:pPr>
        <w:spacing w:after="0"/>
        <w:jc w:val="both"/>
        <w:rPr>
          <w:lang w:val="fr-DZ"/>
        </w:rPr>
      </w:pPr>
      <w:r w:rsidRPr="00D66E7C">
        <w:rPr>
          <w:b/>
          <w:bCs/>
          <w:lang w:val="fr-DZ"/>
        </w:rPr>
        <w:t>Q4. NoSQL et Théorème CAP</w:t>
      </w:r>
    </w:p>
    <w:p w14:paraId="1CF07910" w14:textId="77777777" w:rsidR="00D66E7C" w:rsidRPr="00D66E7C" w:rsidRDefault="00D66E7C" w:rsidP="0064512F">
      <w:pPr>
        <w:numPr>
          <w:ilvl w:val="0"/>
          <w:numId w:val="16"/>
        </w:numPr>
        <w:spacing w:after="0"/>
        <w:jc w:val="both"/>
        <w:rPr>
          <w:lang w:val="fr-DZ"/>
        </w:rPr>
      </w:pPr>
      <w:r w:rsidRPr="00D66E7C">
        <w:rPr>
          <w:b/>
          <w:bCs/>
          <w:lang w:val="fr-DZ"/>
        </w:rPr>
        <w:t>Réponse :</w:t>
      </w:r>
      <w:r w:rsidRPr="00D66E7C">
        <w:rPr>
          <w:lang w:val="fr-DZ"/>
        </w:rPr>
        <w:t> Pour garantir une </w:t>
      </w:r>
      <w:r w:rsidRPr="00D66E7C">
        <w:rPr>
          <w:b/>
          <w:bCs/>
          <w:lang w:val="fr-DZ"/>
        </w:rPr>
        <w:t>Haute Disponibilité</w:t>
      </w:r>
      <w:r w:rsidRPr="00D66E7C">
        <w:rPr>
          <w:lang w:val="fr-DZ"/>
        </w:rPr>
        <w:t> (Availability) et une tolérance aux partitions dans un système distribué, une base NoSQL doit souvent sacrifier la </w:t>
      </w:r>
      <w:r w:rsidRPr="00D66E7C">
        <w:rPr>
          <w:b/>
          <w:bCs/>
          <w:lang w:val="fr-DZ"/>
        </w:rPr>
        <w:t>Cohérence Immédiate</w:t>
      </w:r>
      <w:r w:rsidRPr="00D66E7C">
        <w:rPr>
          <w:lang w:val="fr-DZ"/>
        </w:rPr>
        <w:t> (Consistency). On accepte alors une "cohérence à terme" (eventual consistency), c'est-à-dire que les données peuvent être temporairement différentes entre les nœuds.​</w:t>
      </w:r>
    </w:p>
    <w:p w14:paraId="506124D7" w14:textId="77777777" w:rsidR="00D66E7C" w:rsidRPr="00D66E7C" w:rsidRDefault="00D66E7C" w:rsidP="0064512F">
      <w:pPr>
        <w:spacing w:after="0"/>
        <w:jc w:val="both"/>
        <w:rPr>
          <w:lang w:val="fr-DZ"/>
        </w:rPr>
      </w:pPr>
      <w:r w:rsidRPr="00D66E7C">
        <w:rPr>
          <w:b/>
          <w:bCs/>
          <w:lang w:val="fr-DZ"/>
        </w:rPr>
        <w:t>Q5. Intégrité Référentielle (Actions DELETE)</w:t>
      </w:r>
    </w:p>
    <w:p w14:paraId="39CF37A1" w14:textId="77777777" w:rsidR="00D66E7C" w:rsidRPr="00D66E7C" w:rsidRDefault="00D66E7C" w:rsidP="0064512F">
      <w:pPr>
        <w:numPr>
          <w:ilvl w:val="0"/>
          <w:numId w:val="17"/>
        </w:numPr>
        <w:spacing w:after="0"/>
        <w:jc w:val="both"/>
        <w:rPr>
          <w:lang w:val="fr-DZ"/>
        </w:rPr>
      </w:pPr>
      <w:r w:rsidRPr="00D66E7C">
        <w:rPr>
          <w:b/>
          <w:bCs/>
          <w:lang w:val="fr-DZ"/>
        </w:rPr>
        <w:t>Réponse :</w:t>
      </w:r>
      <w:r w:rsidRPr="00D66E7C">
        <w:rPr>
          <w:lang w:val="fr-DZ"/>
        </w:rPr>
        <w:t> Lorsqu'on supprime une ligne parente (référencée ailleurs), le SGBD peut effectuer trois actions automatiques pour maintenir l'intégrité :​</w:t>
      </w:r>
    </w:p>
    <w:p w14:paraId="5D95E810" w14:textId="77777777" w:rsidR="00D66E7C" w:rsidRPr="00D66E7C" w:rsidRDefault="00D66E7C" w:rsidP="0064512F">
      <w:pPr>
        <w:numPr>
          <w:ilvl w:val="1"/>
          <w:numId w:val="17"/>
        </w:numPr>
        <w:spacing w:after="0"/>
        <w:jc w:val="both"/>
        <w:rPr>
          <w:lang w:val="fr-DZ"/>
        </w:rPr>
      </w:pPr>
      <w:r w:rsidRPr="00D66E7C">
        <w:rPr>
          <w:b/>
          <w:bCs/>
          <w:lang w:val="fr-DZ"/>
        </w:rPr>
        <w:t>CASCADE :</w:t>
      </w:r>
      <w:r w:rsidRPr="00D66E7C">
        <w:rPr>
          <w:lang w:val="fr-DZ"/>
        </w:rPr>
        <w:t> Supprimer automatiquement toutes les lignes enfants liées.</w:t>
      </w:r>
    </w:p>
    <w:p w14:paraId="5AF4A014" w14:textId="77777777" w:rsidR="00D66E7C" w:rsidRPr="00D66E7C" w:rsidRDefault="00D66E7C" w:rsidP="0064512F">
      <w:pPr>
        <w:numPr>
          <w:ilvl w:val="1"/>
          <w:numId w:val="17"/>
        </w:numPr>
        <w:spacing w:after="0"/>
        <w:jc w:val="both"/>
        <w:rPr>
          <w:lang w:val="fr-DZ"/>
        </w:rPr>
      </w:pPr>
      <w:r w:rsidRPr="00D66E7C">
        <w:rPr>
          <w:b/>
          <w:bCs/>
          <w:lang w:val="fr-DZ"/>
        </w:rPr>
        <w:t>SET NULL :</w:t>
      </w:r>
      <w:r w:rsidRPr="00D66E7C">
        <w:rPr>
          <w:lang w:val="fr-DZ"/>
        </w:rPr>
        <w:t> Mettre la clé étrangère des enfants à NULL (si autorisé).</w:t>
      </w:r>
    </w:p>
    <w:p w14:paraId="75ADF92D" w14:textId="77777777" w:rsidR="00D66E7C" w:rsidRPr="00D66E7C" w:rsidRDefault="00D66E7C" w:rsidP="0064512F">
      <w:pPr>
        <w:numPr>
          <w:ilvl w:val="1"/>
          <w:numId w:val="17"/>
        </w:numPr>
        <w:spacing w:after="0"/>
        <w:jc w:val="both"/>
        <w:rPr>
          <w:lang w:val="fr-DZ"/>
        </w:rPr>
      </w:pPr>
      <w:r w:rsidRPr="00D66E7C">
        <w:rPr>
          <w:b/>
          <w:bCs/>
          <w:lang w:val="fr-DZ"/>
        </w:rPr>
        <w:t>RESTRICT / NO ACTION :</w:t>
      </w:r>
      <w:r w:rsidRPr="00D66E7C">
        <w:rPr>
          <w:lang w:val="fr-DZ"/>
        </w:rPr>
        <w:t> Bloquer/Refuser la suppression tant que des enfants existent.</w:t>
      </w:r>
    </w:p>
    <w:p w14:paraId="2E3D325A" w14:textId="4BB686BA" w:rsidR="00D66E7C" w:rsidRPr="00D66E7C" w:rsidRDefault="00D66E7C" w:rsidP="0064512F">
      <w:pPr>
        <w:spacing w:after="0"/>
        <w:jc w:val="both"/>
        <w:rPr>
          <w:lang w:val="fr-DZ"/>
        </w:rPr>
      </w:pPr>
    </w:p>
    <w:p w14:paraId="7CC17C09" w14:textId="77777777" w:rsidR="00D66E7C" w:rsidRPr="00D66E7C" w:rsidRDefault="00D66E7C" w:rsidP="0064512F">
      <w:pPr>
        <w:spacing w:after="0"/>
        <w:jc w:val="both"/>
        <w:rPr>
          <w:b/>
          <w:bCs/>
          <w:lang w:val="fr-DZ"/>
        </w:rPr>
      </w:pPr>
      <w:r w:rsidRPr="00D66E7C">
        <w:rPr>
          <w:b/>
          <w:bCs/>
          <w:lang w:val="fr-DZ"/>
        </w:rPr>
        <w:t>Partie 2 : Exercice de Conception (10 points)</w:t>
      </w:r>
    </w:p>
    <w:p w14:paraId="25C06134" w14:textId="77777777" w:rsidR="00D66E7C" w:rsidRPr="00D66E7C" w:rsidRDefault="00D66E7C" w:rsidP="0064512F">
      <w:pPr>
        <w:spacing w:after="0"/>
        <w:jc w:val="both"/>
        <w:rPr>
          <w:b/>
          <w:bCs/>
          <w:lang w:val="fr-DZ"/>
        </w:rPr>
      </w:pPr>
      <w:r w:rsidRPr="00D66E7C">
        <w:rPr>
          <w:b/>
          <w:bCs/>
          <w:lang w:val="fr-DZ"/>
        </w:rPr>
        <w:t>Modèle Physique de Données (MPD) - "Auto-Prestige"</w:t>
      </w:r>
    </w:p>
    <w:p w14:paraId="605DCC26" w14:textId="01D914A4" w:rsidR="00D66E7C" w:rsidRPr="00D66E7C" w:rsidRDefault="00D66E7C" w:rsidP="002763F2">
      <w:pPr>
        <w:spacing w:after="0"/>
        <w:jc w:val="both"/>
        <w:rPr>
          <w:lang w:val="fr-DZ"/>
        </w:rPr>
      </w:pPr>
      <w:r w:rsidRPr="00D66E7C">
        <w:rPr>
          <w:lang w:val="fr-DZ"/>
        </w:rPr>
        <w:t xml:space="preserve">Voici </w:t>
      </w:r>
      <w:r w:rsidRPr="005001D4">
        <w:rPr>
          <w:b/>
          <w:bCs/>
          <w:color w:val="EE0000"/>
          <w:lang w:val="fr-DZ"/>
        </w:rPr>
        <w:t>une proposition</w:t>
      </w:r>
      <w:r w:rsidRPr="00D66E7C">
        <w:rPr>
          <w:b/>
          <w:bCs/>
          <w:lang w:val="fr-DZ"/>
        </w:rPr>
        <w:t xml:space="preserve"> </w:t>
      </w:r>
      <w:r w:rsidRPr="00D66E7C">
        <w:rPr>
          <w:lang w:val="fr-DZ"/>
        </w:rPr>
        <w:t xml:space="preserve">de schéma optimisé pour un SGBD relationnel </w:t>
      </w:r>
    </w:p>
    <w:p w14:paraId="096DB9DB" w14:textId="77777777" w:rsidR="00D66E7C" w:rsidRPr="00D66E7C" w:rsidRDefault="00D66E7C" w:rsidP="0064512F">
      <w:pPr>
        <w:spacing w:after="0"/>
        <w:jc w:val="both"/>
        <w:rPr>
          <w:b/>
          <w:bCs/>
          <w:lang w:val="fr-DZ"/>
        </w:rPr>
      </w:pPr>
      <w:r w:rsidRPr="00D66E7C">
        <w:rPr>
          <w:b/>
          <w:bCs/>
          <w:lang w:val="fr-DZ"/>
        </w:rPr>
        <w:t>1. Table : CLIENT</w:t>
      </w:r>
    </w:p>
    <w:p w14:paraId="517FB730" w14:textId="77777777" w:rsidR="00D66E7C" w:rsidRPr="00D66E7C" w:rsidRDefault="00D66E7C" w:rsidP="0064512F">
      <w:pPr>
        <w:spacing w:after="0"/>
        <w:jc w:val="both"/>
        <w:rPr>
          <w:lang w:val="fr-DZ"/>
        </w:rPr>
      </w:pPr>
      <w:r w:rsidRPr="00D66E7C">
        <w:rPr>
          <w:lang w:val="fr-DZ"/>
        </w:rPr>
        <w:t>Stocke tous les clients (acheteurs et locataires).</w:t>
      </w:r>
    </w:p>
    <w:p w14:paraId="2BA381DB" w14:textId="77777777" w:rsidR="00D66E7C" w:rsidRPr="00D66E7C" w:rsidRDefault="00D66E7C" w:rsidP="0064512F">
      <w:pPr>
        <w:numPr>
          <w:ilvl w:val="0"/>
          <w:numId w:val="18"/>
        </w:numPr>
        <w:spacing w:after="0"/>
        <w:jc w:val="both"/>
        <w:rPr>
          <w:lang w:val="fr-DZ"/>
        </w:rPr>
      </w:pPr>
      <w:proofErr w:type="gramStart"/>
      <w:r w:rsidRPr="00D66E7C">
        <w:rPr>
          <w:lang w:val="fr-DZ"/>
        </w:rPr>
        <w:t>id</w:t>
      </w:r>
      <w:proofErr w:type="gramEnd"/>
      <w:r w:rsidRPr="00D66E7C">
        <w:rPr>
          <w:lang w:val="fr-DZ"/>
        </w:rPr>
        <w:t>_client </w:t>
      </w:r>
      <w:r w:rsidRPr="00D66E7C">
        <w:rPr>
          <w:b/>
          <w:bCs/>
          <w:lang w:val="fr-DZ"/>
        </w:rPr>
        <w:t>INT</w:t>
      </w:r>
      <w:r w:rsidRPr="00D66E7C">
        <w:rPr>
          <w:lang w:val="fr-DZ"/>
        </w:rPr>
        <w:t> [PK, Auto_Increment]</w:t>
      </w:r>
    </w:p>
    <w:p w14:paraId="3AB98B18" w14:textId="77777777" w:rsidR="00D66E7C" w:rsidRPr="00D66E7C" w:rsidRDefault="00D66E7C" w:rsidP="0064512F">
      <w:pPr>
        <w:numPr>
          <w:ilvl w:val="0"/>
          <w:numId w:val="18"/>
        </w:numPr>
        <w:spacing w:after="0"/>
        <w:jc w:val="both"/>
        <w:rPr>
          <w:lang w:val="fr-DZ"/>
        </w:rPr>
      </w:pPr>
      <w:proofErr w:type="gramStart"/>
      <w:r w:rsidRPr="00D66E7C">
        <w:rPr>
          <w:lang w:val="fr-DZ"/>
        </w:rPr>
        <w:t>nom</w:t>
      </w:r>
      <w:proofErr w:type="gramEnd"/>
      <w:r w:rsidRPr="00D66E7C">
        <w:rPr>
          <w:lang w:val="fr-DZ"/>
        </w:rPr>
        <w:t> </w:t>
      </w:r>
      <w:proofErr w:type="gramStart"/>
      <w:r w:rsidRPr="00D66E7C">
        <w:rPr>
          <w:b/>
          <w:bCs/>
          <w:lang w:val="fr-DZ"/>
        </w:rPr>
        <w:t>VARCHAR(</w:t>
      </w:r>
      <w:proofErr w:type="gramEnd"/>
      <w:r w:rsidRPr="00D66E7C">
        <w:rPr>
          <w:b/>
          <w:bCs/>
          <w:lang w:val="fr-DZ"/>
        </w:rPr>
        <w:t>50)</w:t>
      </w:r>
      <w:r w:rsidRPr="00D66E7C">
        <w:rPr>
          <w:lang w:val="fr-DZ"/>
        </w:rPr>
        <w:t> [NOT NULL]</w:t>
      </w:r>
    </w:p>
    <w:p w14:paraId="7B19FE11" w14:textId="77777777" w:rsidR="00D66E7C" w:rsidRPr="00D66E7C" w:rsidRDefault="00D66E7C" w:rsidP="0064512F">
      <w:pPr>
        <w:numPr>
          <w:ilvl w:val="0"/>
          <w:numId w:val="18"/>
        </w:numPr>
        <w:spacing w:after="0"/>
        <w:jc w:val="both"/>
        <w:rPr>
          <w:lang w:val="fr-DZ"/>
        </w:rPr>
      </w:pPr>
      <w:proofErr w:type="gramStart"/>
      <w:r w:rsidRPr="00D66E7C">
        <w:rPr>
          <w:lang w:val="fr-DZ"/>
        </w:rPr>
        <w:t>prenom</w:t>
      </w:r>
      <w:proofErr w:type="gramEnd"/>
      <w:r w:rsidRPr="00D66E7C">
        <w:rPr>
          <w:lang w:val="fr-DZ"/>
        </w:rPr>
        <w:t> </w:t>
      </w:r>
      <w:proofErr w:type="gramStart"/>
      <w:r w:rsidRPr="00D66E7C">
        <w:rPr>
          <w:b/>
          <w:bCs/>
          <w:lang w:val="fr-DZ"/>
        </w:rPr>
        <w:t>VARCHAR(</w:t>
      </w:r>
      <w:proofErr w:type="gramEnd"/>
      <w:r w:rsidRPr="00D66E7C">
        <w:rPr>
          <w:b/>
          <w:bCs/>
          <w:lang w:val="fr-DZ"/>
        </w:rPr>
        <w:t>50)</w:t>
      </w:r>
      <w:r w:rsidRPr="00D66E7C">
        <w:rPr>
          <w:lang w:val="fr-DZ"/>
        </w:rPr>
        <w:t> [NOT NULL]</w:t>
      </w:r>
    </w:p>
    <w:p w14:paraId="2F34D706" w14:textId="77777777" w:rsidR="00D66E7C" w:rsidRPr="00D66E7C" w:rsidRDefault="00D66E7C" w:rsidP="0064512F">
      <w:pPr>
        <w:numPr>
          <w:ilvl w:val="0"/>
          <w:numId w:val="18"/>
        </w:numPr>
        <w:spacing w:after="0"/>
        <w:jc w:val="both"/>
        <w:rPr>
          <w:lang w:val="fr-DZ"/>
        </w:rPr>
      </w:pPr>
      <w:proofErr w:type="gramStart"/>
      <w:r w:rsidRPr="00D66E7C">
        <w:rPr>
          <w:lang w:val="fr-DZ"/>
        </w:rPr>
        <w:t>adresse</w:t>
      </w:r>
      <w:proofErr w:type="gramEnd"/>
      <w:r w:rsidRPr="00D66E7C">
        <w:rPr>
          <w:lang w:val="fr-DZ"/>
        </w:rPr>
        <w:t> </w:t>
      </w:r>
      <w:proofErr w:type="gramStart"/>
      <w:r w:rsidRPr="00D66E7C">
        <w:rPr>
          <w:b/>
          <w:bCs/>
          <w:lang w:val="fr-DZ"/>
        </w:rPr>
        <w:t>VARCHAR(</w:t>
      </w:r>
      <w:proofErr w:type="gramEnd"/>
      <w:r w:rsidRPr="00D66E7C">
        <w:rPr>
          <w:b/>
          <w:bCs/>
          <w:lang w:val="fr-DZ"/>
        </w:rPr>
        <w:t>255)</w:t>
      </w:r>
    </w:p>
    <w:p w14:paraId="1929DCF8" w14:textId="77777777" w:rsidR="00D66E7C" w:rsidRPr="00D66E7C" w:rsidRDefault="00D66E7C" w:rsidP="0064512F">
      <w:pPr>
        <w:numPr>
          <w:ilvl w:val="0"/>
          <w:numId w:val="18"/>
        </w:numPr>
        <w:spacing w:after="0"/>
        <w:jc w:val="both"/>
        <w:rPr>
          <w:lang w:val="fr-DZ"/>
        </w:rPr>
      </w:pPr>
      <w:proofErr w:type="gramStart"/>
      <w:r w:rsidRPr="00D66E7C">
        <w:rPr>
          <w:lang w:val="fr-DZ"/>
        </w:rPr>
        <w:t>telephone</w:t>
      </w:r>
      <w:proofErr w:type="gramEnd"/>
      <w:r w:rsidRPr="00D66E7C">
        <w:rPr>
          <w:lang w:val="fr-DZ"/>
        </w:rPr>
        <w:t> </w:t>
      </w:r>
      <w:proofErr w:type="gramStart"/>
      <w:r w:rsidRPr="00D66E7C">
        <w:rPr>
          <w:b/>
          <w:bCs/>
          <w:lang w:val="fr-DZ"/>
        </w:rPr>
        <w:t>VARCHAR(</w:t>
      </w:r>
      <w:proofErr w:type="gramEnd"/>
      <w:r w:rsidRPr="00D66E7C">
        <w:rPr>
          <w:b/>
          <w:bCs/>
          <w:lang w:val="fr-DZ"/>
        </w:rPr>
        <w:t>20)</w:t>
      </w:r>
    </w:p>
    <w:p w14:paraId="760EDD1F" w14:textId="77777777" w:rsidR="00D66E7C" w:rsidRPr="00D66E7C" w:rsidRDefault="00D66E7C" w:rsidP="0064512F">
      <w:pPr>
        <w:numPr>
          <w:ilvl w:val="0"/>
          <w:numId w:val="18"/>
        </w:numPr>
        <w:spacing w:after="0"/>
        <w:jc w:val="both"/>
        <w:rPr>
          <w:lang w:val="fr-DZ"/>
        </w:rPr>
      </w:pPr>
      <w:proofErr w:type="gramStart"/>
      <w:r w:rsidRPr="00D66E7C">
        <w:rPr>
          <w:lang w:val="fr-DZ"/>
        </w:rPr>
        <w:t>email</w:t>
      </w:r>
      <w:proofErr w:type="gramEnd"/>
      <w:r w:rsidRPr="00D66E7C">
        <w:rPr>
          <w:lang w:val="fr-DZ"/>
        </w:rPr>
        <w:t> </w:t>
      </w:r>
      <w:proofErr w:type="gramStart"/>
      <w:r w:rsidRPr="00D66E7C">
        <w:rPr>
          <w:b/>
          <w:bCs/>
          <w:lang w:val="fr-DZ"/>
        </w:rPr>
        <w:t>VARCHAR(</w:t>
      </w:r>
      <w:proofErr w:type="gramEnd"/>
      <w:r w:rsidRPr="00D66E7C">
        <w:rPr>
          <w:b/>
          <w:bCs/>
          <w:lang w:val="fr-DZ"/>
        </w:rPr>
        <w:t>100)</w:t>
      </w:r>
      <w:r w:rsidRPr="00D66E7C">
        <w:rPr>
          <w:lang w:val="fr-DZ"/>
        </w:rPr>
        <w:t> [UNIQUE]</w:t>
      </w:r>
    </w:p>
    <w:p w14:paraId="3345F5F5" w14:textId="77777777" w:rsidR="00D66E7C" w:rsidRPr="00D66E7C" w:rsidRDefault="00D66E7C" w:rsidP="0064512F">
      <w:pPr>
        <w:numPr>
          <w:ilvl w:val="0"/>
          <w:numId w:val="18"/>
        </w:numPr>
        <w:spacing w:after="0"/>
        <w:jc w:val="both"/>
        <w:rPr>
          <w:lang w:val="fr-DZ"/>
        </w:rPr>
      </w:pPr>
      <w:proofErr w:type="gramStart"/>
      <w:r w:rsidRPr="00D66E7C">
        <w:rPr>
          <w:lang w:val="fr-DZ"/>
        </w:rPr>
        <w:t>num</w:t>
      </w:r>
      <w:proofErr w:type="gramEnd"/>
      <w:r w:rsidRPr="00D66E7C">
        <w:rPr>
          <w:lang w:val="fr-DZ"/>
        </w:rPr>
        <w:t>_permis </w:t>
      </w:r>
      <w:proofErr w:type="gramStart"/>
      <w:r w:rsidRPr="00D66E7C">
        <w:rPr>
          <w:b/>
          <w:bCs/>
          <w:lang w:val="fr-DZ"/>
        </w:rPr>
        <w:t>VARCHAR(</w:t>
      </w:r>
      <w:proofErr w:type="gramEnd"/>
      <w:r w:rsidRPr="00D66E7C">
        <w:rPr>
          <w:b/>
          <w:bCs/>
          <w:lang w:val="fr-DZ"/>
        </w:rPr>
        <w:t>50)</w:t>
      </w:r>
      <w:r w:rsidRPr="00D66E7C">
        <w:rPr>
          <w:lang w:val="fr-DZ"/>
        </w:rPr>
        <w:t> </w:t>
      </w:r>
      <w:r w:rsidRPr="00D66E7C">
        <w:rPr>
          <w:i/>
          <w:iCs/>
          <w:lang w:val="fr-DZ"/>
        </w:rPr>
        <w:t>(Peut être NULL si le client est seulement acheteur)</w:t>
      </w:r>
    </w:p>
    <w:p w14:paraId="1DF9900C" w14:textId="77777777" w:rsidR="00D66E7C" w:rsidRPr="00D66E7C" w:rsidRDefault="00D66E7C" w:rsidP="0064512F">
      <w:pPr>
        <w:spacing w:after="0"/>
        <w:jc w:val="both"/>
        <w:rPr>
          <w:b/>
          <w:bCs/>
          <w:lang w:val="fr-DZ"/>
        </w:rPr>
      </w:pPr>
      <w:r w:rsidRPr="00D66E7C">
        <w:rPr>
          <w:b/>
          <w:bCs/>
          <w:lang w:val="fr-DZ"/>
        </w:rPr>
        <w:lastRenderedPageBreak/>
        <w:t>2. Table : COMMERCIAL</w:t>
      </w:r>
    </w:p>
    <w:p w14:paraId="0A17E03F" w14:textId="77777777" w:rsidR="00D66E7C" w:rsidRPr="00D66E7C" w:rsidRDefault="00D66E7C" w:rsidP="0064512F">
      <w:pPr>
        <w:spacing w:after="0"/>
        <w:jc w:val="both"/>
        <w:rPr>
          <w:lang w:val="fr-DZ"/>
        </w:rPr>
      </w:pPr>
      <w:r w:rsidRPr="00D66E7C">
        <w:rPr>
          <w:lang w:val="fr-DZ"/>
        </w:rPr>
        <w:t>Gère les employés qui valident les contrats.</w:t>
      </w:r>
    </w:p>
    <w:p w14:paraId="51029A17" w14:textId="77777777" w:rsidR="00D66E7C" w:rsidRPr="00D66E7C" w:rsidRDefault="00D66E7C" w:rsidP="0064512F">
      <w:pPr>
        <w:numPr>
          <w:ilvl w:val="0"/>
          <w:numId w:val="19"/>
        </w:numPr>
        <w:spacing w:after="0"/>
        <w:jc w:val="both"/>
        <w:rPr>
          <w:lang w:val="fr-DZ"/>
        </w:rPr>
      </w:pPr>
      <w:proofErr w:type="gramStart"/>
      <w:r w:rsidRPr="00D66E7C">
        <w:rPr>
          <w:lang w:val="fr-DZ"/>
        </w:rPr>
        <w:t>id</w:t>
      </w:r>
      <w:proofErr w:type="gramEnd"/>
      <w:r w:rsidRPr="00D66E7C">
        <w:rPr>
          <w:lang w:val="fr-DZ"/>
        </w:rPr>
        <w:t>_commercial </w:t>
      </w:r>
      <w:r w:rsidRPr="00D66E7C">
        <w:rPr>
          <w:b/>
          <w:bCs/>
          <w:lang w:val="fr-DZ"/>
        </w:rPr>
        <w:t>INT</w:t>
      </w:r>
      <w:r w:rsidRPr="00D66E7C">
        <w:rPr>
          <w:lang w:val="fr-DZ"/>
        </w:rPr>
        <w:t> [PK, Auto_Increment]</w:t>
      </w:r>
    </w:p>
    <w:p w14:paraId="6BDE4FF3" w14:textId="77777777" w:rsidR="00D66E7C" w:rsidRPr="00D66E7C" w:rsidRDefault="00D66E7C" w:rsidP="0064512F">
      <w:pPr>
        <w:numPr>
          <w:ilvl w:val="0"/>
          <w:numId w:val="19"/>
        </w:numPr>
        <w:spacing w:after="0"/>
        <w:jc w:val="both"/>
        <w:rPr>
          <w:lang w:val="fr-DZ"/>
        </w:rPr>
      </w:pPr>
      <w:proofErr w:type="gramStart"/>
      <w:r w:rsidRPr="00D66E7C">
        <w:rPr>
          <w:lang w:val="fr-DZ"/>
        </w:rPr>
        <w:t>nom</w:t>
      </w:r>
      <w:proofErr w:type="gramEnd"/>
      <w:r w:rsidRPr="00D66E7C">
        <w:rPr>
          <w:lang w:val="fr-DZ"/>
        </w:rPr>
        <w:t> </w:t>
      </w:r>
      <w:proofErr w:type="gramStart"/>
      <w:r w:rsidRPr="00D66E7C">
        <w:rPr>
          <w:b/>
          <w:bCs/>
          <w:lang w:val="fr-DZ"/>
        </w:rPr>
        <w:t>VARCHAR(</w:t>
      </w:r>
      <w:proofErr w:type="gramEnd"/>
      <w:r w:rsidRPr="00D66E7C">
        <w:rPr>
          <w:b/>
          <w:bCs/>
          <w:lang w:val="fr-DZ"/>
        </w:rPr>
        <w:t>50)</w:t>
      </w:r>
    </w:p>
    <w:p w14:paraId="4AAE172F" w14:textId="77777777" w:rsidR="00D66E7C" w:rsidRPr="00D66E7C" w:rsidRDefault="00D66E7C" w:rsidP="0064512F">
      <w:pPr>
        <w:numPr>
          <w:ilvl w:val="0"/>
          <w:numId w:val="19"/>
        </w:numPr>
        <w:spacing w:after="0"/>
        <w:jc w:val="both"/>
        <w:rPr>
          <w:lang w:val="fr-DZ"/>
        </w:rPr>
      </w:pPr>
      <w:proofErr w:type="gramStart"/>
      <w:r w:rsidRPr="00D66E7C">
        <w:rPr>
          <w:lang w:val="fr-DZ"/>
        </w:rPr>
        <w:t>fonction</w:t>
      </w:r>
      <w:proofErr w:type="gramEnd"/>
      <w:r w:rsidRPr="00D66E7C">
        <w:rPr>
          <w:lang w:val="fr-DZ"/>
        </w:rPr>
        <w:t> </w:t>
      </w:r>
      <w:proofErr w:type="gramStart"/>
      <w:r w:rsidRPr="00D66E7C">
        <w:rPr>
          <w:b/>
          <w:bCs/>
          <w:lang w:val="fr-DZ"/>
        </w:rPr>
        <w:t>VARCHAR(</w:t>
      </w:r>
      <w:proofErr w:type="gramEnd"/>
      <w:r w:rsidRPr="00D66E7C">
        <w:rPr>
          <w:b/>
          <w:bCs/>
          <w:lang w:val="fr-DZ"/>
        </w:rPr>
        <w:t>50)</w:t>
      </w:r>
    </w:p>
    <w:p w14:paraId="13BC544C" w14:textId="77777777" w:rsidR="00D66E7C" w:rsidRPr="00D66E7C" w:rsidRDefault="00D66E7C" w:rsidP="0064512F">
      <w:pPr>
        <w:spacing w:after="0"/>
        <w:jc w:val="both"/>
        <w:rPr>
          <w:b/>
          <w:bCs/>
          <w:lang w:val="fr-DZ"/>
        </w:rPr>
      </w:pPr>
      <w:r w:rsidRPr="00D66E7C">
        <w:rPr>
          <w:b/>
          <w:bCs/>
          <w:lang w:val="fr-DZ"/>
        </w:rPr>
        <w:t>3. Table : VEHICULE</w:t>
      </w:r>
    </w:p>
    <w:p w14:paraId="3AFAA281" w14:textId="77777777" w:rsidR="00D66E7C" w:rsidRPr="00D66E7C" w:rsidRDefault="00D66E7C" w:rsidP="0064512F">
      <w:pPr>
        <w:spacing w:after="0"/>
        <w:jc w:val="both"/>
        <w:rPr>
          <w:lang w:val="fr-DZ"/>
        </w:rPr>
      </w:pPr>
      <w:r w:rsidRPr="00D66E7C">
        <w:rPr>
          <w:lang w:val="fr-DZ"/>
        </w:rPr>
        <w:t>Le parc automobile complet. Le statut permet de gérer la bascule Location/Vente.</w:t>
      </w:r>
    </w:p>
    <w:p w14:paraId="3C38FFDC" w14:textId="77777777" w:rsidR="00D66E7C" w:rsidRPr="00D66E7C" w:rsidRDefault="00D66E7C" w:rsidP="0064512F">
      <w:pPr>
        <w:numPr>
          <w:ilvl w:val="0"/>
          <w:numId w:val="20"/>
        </w:numPr>
        <w:spacing w:after="0"/>
        <w:jc w:val="both"/>
        <w:rPr>
          <w:lang w:val="fr-DZ"/>
        </w:rPr>
      </w:pPr>
      <w:proofErr w:type="gramStart"/>
      <w:r w:rsidRPr="00D66E7C">
        <w:rPr>
          <w:lang w:val="fr-DZ"/>
        </w:rPr>
        <w:t>vin</w:t>
      </w:r>
      <w:proofErr w:type="gramEnd"/>
      <w:r w:rsidRPr="00D66E7C">
        <w:rPr>
          <w:lang w:val="fr-DZ"/>
        </w:rPr>
        <w:t> </w:t>
      </w:r>
      <w:proofErr w:type="gramStart"/>
      <w:r w:rsidRPr="00D66E7C">
        <w:rPr>
          <w:b/>
          <w:bCs/>
          <w:lang w:val="fr-DZ"/>
        </w:rPr>
        <w:t>VARCHAR(</w:t>
      </w:r>
      <w:proofErr w:type="gramEnd"/>
      <w:r w:rsidRPr="00D66E7C">
        <w:rPr>
          <w:b/>
          <w:bCs/>
          <w:lang w:val="fr-DZ"/>
        </w:rPr>
        <w:t>17)</w:t>
      </w:r>
      <w:r w:rsidRPr="00D66E7C">
        <w:rPr>
          <w:lang w:val="fr-DZ"/>
        </w:rPr>
        <w:t> [PK] </w:t>
      </w:r>
      <w:r w:rsidRPr="00D66E7C">
        <w:rPr>
          <w:i/>
          <w:iCs/>
          <w:lang w:val="fr-DZ"/>
        </w:rPr>
        <w:t>(Numéro de série unique)</w:t>
      </w:r>
    </w:p>
    <w:p w14:paraId="71BC8252" w14:textId="77777777" w:rsidR="00D66E7C" w:rsidRPr="00D66E7C" w:rsidRDefault="00D66E7C" w:rsidP="0064512F">
      <w:pPr>
        <w:numPr>
          <w:ilvl w:val="0"/>
          <w:numId w:val="20"/>
        </w:numPr>
        <w:spacing w:after="0"/>
        <w:jc w:val="both"/>
        <w:rPr>
          <w:lang w:val="fr-DZ"/>
        </w:rPr>
      </w:pPr>
      <w:proofErr w:type="gramStart"/>
      <w:r w:rsidRPr="00D66E7C">
        <w:rPr>
          <w:lang w:val="fr-DZ"/>
        </w:rPr>
        <w:t>marque</w:t>
      </w:r>
      <w:proofErr w:type="gramEnd"/>
      <w:r w:rsidRPr="00D66E7C">
        <w:rPr>
          <w:lang w:val="fr-DZ"/>
        </w:rPr>
        <w:t> </w:t>
      </w:r>
      <w:proofErr w:type="gramStart"/>
      <w:r w:rsidRPr="00D66E7C">
        <w:rPr>
          <w:b/>
          <w:bCs/>
          <w:lang w:val="fr-DZ"/>
        </w:rPr>
        <w:t>VARCHAR(</w:t>
      </w:r>
      <w:proofErr w:type="gramEnd"/>
      <w:r w:rsidRPr="00D66E7C">
        <w:rPr>
          <w:b/>
          <w:bCs/>
          <w:lang w:val="fr-DZ"/>
        </w:rPr>
        <w:t>50)</w:t>
      </w:r>
      <w:r w:rsidRPr="00D66E7C">
        <w:rPr>
          <w:lang w:val="fr-DZ"/>
        </w:rPr>
        <w:t> [NOT NULL]</w:t>
      </w:r>
    </w:p>
    <w:p w14:paraId="67E0771A" w14:textId="77777777" w:rsidR="00D66E7C" w:rsidRPr="00D66E7C" w:rsidRDefault="00D66E7C" w:rsidP="0064512F">
      <w:pPr>
        <w:numPr>
          <w:ilvl w:val="0"/>
          <w:numId w:val="20"/>
        </w:numPr>
        <w:spacing w:after="0"/>
        <w:jc w:val="both"/>
        <w:rPr>
          <w:lang w:val="fr-DZ"/>
        </w:rPr>
      </w:pPr>
      <w:proofErr w:type="gramStart"/>
      <w:r w:rsidRPr="00D66E7C">
        <w:rPr>
          <w:lang w:val="fr-DZ"/>
        </w:rPr>
        <w:t>modele</w:t>
      </w:r>
      <w:proofErr w:type="gramEnd"/>
      <w:r w:rsidRPr="00D66E7C">
        <w:rPr>
          <w:lang w:val="fr-DZ"/>
        </w:rPr>
        <w:t> </w:t>
      </w:r>
      <w:proofErr w:type="gramStart"/>
      <w:r w:rsidRPr="00D66E7C">
        <w:rPr>
          <w:b/>
          <w:bCs/>
          <w:lang w:val="fr-DZ"/>
        </w:rPr>
        <w:t>VARCHAR(</w:t>
      </w:r>
      <w:proofErr w:type="gramEnd"/>
      <w:r w:rsidRPr="00D66E7C">
        <w:rPr>
          <w:b/>
          <w:bCs/>
          <w:lang w:val="fr-DZ"/>
        </w:rPr>
        <w:t>50)</w:t>
      </w:r>
      <w:r w:rsidRPr="00D66E7C">
        <w:rPr>
          <w:lang w:val="fr-DZ"/>
        </w:rPr>
        <w:t> [NOT NULL]</w:t>
      </w:r>
    </w:p>
    <w:p w14:paraId="29460F44" w14:textId="77777777" w:rsidR="00D66E7C" w:rsidRPr="00D66E7C" w:rsidRDefault="00D66E7C" w:rsidP="0064512F">
      <w:pPr>
        <w:numPr>
          <w:ilvl w:val="0"/>
          <w:numId w:val="20"/>
        </w:numPr>
        <w:spacing w:after="0"/>
        <w:jc w:val="both"/>
        <w:rPr>
          <w:lang w:val="fr-DZ"/>
        </w:rPr>
      </w:pPr>
      <w:proofErr w:type="gramStart"/>
      <w:r w:rsidRPr="00D66E7C">
        <w:rPr>
          <w:lang w:val="fr-DZ"/>
        </w:rPr>
        <w:t>annee</w:t>
      </w:r>
      <w:proofErr w:type="gramEnd"/>
      <w:r w:rsidRPr="00D66E7C">
        <w:rPr>
          <w:lang w:val="fr-DZ"/>
        </w:rPr>
        <w:t> </w:t>
      </w:r>
      <w:r w:rsidRPr="00D66E7C">
        <w:rPr>
          <w:b/>
          <w:bCs/>
          <w:lang w:val="fr-DZ"/>
        </w:rPr>
        <w:t>INT</w:t>
      </w:r>
    </w:p>
    <w:p w14:paraId="7FC46FFA" w14:textId="77777777" w:rsidR="00D66E7C" w:rsidRPr="00D66E7C" w:rsidRDefault="00D66E7C" w:rsidP="0064512F">
      <w:pPr>
        <w:numPr>
          <w:ilvl w:val="0"/>
          <w:numId w:val="20"/>
        </w:numPr>
        <w:spacing w:after="0"/>
        <w:jc w:val="both"/>
        <w:rPr>
          <w:lang w:val="fr-DZ"/>
        </w:rPr>
      </w:pPr>
      <w:proofErr w:type="gramStart"/>
      <w:r w:rsidRPr="00D66E7C">
        <w:rPr>
          <w:lang w:val="fr-DZ"/>
        </w:rPr>
        <w:t>kilometrage</w:t>
      </w:r>
      <w:proofErr w:type="gramEnd"/>
      <w:r w:rsidRPr="00D66E7C">
        <w:rPr>
          <w:lang w:val="fr-DZ"/>
        </w:rPr>
        <w:t> </w:t>
      </w:r>
      <w:r w:rsidRPr="00D66E7C">
        <w:rPr>
          <w:b/>
          <w:bCs/>
          <w:lang w:val="fr-DZ"/>
        </w:rPr>
        <w:t>INT</w:t>
      </w:r>
      <w:r w:rsidRPr="00D66E7C">
        <w:rPr>
          <w:lang w:val="fr-DZ"/>
        </w:rPr>
        <w:t> [NOT NULL]</w:t>
      </w:r>
    </w:p>
    <w:p w14:paraId="2E08C694" w14:textId="77777777" w:rsidR="00D66E7C" w:rsidRPr="00D66E7C" w:rsidRDefault="00D66E7C" w:rsidP="0064512F">
      <w:pPr>
        <w:numPr>
          <w:ilvl w:val="0"/>
          <w:numId w:val="20"/>
        </w:numPr>
        <w:spacing w:after="0"/>
        <w:jc w:val="both"/>
        <w:rPr>
          <w:lang w:val="fr-DZ"/>
        </w:rPr>
      </w:pPr>
      <w:proofErr w:type="gramStart"/>
      <w:r w:rsidRPr="00D66E7C">
        <w:rPr>
          <w:lang w:val="fr-DZ"/>
        </w:rPr>
        <w:t>carburant</w:t>
      </w:r>
      <w:proofErr w:type="gramEnd"/>
      <w:r w:rsidRPr="00D66E7C">
        <w:rPr>
          <w:lang w:val="fr-DZ"/>
        </w:rPr>
        <w:t> </w:t>
      </w:r>
      <w:proofErr w:type="gramStart"/>
      <w:r w:rsidRPr="00D66E7C">
        <w:rPr>
          <w:b/>
          <w:bCs/>
          <w:lang w:val="fr-DZ"/>
        </w:rPr>
        <w:t>VARCHAR(</w:t>
      </w:r>
      <w:proofErr w:type="gramEnd"/>
      <w:r w:rsidRPr="00D66E7C">
        <w:rPr>
          <w:b/>
          <w:bCs/>
          <w:lang w:val="fr-DZ"/>
        </w:rPr>
        <w:t>20)</w:t>
      </w:r>
    </w:p>
    <w:p w14:paraId="21B6DFE1" w14:textId="77777777" w:rsidR="00D66E7C" w:rsidRPr="00D66E7C" w:rsidRDefault="00D66E7C" w:rsidP="0064512F">
      <w:pPr>
        <w:numPr>
          <w:ilvl w:val="0"/>
          <w:numId w:val="20"/>
        </w:numPr>
        <w:spacing w:after="0"/>
        <w:jc w:val="both"/>
        <w:rPr>
          <w:lang w:val="fr-DZ"/>
        </w:rPr>
      </w:pPr>
      <w:proofErr w:type="gramStart"/>
      <w:r w:rsidRPr="00D66E7C">
        <w:rPr>
          <w:lang w:val="fr-DZ"/>
        </w:rPr>
        <w:t>couleur</w:t>
      </w:r>
      <w:proofErr w:type="gramEnd"/>
      <w:r w:rsidRPr="00D66E7C">
        <w:rPr>
          <w:lang w:val="fr-DZ"/>
        </w:rPr>
        <w:t> </w:t>
      </w:r>
      <w:proofErr w:type="gramStart"/>
      <w:r w:rsidRPr="00D66E7C">
        <w:rPr>
          <w:b/>
          <w:bCs/>
          <w:lang w:val="fr-DZ"/>
        </w:rPr>
        <w:t>VARCHAR(</w:t>
      </w:r>
      <w:proofErr w:type="gramEnd"/>
      <w:r w:rsidRPr="00D66E7C">
        <w:rPr>
          <w:b/>
          <w:bCs/>
          <w:lang w:val="fr-DZ"/>
        </w:rPr>
        <w:t>20)</w:t>
      </w:r>
    </w:p>
    <w:p w14:paraId="7FB7727B" w14:textId="77777777" w:rsidR="00D66E7C" w:rsidRPr="00D66E7C" w:rsidRDefault="00D66E7C" w:rsidP="0064512F">
      <w:pPr>
        <w:numPr>
          <w:ilvl w:val="0"/>
          <w:numId w:val="20"/>
        </w:numPr>
        <w:spacing w:after="0"/>
        <w:jc w:val="both"/>
        <w:rPr>
          <w:lang w:val="fr-DZ"/>
        </w:rPr>
      </w:pPr>
      <w:proofErr w:type="gramStart"/>
      <w:r w:rsidRPr="00D66E7C">
        <w:rPr>
          <w:lang w:val="fr-DZ"/>
        </w:rPr>
        <w:t>statut</w:t>
      </w:r>
      <w:proofErr w:type="gramEnd"/>
      <w:r w:rsidRPr="00D66E7C">
        <w:rPr>
          <w:lang w:val="fr-DZ"/>
        </w:rPr>
        <w:t> </w:t>
      </w:r>
      <w:proofErr w:type="gramStart"/>
      <w:r w:rsidRPr="00D66E7C">
        <w:rPr>
          <w:b/>
          <w:bCs/>
          <w:lang w:val="fr-DZ"/>
        </w:rPr>
        <w:t>VARCHAR(</w:t>
      </w:r>
      <w:proofErr w:type="gramEnd"/>
      <w:r w:rsidRPr="00D66E7C">
        <w:rPr>
          <w:b/>
          <w:bCs/>
          <w:lang w:val="fr-DZ"/>
        </w:rPr>
        <w:t>20)</w:t>
      </w:r>
      <w:r w:rsidRPr="00D66E7C">
        <w:rPr>
          <w:lang w:val="fr-DZ"/>
        </w:rPr>
        <w:t> [CHECK (valeur IN ('Vente', 'Location', 'Louée', 'Vendue', 'Maintenance'))]</w:t>
      </w:r>
    </w:p>
    <w:p w14:paraId="3BAFDE48" w14:textId="77777777" w:rsidR="00D66E7C" w:rsidRPr="00D66E7C" w:rsidRDefault="00D66E7C" w:rsidP="0064512F">
      <w:pPr>
        <w:spacing w:after="0"/>
        <w:jc w:val="both"/>
        <w:rPr>
          <w:b/>
          <w:bCs/>
          <w:lang w:val="fr-DZ"/>
        </w:rPr>
      </w:pPr>
      <w:r w:rsidRPr="00D66E7C">
        <w:rPr>
          <w:b/>
          <w:bCs/>
          <w:lang w:val="fr-DZ"/>
        </w:rPr>
        <w:t>4. Table : ENTRETIEN</w:t>
      </w:r>
    </w:p>
    <w:p w14:paraId="64EF44E6" w14:textId="77777777" w:rsidR="00D66E7C" w:rsidRPr="00D66E7C" w:rsidRDefault="00D66E7C" w:rsidP="0064512F">
      <w:pPr>
        <w:spacing w:after="0"/>
        <w:jc w:val="both"/>
        <w:rPr>
          <w:lang w:val="fr-DZ"/>
        </w:rPr>
      </w:pPr>
      <w:r w:rsidRPr="00D66E7C">
        <w:rPr>
          <w:lang w:val="fr-DZ"/>
        </w:rPr>
        <w:t>Historique des maintenances.</w:t>
      </w:r>
    </w:p>
    <w:p w14:paraId="4A33161A" w14:textId="77777777" w:rsidR="00D66E7C" w:rsidRPr="00D66E7C" w:rsidRDefault="00D66E7C" w:rsidP="0064512F">
      <w:pPr>
        <w:numPr>
          <w:ilvl w:val="0"/>
          <w:numId w:val="21"/>
        </w:numPr>
        <w:spacing w:after="0"/>
        <w:jc w:val="both"/>
        <w:rPr>
          <w:lang w:val="fr-DZ"/>
        </w:rPr>
      </w:pPr>
      <w:proofErr w:type="gramStart"/>
      <w:r w:rsidRPr="00D66E7C">
        <w:rPr>
          <w:lang w:val="fr-DZ"/>
        </w:rPr>
        <w:t>id</w:t>
      </w:r>
      <w:proofErr w:type="gramEnd"/>
      <w:r w:rsidRPr="00D66E7C">
        <w:rPr>
          <w:lang w:val="fr-DZ"/>
        </w:rPr>
        <w:t>_entretien </w:t>
      </w:r>
      <w:r w:rsidRPr="00D66E7C">
        <w:rPr>
          <w:b/>
          <w:bCs/>
          <w:lang w:val="fr-DZ"/>
        </w:rPr>
        <w:t>INT</w:t>
      </w:r>
      <w:r w:rsidRPr="00D66E7C">
        <w:rPr>
          <w:lang w:val="fr-DZ"/>
        </w:rPr>
        <w:t> [PK, Auto_Increment]</w:t>
      </w:r>
    </w:p>
    <w:p w14:paraId="24E3C887" w14:textId="77777777" w:rsidR="00D66E7C" w:rsidRPr="00D66E7C" w:rsidRDefault="00D66E7C" w:rsidP="0064512F">
      <w:pPr>
        <w:numPr>
          <w:ilvl w:val="0"/>
          <w:numId w:val="21"/>
        </w:numPr>
        <w:spacing w:after="0"/>
        <w:jc w:val="both"/>
        <w:rPr>
          <w:lang w:val="fr-DZ"/>
        </w:rPr>
      </w:pPr>
      <w:proofErr w:type="gramStart"/>
      <w:r w:rsidRPr="00D66E7C">
        <w:rPr>
          <w:lang w:val="fr-DZ"/>
        </w:rPr>
        <w:t>date</w:t>
      </w:r>
      <w:proofErr w:type="gramEnd"/>
      <w:r w:rsidRPr="00D66E7C">
        <w:rPr>
          <w:lang w:val="fr-DZ"/>
        </w:rPr>
        <w:t>_entretien </w:t>
      </w:r>
      <w:r w:rsidRPr="00D66E7C">
        <w:rPr>
          <w:b/>
          <w:bCs/>
          <w:lang w:val="fr-DZ"/>
        </w:rPr>
        <w:t>DATE</w:t>
      </w:r>
      <w:r w:rsidRPr="00D66E7C">
        <w:rPr>
          <w:lang w:val="fr-DZ"/>
        </w:rPr>
        <w:t> [NOT NULL]</w:t>
      </w:r>
    </w:p>
    <w:p w14:paraId="519097CB" w14:textId="77777777" w:rsidR="00D66E7C" w:rsidRPr="00D66E7C" w:rsidRDefault="00D66E7C" w:rsidP="0064512F">
      <w:pPr>
        <w:numPr>
          <w:ilvl w:val="0"/>
          <w:numId w:val="21"/>
        </w:numPr>
        <w:spacing w:after="0"/>
        <w:jc w:val="both"/>
        <w:rPr>
          <w:lang w:val="fr-DZ"/>
        </w:rPr>
      </w:pPr>
      <w:proofErr w:type="gramStart"/>
      <w:r w:rsidRPr="00D66E7C">
        <w:rPr>
          <w:lang w:val="fr-DZ"/>
        </w:rPr>
        <w:t>cout</w:t>
      </w:r>
      <w:proofErr w:type="gramEnd"/>
      <w:r w:rsidRPr="00D66E7C">
        <w:rPr>
          <w:lang w:val="fr-DZ"/>
        </w:rPr>
        <w:t> </w:t>
      </w:r>
      <w:proofErr w:type="gramStart"/>
      <w:r w:rsidRPr="00D66E7C">
        <w:rPr>
          <w:b/>
          <w:bCs/>
          <w:lang w:val="fr-DZ"/>
        </w:rPr>
        <w:t>DECIMAL(</w:t>
      </w:r>
      <w:proofErr w:type="gramEnd"/>
      <w:r w:rsidRPr="00D66E7C">
        <w:rPr>
          <w:b/>
          <w:bCs/>
          <w:lang w:val="fr-DZ"/>
        </w:rPr>
        <w:t>10, 2)</w:t>
      </w:r>
    </w:p>
    <w:p w14:paraId="331C1BCA" w14:textId="77777777" w:rsidR="00D66E7C" w:rsidRPr="00D66E7C" w:rsidRDefault="00D66E7C" w:rsidP="0064512F">
      <w:pPr>
        <w:numPr>
          <w:ilvl w:val="0"/>
          <w:numId w:val="21"/>
        </w:numPr>
        <w:spacing w:after="0"/>
        <w:jc w:val="both"/>
        <w:rPr>
          <w:lang w:val="fr-DZ"/>
        </w:rPr>
      </w:pPr>
      <w:proofErr w:type="gramStart"/>
      <w:r w:rsidRPr="00D66E7C">
        <w:rPr>
          <w:lang w:val="fr-DZ"/>
        </w:rPr>
        <w:t>description</w:t>
      </w:r>
      <w:proofErr w:type="gramEnd"/>
      <w:r w:rsidRPr="00D66E7C">
        <w:rPr>
          <w:lang w:val="fr-DZ"/>
        </w:rPr>
        <w:t> </w:t>
      </w:r>
      <w:r w:rsidRPr="00D66E7C">
        <w:rPr>
          <w:b/>
          <w:bCs/>
          <w:lang w:val="fr-DZ"/>
        </w:rPr>
        <w:t>TEXT</w:t>
      </w:r>
    </w:p>
    <w:p w14:paraId="5862F471" w14:textId="77777777" w:rsidR="00D66E7C" w:rsidRPr="00D66E7C" w:rsidRDefault="00D66E7C" w:rsidP="0064512F">
      <w:pPr>
        <w:numPr>
          <w:ilvl w:val="0"/>
          <w:numId w:val="21"/>
        </w:numPr>
        <w:spacing w:after="0"/>
        <w:jc w:val="both"/>
        <w:rPr>
          <w:lang w:val="fr-DZ"/>
        </w:rPr>
      </w:pPr>
      <w:proofErr w:type="gramStart"/>
      <w:r w:rsidRPr="00D66E7C">
        <w:rPr>
          <w:lang w:val="fr-DZ"/>
        </w:rPr>
        <w:t>vin</w:t>
      </w:r>
      <w:proofErr w:type="gramEnd"/>
      <w:r w:rsidRPr="00D66E7C">
        <w:rPr>
          <w:lang w:val="fr-DZ"/>
        </w:rPr>
        <w:t>_vehicule </w:t>
      </w:r>
      <w:proofErr w:type="gramStart"/>
      <w:r w:rsidRPr="00D66E7C">
        <w:rPr>
          <w:b/>
          <w:bCs/>
          <w:lang w:val="fr-DZ"/>
        </w:rPr>
        <w:t>VARCHAR(</w:t>
      </w:r>
      <w:proofErr w:type="gramEnd"/>
      <w:r w:rsidRPr="00D66E7C">
        <w:rPr>
          <w:b/>
          <w:bCs/>
          <w:lang w:val="fr-DZ"/>
        </w:rPr>
        <w:t>17)</w:t>
      </w:r>
      <w:r w:rsidRPr="00D66E7C">
        <w:rPr>
          <w:lang w:val="fr-DZ"/>
        </w:rPr>
        <w:t> [FK] </w:t>
      </w:r>
      <w:r w:rsidRPr="00D66E7C">
        <w:rPr>
          <w:i/>
          <w:iCs/>
          <w:lang w:val="fr-DZ"/>
        </w:rPr>
        <w:t>(Réf. VEHICULE.vin)</w:t>
      </w:r>
    </w:p>
    <w:p w14:paraId="674867A5" w14:textId="77777777" w:rsidR="00D66E7C" w:rsidRPr="00D66E7C" w:rsidRDefault="00D66E7C" w:rsidP="0064512F">
      <w:pPr>
        <w:spacing w:after="0"/>
        <w:jc w:val="both"/>
        <w:rPr>
          <w:b/>
          <w:bCs/>
          <w:lang w:val="fr-DZ"/>
        </w:rPr>
      </w:pPr>
      <w:r w:rsidRPr="00D66E7C">
        <w:rPr>
          <w:b/>
          <w:bCs/>
          <w:lang w:val="fr-DZ"/>
        </w:rPr>
        <w:t>5. Table : LOCATION</w:t>
      </w:r>
    </w:p>
    <w:p w14:paraId="5FBD018D" w14:textId="77777777" w:rsidR="00D66E7C" w:rsidRPr="00D66E7C" w:rsidRDefault="00D66E7C" w:rsidP="0064512F">
      <w:pPr>
        <w:spacing w:after="0"/>
        <w:jc w:val="both"/>
        <w:rPr>
          <w:lang w:val="fr-DZ"/>
        </w:rPr>
      </w:pPr>
      <w:r w:rsidRPr="00D66E7C">
        <w:rPr>
          <w:lang w:val="fr-DZ"/>
        </w:rPr>
        <w:t xml:space="preserve">Contrats de location (Relation </w:t>
      </w:r>
      <w:proofErr w:type="gramStart"/>
      <w:r w:rsidRPr="00D66E7C">
        <w:rPr>
          <w:lang w:val="fr-DZ"/>
        </w:rPr>
        <w:t>N:</w:t>
      </w:r>
      <w:proofErr w:type="gramEnd"/>
      <w:r w:rsidRPr="00D66E7C">
        <w:rPr>
          <w:lang w:val="fr-DZ"/>
        </w:rPr>
        <w:t>M entre Client et Véhicule avec attributs).</w:t>
      </w:r>
    </w:p>
    <w:p w14:paraId="70F16B8A" w14:textId="77777777" w:rsidR="00D66E7C" w:rsidRPr="00D66E7C" w:rsidRDefault="00D66E7C" w:rsidP="0064512F">
      <w:pPr>
        <w:numPr>
          <w:ilvl w:val="0"/>
          <w:numId w:val="22"/>
        </w:numPr>
        <w:spacing w:after="0"/>
        <w:jc w:val="both"/>
        <w:rPr>
          <w:lang w:val="en-GB"/>
        </w:rPr>
      </w:pPr>
      <w:r w:rsidRPr="00D66E7C">
        <w:rPr>
          <w:lang w:val="en-GB"/>
        </w:rPr>
        <w:t>id_location </w:t>
      </w:r>
      <w:r w:rsidRPr="00D66E7C">
        <w:rPr>
          <w:b/>
          <w:bCs/>
          <w:lang w:val="en-GB"/>
        </w:rPr>
        <w:t>INT</w:t>
      </w:r>
      <w:r w:rsidRPr="00D66E7C">
        <w:rPr>
          <w:lang w:val="en-GB"/>
        </w:rPr>
        <w:t> [PK, Auto_Increment]</w:t>
      </w:r>
    </w:p>
    <w:p w14:paraId="78B78DDB" w14:textId="77777777" w:rsidR="00D66E7C" w:rsidRPr="00D66E7C" w:rsidRDefault="00D66E7C" w:rsidP="0064512F">
      <w:pPr>
        <w:numPr>
          <w:ilvl w:val="0"/>
          <w:numId w:val="22"/>
        </w:numPr>
        <w:spacing w:after="0"/>
        <w:jc w:val="both"/>
        <w:rPr>
          <w:lang w:val="en-GB"/>
        </w:rPr>
      </w:pPr>
      <w:r w:rsidRPr="00D66E7C">
        <w:rPr>
          <w:lang w:val="en-GB"/>
        </w:rPr>
        <w:t>date_debut </w:t>
      </w:r>
      <w:r w:rsidRPr="00D66E7C">
        <w:rPr>
          <w:b/>
          <w:bCs/>
          <w:lang w:val="en-GB"/>
        </w:rPr>
        <w:t>DATETIME</w:t>
      </w:r>
      <w:r w:rsidRPr="00D66E7C">
        <w:rPr>
          <w:lang w:val="en-GB"/>
        </w:rPr>
        <w:t> [NOT NULL]</w:t>
      </w:r>
    </w:p>
    <w:p w14:paraId="34CA0D29" w14:textId="77777777" w:rsidR="00D66E7C" w:rsidRPr="00D66E7C" w:rsidRDefault="00D66E7C" w:rsidP="0064512F">
      <w:pPr>
        <w:numPr>
          <w:ilvl w:val="0"/>
          <w:numId w:val="22"/>
        </w:numPr>
        <w:spacing w:after="0"/>
        <w:jc w:val="both"/>
        <w:rPr>
          <w:lang w:val="fr-DZ"/>
        </w:rPr>
      </w:pPr>
      <w:proofErr w:type="gramStart"/>
      <w:r w:rsidRPr="00D66E7C">
        <w:rPr>
          <w:lang w:val="fr-DZ"/>
        </w:rPr>
        <w:t>date</w:t>
      </w:r>
      <w:proofErr w:type="gramEnd"/>
      <w:r w:rsidRPr="00D66E7C">
        <w:rPr>
          <w:lang w:val="fr-DZ"/>
        </w:rPr>
        <w:t>_fin_prevue </w:t>
      </w:r>
      <w:r w:rsidRPr="00D66E7C">
        <w:rPr>
          <w:b/>
          <w:bCs/>
          <w:lang w:val="fr-DZ"/>
        </w:rPr>
        <w:t>DATETIME</w:t>
      </w:r>
      <w:r w:rsidRPr="00D66E7C">
        <w:rPr>
          <w:lang w:val="fr-DZ"/>
        </w:rPr>
        <w:t> [NOT NULL]</w:t>
      </w:r>
    </w:p>
    <w:p w14:paraId="4667A873" w14:textId="77777777" w:rsidR="00D66E7C" w:rsidRPr="00D66E7C" w:rsidRDefault="00D66E7C" w:rsidP="0064512F">
      <w:pPr>
        <w:numPr>
          <w:ilvl w:val="0"/>
          <w:numId w:val="22"/>
        </w:numPr>
        <w:spacing w:after="0"/>
        <w:jc w:val="both"/>
        <w:rPr>
          <w:lang w:val="fr-DZ"/>
        </w:rPr>
      </w:pPr>
      <w:proofErr w:type="gramStart"/>
      <w:r w:rsidRPr="00D66E7C">
        <w:rPr>
          <w:lang w:val="fr-DZ"/>
        </w:rPr>
        <w:t>date</w:t>
      </w:r>
      <w:proofErr w:type="gramEnd"/>
      <w:r w:rsidRPr="00D66E7C">
        <w:rPr>
          <w:lang w:val="fr-DZ"/>
        </w:rPr>
        <w:t>_retour_reelle </w:t>
      </w:r>
      <w:r w:rsidRPr="00D66E7C">
        <w:rPr>
          <w:b/>
          <w:bCs/>
          <w:lang w:val="fr-DZ"/>
        </w:rPr>
        <w:t>DATETIME</w:t>
      </w:r>
    </w:p>
    <w:p w14:paraId="11B6135B" w14:textId="77777777" w:rsidR="00D66E7C" w:rsidRPr="00D66E7C" w:rsidRDefault="00D66E7C" w:rsidP="0064512F">
      <w:pPr>
        <w:numPr>
          <w:ilvl w:val="0"/>
          <w:numId w:val="22"/>
        </w:numPr>
        <w:spacing w:after="0"/>
        <w:jc w:val="both"/>
        <w:rPr>
          <w:lang w:val="en-GB"/>
        </w:rPr>
      </w:pPr>
      <w:r w:rsidRPr="00D66E7C">
        <w:rPr>
          <w:lang w:val="en-GB"/>
        </w:rPr>
        <w:t>km_depart </w:t>
      </w:r>
      <w:r w:rsidRPr="00D66E7C">
        <w:rPr>
          <w:b/>
          <w:bCs/>
          <w:lang w:val="en-GB"/>
        </w:rPr>
        <w:t>INT</w:t>
      </w:r>
      <w:r w:rsidRPr="00D66E7C">
        <w:rPr>
          <w:lang w:val="en-GB"/>
        </w:rPr>
        <w:t> [NOT NULL]</w:t>
      </w:r>
    </w:p>
    <w:p w14:paraId="111139CB" w14:textId="77777777" w:rsidR="00D66E7C" w:rsidRPr="00D66E7C" w:rsidRDefault="00D66E7C" w:rsidP="0064512F">
      <w:pPr>
        <w:numPr>
          <w:ilvl w:val="0"/>
          <w:numId w:val="22"/>
        </w:numPr>
        <w:spacing w:after="0"/>
        <w:jc w:val="both"/>
        <w:rPr>
          <w:lang w:val="fr-DZ"/>
        </w:rPr>
      </w:pPr>
      <w:proofErr w:type="gramStart"/>
      <w:r w:rsidRPr="00D66E7C">
        <w:rPr>
          <w:lang w:val="fr-DZ"/>
        </w:rPr>
        <w:t>km</w:t>
      </w:r>
      <w:proofErr w:type="gramEnd"/>
      <w:r w:rsidRPr="00D66E7C">
        <w:rPr>
          <w:lang w:val="fr-DZ"/>
        </w:rPr>
        <w:t>_retour </w:t>
      </w:r>
      <w:r w:rsidRPr="00D66E7C">
        <w:rPr>
          <w:b/>
          <w:bCs/>
          <w:lang w:val="fr-DZ"/>
        </w:rPr>
        <w:t>INT</w:t>
      </w:r>
    </w:p>
    <w:p w14:paraId="5CE2C8E8" w14:textId="77777777" w:rsidR="00D66E7C" w:rsidRPr="00D66E7C" w:rsidRDefault="00D66E7C" w:rsidP="0064512F">
      <w:pPr>
        <w:numPr>
          <w:ilvl w:val="0"/>
          <w:numId w:val="22"/>
        </w:numPr>
        <w:spacing w:after="0"/>
        <w:jc w:val="both"/>
        <w:rPr>
          <w:lang w:val="fr-DZ"/>
        </w:rPr>
      </w:pPr>
      <w:proofErr w:type="gramStart"/>
      <w:r w:rsidRPr="00D66E7C">
        <w:rPr>
          <w:lang w:val="fr-DZ"/>
        </w:rPr>
        <w:t>caution</w:t>
      </w:r>
      <w:proofErr w:type="gramEnd"/>
      <w:r w:rsidRPr="00D66E7C">
        <w:rPr>
          <w:lang w:val="fr-DZ"/>
        </w:rPr>
        <w:t> </w:t>
      </w:r>
      <w:proofErr w:type="gramStart"/>
      <w:r w:rsidRPr="00D66E7C">
        <w:rPr>
          <w:b/>
          <w:bCs/>
          <w:lang w:val="fr-DZ"/>
        </w:rPr>
        <w:t>DECIMAL(</w:t>
      </w:r>
      <w:proofErr w:type="gramEnd"/>
      <w:r w:rsidRPr="00D66E7C">
        <w:rPr>
          <w:b/>
          <w:bCs/>
          <w:lang w:val="fr-DZ"/>
        </w:rPr>
        <w:t>10, 2)</w:t>
      </w:r>
    </w:p>
    <w:p w14:paraId="034253E9" w14:textId="77777777" w:rsidR="00D66E7C" w:rsidRPr="00D66E7C" w:rsidRDefault="00D66E7C" w:rsidP="0064512F">
      <w:pPr>
        <w:numPr>
          <w:ilvl w:val="0"/>
          <w:numId w:val="22"/>
        </w:numPr>
        <w:spacing w:after="0"/>
        <w:jc w:val="both"/>
        <w:rPr>
          <w:lang w:val="fr-DZ"/>
        </w:rPr>
      </w:pPr>
      <w:proofErr w:type="gramStart"/>
      <w:r w:rsidRPr="00D66E7C">
        <w:rPr>
          <w:lang w:val="fr-DZ"/>
        </w:rPr>
        <w:t>vin</w:t>
      </w:r>
      <w:proofErr w:type="gramEnd"/>
      <w:r w:rsidRPr="00D66E7C">
        <w:rPr>
          <w:lang w:val="fr-DZ"/>
        </w:rPr>
        <w:t>_vehicule </w:t>
      </w:r>
      <w:proofErr w:type="gramStart"/>
      <w:r w:rsidRPr="00D66E7C">
        <w:rPr>
          <w:b/>
          <w:bCs/>
          <w:lang w:val="fr-DZ"/>
        </w:rPr>
        <w:t>VARCHAR(</w:t>
      </w:r>
      <w:proofErr w:type="gramEnd"/>
      <w:r w:rsidRPr="00D66E7C">
        <w:rPr>
          <w:b/>
          <w:bCs/>
          <w:lang w:val="fr-DZ"/>
        </w:rPr>
        <w:t>17)</w:t>
      </w:r>
      <w:r w:rsidRPr="00D66E7C">
        <w:rPr>
          <w:lang w:val="fr-DZ"/>
        </w:rPr>
        <w:t> [FK] </w:t>
      </w:r>
      <w:r w:rsidRPr="00D66E7C">
        <w:rPr>
          <w:i/>
          <w:iCs/>
          <w:lang w:val="fr-DZ"/>
        </w:rPr>
        <w:t>(Réf. VEHICULE.vin)</w:t>
      </w:r>
    </w:p>
    <w:p w14:paraId="2299CD24" w14:textId="77777777" w:rsidR="00D66E7C" w:rsidRPr="00D66E7C" w:rsidRDefault="00D66E7C" w:rsidP="0064512F">
      <w:pPr>
        <w:numPr>
          <w:ilvl w:val="0"/>
          <w:numId w:val="22"/>
        </w:numPr>
        <w:spacing w:after="0"/>
        <w:jc w:val="both"/>
        <w:rPr>
          <w:lang w:val="fr-DZ"/>
        </w:rPr>
      </w:pPr>
      <w:proofErr w:type="gramStart"/>
      <w:r w:rsidRPr="00D66E7C">
        <w:rPr>
          <w:lang w:val="fr-DZ"/>
        </w:rPr>
        <w:t>id</w:t>
      </w:r>
      <w:proofErr w:type="gramEnd"/>
      <w:r w:rsidRPr="00D66E7C">
        <w:rPr>
          <w:lang w:val="fr-DZ"/>
        </w:rPr>
        <w:t>_client </w:t>
      </w:r>
      <w:r w:rsidRPr="00D66E7C">
        <w:rPr>
          <w:b/>
          <w:bCs/>
          <w:lang w:val="fr-DZ"/>
        </w:rPr>
        <w:t>INT</w:t>
      </w:r>
      <w:r w:rsidRPr="00D66E7C">
        <w:rPr>
          <w:lang w:val="fr-DZ"/>
        </w:rPr>
        <w:t> [FK] </w:t>
      </w:r>
      <w:r w:rsidRPr="00D66E7C">
        <w:rPr>
          <w:i/>
          <w:iCs/>
          <w:lang w:val="fr-DZ"/>
        </w:rPr>
        <w:t>(Réf. CLIENT.id_client)</w:t>
      </w:r>
    </w:p>
    <w:p w14:paraId="015F9A1A" w14:textId="77777777" w:rsidR="00D66E7C" w:rsidRPr="00D66E7C" w:rsidRDefault="00D66E7C" w:rsidP="0064512F">
      <w:pPr>
        <w:numPr>
          <w:ilvl w:val="0"/>
          <w:numId w:val="22"/>
        </w:numPr>
        <w:spacing w:after="0"/>
        <w:jc w:val="both"/>
        <w:rPr>
          <w:lang w:val="fr-DZ"/>
        </w:rPr>
      </w:pPr>
      <w:proofErr w:type="gramStart"/>
      <w:r w:rsidRPr="00D66E7C">
        <w:rPr>
          <w:lang w:val="fr-DZ"/>
        </w:rPr>
        <w:t>id</w:t>
      </w:r>
      <w:proofErr w:type="gramEnd"/>
      <w:r w:rsidRPr="00D66E7C">
        <w:rPr>
          <w:lang w:val="fr-DZ"/>
        </w:rPr>
        <w:t>_commercial </w:t>
      </w:r>
      <w:r w:rsidRPr="00D66E7C">
        <w:rPr>
          <w:b/>
          <w:bCs/>
          <w:lang w:val="fr-DZ"/>
        </w:rPr>
        <w:t>INT</w:t>
      </w:r>
      <w:r w:rsidRPr="00D66E7C">
        <w:rPr>
          <w:lang w:val="fr-DZ"/>
        </w:rPr>
        <w:t> [FK] </w:t>
      </w:r>
      <w:r w:rsidRPr="00D66E7C">
        <w:rPr>
          <w:i/>
          <w:iCs/>
          <w:lang w:val="fr-DZ"/>
        </w:rPr>
        <w:t>(Réf. COMMERCIAL.id_commercial)</w:t>
      </w:r>
    </w:p>
    <w:p w14:paraId="4BA78E84" w14:textId="77777777" w:rsidR="00D66E7C" w:rsidRPr="00D66E7C" w:rsidRDefault="00D66E7C" w:rsidP="0064512F">
      <w:pPr>
        <w:spacing w:after="0"/>
        <w:jc w:val="both"/>
        <w:rPr>
          <w:b/>
          <w:bCs/>
          <w:lang w:val="fr-DZ"/>
        </w:rPr>
      </w:pPr>
      <w:r w:rsidRPr="00D66E7C">
        <w:rPr>
          <w:b/>
          <w:bCs/>
          <w:lang w:val="fr-DZ"/>
        </w:rPr>
        <w:t>6. Table : VENTE</w:t>
      </w:r>
    </w:p>
    <w:p w14:paraId="76134B32" w14:textId="77777777" w:rsidR="00D66E7C" w:rsidRPr="00D66E7C" w:rsidRDefault="00D66E7C" w:rsidP="0064512F">
      <w:pPr>
        <w:spacing w:after="0"/>
        <w:jc w:val="both"/>
        <w:rPr>
          <w:lang w:val="fr-DZ"/>
        </w:rPr>
      </w:pPr>
      <w:r w:rsidRPr="00D66E7C">
        <w:rPr>
          <w:lang w:val="fr-DZ"/>
        </w:rPr>
        <w:t>Contrats de vente. Une fois vendu, le véhicule reste dans la base mais son statut dans VEHICULE passe à 'Vendue'.</w:t>
      </w:r>
    </w:p>
    <w:p w14:paraId="5D38C263" w14:textId="77777777" w:rsidR="00D66E7C" w:rsidRPr="00D66E7C" w:rsidRDefault="00D66E7C" w:rsidP="0064512F">
      <w:pPr>
        <w:numPr>
          <w:ilvl w:val="0"/>
          <w:numId w:val="23"/>
        </w:numPr>
        <w:spacing w:after="0"/>
        <w:jc w:val="both"/>
        <w:rPr>
          <w:lang w:val="fr-DZ"/>
        </w:rPr>
      </w:pPr>
      <w:proofErr w:type="gramStart"/>
      <w:r w:rsidRPr="00D66E7C">
        <w:rPr>
          <w:lang w:val="fr-DZ"/>
        </w:rPr>
        <w:t>id</w:t>
      </w:r>
      <w:proofErr w:type="gramEnd"/>
      <w:r w:rsidRPr="00D66E7C">
        <w:rPr>
          <w:lang w:val="fr-DZ"/>
        </w:rPr>
        <w:t>_vente </w:t>
      </w:r>
      <w:r w:rsidRPr="00D66E7C">
        <w:rPr>
          <w:b/>
          <w:bCs/>
          <w:lang w:val="fr-DZ"/>
        </w:rPr>
        <w:t>INT</w:t>
      </w:r>
      <w:r w:rsidRPr="00D66E7C">
        <w:rPr>
          <w:lang w:val="fr-DZ"/>
        </w:rPr>
        <w:t> [PK, Auto_Increment]</w:t>
      </w:r>
    </w:p>
    <w:p w14:paraId="6586284E" w14:textId="77777777" w:rsidR="00D66E7C" w:rsidRPr="00D66E7C" w:rsidRDefault="00D66E7C" w:rsidP="0064512F">
      <w:pPr>
        <w:numPr>
          <w:ilvl w:val="0"/>
          <w:numId w:val="23"/>
        </w:numPr>
        <w:spacing w:after="0"/>
        <w:jc w:val="both"/>
        <w:rPr>
          <w:lang w:val="fr-DZ"/>
        </w:rPr>
      </w:pPr>
      <w:proofErr w:type="gramStart"/>
      <w:r w:rsidRPr="00D66E7C">
        <w:rPr>
          <w:lang w:val="fr-DZ"/>
        </w:rPr>
        <w:t>date</w:t>
      </w:r>
      <w:proofErr w:type="gramEnd"/>
      <w:r w:rsidRPr="00D66E7C">
        <w:rPr>
          <w:lang w:val="fr-DZ"/>
        </w:rPr>
        <w:t>_vente </w:t>
      </w:r>
      <w:r w:rsidRPr="00D66E7C">
        <w:rPr>
          <w:b/>
          <w:bCs/>
          <w:lang w:val="fr-DZ"/>
        </w:rPr>
        <w:t>DATE</w:t>
      </w:r>
      <w:r w:rsidRPr="00D66E7C">
        <w:rPr>
          <w:lang w:val="fr-DZ"/>
        </w:rPr>
        <w:t> [NOT NULL]</w:t>
      </w:r>
    </w:p>
    <w:p w14:paraId="66C51818" w14:textId="77777777" w:rsidR="00D66E7C" w:rsidRPr="00D66E7C" w:rsidRDefault="00D66E7C" w:rsidP="0064512F">
      <w:pPr>
        <w:numPr>
          <w:ilvl w:val="0"/>
          <w:numId w:val="23"/>
        </w:numPr>
        <w:spacing w:after="0"/>
        <w:jc w:val="both"/>
        <w:rPr>
          <w:lang w:val="fr-DZ"/>
        </w:rPr>
      </w:pPr>
      <w:proofErr w:type="gramStart"/>
      <w:r w:rsidRPr="00D66E7C">
        <w:rPr>
          <w:lang w:val="fr-DZ"/>
        </w:rPr>
        <w:t>prix</w:t>
      </w:r>
      <w:proofErr w:type="gramEnd"/>
      <w:r w:rsidRPr="00D66E7C">
        <w:rPr>
          <w:lang w:val="fr-DZ"/>
        </w:rPr>
        <w:t>_vente </w:t>
      </w:r>
      <w:proofErr w:type="gramStart"/>
      <w:r w:rsidRPr="00D66E7C">
        <w:rPr>
          <w:b/>
          <w:bCs/>
          <w:lang w:val="fr-DZ"/>
        </w:rPr>
        <w:t>DECIMAL(</w:t>
      </w:r>
      <w:proofErr w:type="gramEnd"/>
      <w:r w:rsidRPr="00D66E7C">
        <w:rPr>
          <w:b/>
          <w:bCs/>
          <w:lang w:val="fr-DZ"/>
        </w:rPr>
        <w:t>10, 2)</w:t>
      </w:r>
      <w:r w:rsidRPr="00D66E7C">
        <w:rPr>
          <w:lang w:val="fr-DZ"/>
        </w:rPr>
        <w:t> [NOT NULL]</w:t>
      </w:r>
    </w:p>
    <w:p w14:paraId="323A2FCE" w14:textId="77777777" w:rsidR="00D66E7C" w:rsidRPr="00D66E7C" w:rsidRDefault="00D66E7C" w:rsidP="0064512F">
      <w:pPr>
        <w:numPr>
          <w:ilvl w:val="0"/>
          <w:numId w:val="23"/>
        </w:numPr>
        <w:spacing w:after="0"/>
        <w:jc w:val="both"/>
        <w:rPr>
          <w:lang w:val="fr-DZ"/>
        </w:rPr>
      </w:pPr>
      <w:proofErr w:type="gramStart"/>
      <w:r w:rsidRPr="00D66E7C">
        <w:rPr>
          <w:lang w:val="fr-DZ"/>
        </w:rPr>
        <w:t>mode</w:t>
      </w:r>
      <w:proofErr w:type="gramEnd"/>
      <w:r w:rsidRPr="00D66E7C">
        <w:rPr>
          <w:lang w:val="fr-DZ"/>
        </w:rPr>
        <w:t>_paiement </w:t>
      </w:r>
      <w:proofErr w:type="gramStart"/>
      <w:r w:rsidRPr="00D66E7C">
        <w:rPr>
          <w:b/>
          <w:bCs/>
          <w:lang w:val="fr-DZ"/>
        </w:rPr>
        <w:t>VARCHAR(</w:t>
      </w:r>
      <w:proofErr w:type="gramEnd"/>
      <w:r w:rsidRPr="00D66E7C">
        <w:rPr>
          <w:b/>
          <w:bCs/>
          <w:lang w:val="fr-DZ"/>
        </w:rPr>
        <w:t>50)</w:t>
      </w:r>
    </w:p>
    <w:p w14:paraId="7D48B891" w14:textId="77777777" w:rsidR="00D66E7C" w:rsidRPr="00D66E7C" w:rsidRDefault="00D66E7C" w:rsidP="0064512F">
      <w:pPr>
        <w:numPr>
          <w:ilvl w:val="0"/>
          <w:numId w:val="23"/>
        </w:numPr>
        <w:spacing w:after="0"/>
        <w:jc w:val="both"/>
        <w:rPr>
          <w:lang w:val="fr-DZ"/>
        </w:rPr>
      </w:pPr>
      <w:proofErr w:type="gramStart"/>
      <w:r w:rsidRPr="00D66E7C">
        <w:rPr>
          <w:lang w:val="fr-DZ"/>
        </w:rPr>
        <w:t>garantie</w:t>
      </w:r>
      <w:proofErr w:type="gramEnd"/>
      <w:r w:rsidRPr="00D66E7C">
        <w:rPr>
          <w:lang w:val="fr-DZ"/>
        </w:rPr>
        <w:t>_mois </w:t>
      </w:r>
      <w:r w:rsidRPr="00D66E7C">
        <w:rPr>
          <w:b/>
          <w:bCs/>
          <w:lang w:val="fr-DZ"/>
        </w:rPr>
        <w:t>INT</w:t>
      </w:r>
    </w:p>
    <w:p w14:paraId="69DD7E7F" w14:textId="77777777" w:rsidR="00D66E7C" w:rsidRPr="00D66E7C" w:rsidRDefault="00D66E7C" w:rsidP="0064512F">
      <w:pPr>
        <w:numPr>
          <w:ilvl w:val="0"/>
          <w:numId w:val="23"/>
        </w:numPr>
        <w:spacing w:after="0"/>
        <w:jc w:val="both"/>
        <w:rPr>
          <w:lang w:val="fr-DZ"/>
        </w:rPr>
      </w:pPr>
      <w:proofErr w:type="gramStart"/>
      <w:r w:rsidRPr="00D66E7C">
        <w:rPr>
          <w:lang w:val="fr-DZ"/>
        </w:rPr>
        <w:t>vin</w:t>
      </w:r>
      <w:proofErr w:type="gramEnd"/>
      <w:r w:rsidRPr="00D66E7C">
        <w:rPr>
          <w:lang w:val="fr-DZ"/>
        </w:rPr>
        <w:t>_vehicule </w:t>
      </w:r>
      <w:proofErr w:type="gramStart"/>
      <w:r w:rsidRPr="00D66E7C">
        <w:rPr>
          <w:b/>
          <w:bCs/>
          <w:lang w:val="fr-DZ"/>
        </w:rPr>
        <w:t>VARCHAR(</w:t>
      </w:r>
      <w:proofErr w:type="gramEnd"/>
      <w:r w:rsidRPr="00D66E7C">
        <w:rPr>
          <w:b/>
          <w:bCs/>
          <w:lang w:val="fr-DZ"/>
        </w:rPr>
        <w:t>17)</w:t>
      </w:r>
      <w:r w:rsidRPr="00D66E7C">
        <w:rPr>
          <w:lang w:val="fr-DZ"/>
        </w:rPr>
        <w:t> [FK, UNIQUE] </w:t>
      </w:r>
      <w:r w:rsidRPr="00D66E7C">
        <w:rPr>
          <w:i/>
          <w:iCs/>
          <w:lang w:val="fr-DZ"/>
        </w:rPr>
        <w:t>(Un véhicule n'est vendu qu'une fois)</w:t>
      </w:r>
    </w:p>
    <w:p w14:paraId="714AB6A9" w14:textId="77777777" w:rsidR="00D66E7C" w:rsidRPr="00D66E7C" w:rsidRDefault="00D66E7C" w:rsidP="0064512F">
      <w:pPr>
        <w:numPr>
          <w:ilvl w:val="0"/>
          <w:numId w:val="23"/>
        </w:numPr>
        <w:spacing w:after="0"/>
        <w:jc w:val="both"/>
        <w:rPr>
          <w:lang w:val="fr-DZ"/>
        </w:rPr>
      </w:pPr>
      <w:proofErr w:type="gramStart"/>
      <w:r w:rsidRPr="00D66E7C">
        <w:rPr>
          <w:lang w:val="fr-DZ"/>
        </w:rPr>
        <w:lastRenderedPageBreak/>
        <w:t>id</w:t>
      </w:r>
      <w:proofErr w:type="gramEnd"/>
      <w:r w:rsidRPr="00D66E7C">
        <w:rPr>
          <w:lang w:val="fr-DZ"/>
        </w:rPr>
        <w:t>_client </w:t>
      </w:r>
      <w:r w:rsidRPr="00D66E7C">
        <w:rPr>
          <w:b/>
          <w:bCs/>
          <w:lang w:val="fr-DZ"/>
        </w:rPr>
        <w:t>INT</w:t>
      </w:r>
      <w:r w:rsidRPr="00D66E7C">
        <w:rPr>
          <w:lang w:val="fr-DZ"/>
        </w:rPr>
        <w:t> [FK] </w:t>
      </w:r>
      <w:r w:rsidRPr="00D66E7C">
        <w:rPr>
          <w:i/>
          <w:iCs/>
          <w:lang w:val="fr-DZ"/>
        </w:rPr>
        <w:t>(Réf. CLIENT.id_client)</w:t>
      </w:r>
    </w:p>
    <w:p w14:paraId="5A4E5A25" w14:textId="77777777" w:rsidR="00D66E7C" w:rsidRPr="00D66E7C" w:rsidRDefault="00D66E7C" w:rsidP="0064512F">
      <w:pPr>
        <w:numPr>
          <w:ilvl w:val="0"/>
          <w:numId w:val="23"/>
        </w:numPr>
        <w:spacing w:after="0"/>
        <w:jc w:val="both"/>
        <w:rPr>
          <w:lang w:val="fr-DZ"/>
        </w:rPr>
      </w:pPr>
      <w:proofErr w:type="gramStart"/>
      <w:r w:rsidRPr="00D66E7C">
        <w:rPr>
          <w:lang w:val="fr-DZ"/>
        </w:rPr>
        <w:t>id</w:t>
      </w:r>
      <w:proofErr w:type="gramEnd"/>
      <w:r w:rsidRPr="00D66E7C">
        <w:rPr>
          <w:lang w:val="fr-DZ"/>
        </w:rPr>
        <w:t>_commercial </w:t>
      </w:r>
      <w:r w:rsidRPr="00D66E7C">
        <w:rPr>
          <w:b/>
          <w:bCs/>
          <w:lang w:val="fr-DZ"/>
        </w:rPr>
        <w:t>INT</w:t>
      </w:r>
      <w:r w:rsidRPr="00D66E7C">
        <w:rPr>
          <w:lang w:val="fr-DZ"/>
        </w:rPr>
        <w:t> [FK] </w:t>
      </w:r>
      <w:r w:rsidRPr="00D66E7C">
        <w:rPr>
          <w:i/>
          <w:iCs/>
          <w:lang w:val="fr-DZ"/>
        </w:rPr>
        <w:t>(Réf. COMMERCIAL.id_commercial)</w:t>
      </w:r>
    </w:p>
    <w:p w14:paraId="0AE514E3" w14:textId="77777777" w:rsidR="00D66E7C" w:rsidRPr="00D66E7C" w:rsidRDefault="00000000" w:rsidP="0064512F">
      <w:pPr>
        <w:spacing w:after="0"/>
        <w:jc w:val="both"/>
        <w:rPr>
          <w:lang w:val="fr-DZ"/>
        </w:rPr>
      </w:pPr>
      <w:r>
        <w:rPr>
          <w:lang w:val="fr-DZ"/>
        </w:rPr>
        <w:pict w14:anchorId="7656E11D">
          <v:rect id="_x0000_i1025" style="width:0;height:.75pt" o:hralign="center" o:hrstd="t" o:hr="t" fillcolor="#a0a0a0" stroked="f"/>
        </w:pict>
      </w:r>
    </w:p>
    <w:p w14:paraId="115EFAF8" w14:textId="77777777" w:rsidR="00D66E7C" w:rsidRPr="00D66E7C" w:rsidRDefault="00D66E7C" w:rsidP="0064512F">
      <w:pPr>
        <w:spacing w:after="0"/>
        <w:jc w:val="both"/>
        <w:rPr>
          <w:b/>
          <w:bCs/>
          <w:color w:val="EE0000"/>
          <w:lang w:val="fr-DZ"/>
        </w:rPr>
      </w:pPr>
      <w:r w:rsidRPr="00D66E7C">
        <w:rPr>
          <w:b/>
          <w:bCs/>
          <w:color w:val="EE0000"/>
          <w:lang w:val="fr-DZ"/>
        </w:rPr>
        <w:t>Points Clés de Notation (Barème indicatif) :</w:t>
      </w:r>
    </w:p>
    <w:p w14:paraId="03CEBFE8" w14:textId="77777777" w:rsidR="00D66E7C" w:rsidRPr="00D66E7C" w:rsidRDefault="00D66E7C" w:rsidP="0064512F">
      <w:pPr>
        <w:numPr>
          <w:ilvl w:val="0"/>
          <w:numId w:val="24"/>
        </w:numPr>
        <w:spacing w:after="0"/>
        <w:jc w:val="both"/>
        <w:rPr>
          <w:color w:val="EE0000"/>
          <w:lang w:val="fr-DZ"/>
        </w:rPr>
      </w:pPr>
      <w:r w:rsidRPr="00D66E7C">
        <w:rPr>
          <w:b/>
          <w:bCs/>
          <w:color w:val="EE0000"/>
          <w:lang w:val="fr-DZ"/>
        </w:rPr>
        <w:t>Respect des Formes Normales :</w:t>
      </w:r>
      <w:r w:rsidRPr="00D66E7C">
        <w:rPr>
          <w:color w:val="EE0000"/>
          <w:lang w:val="fr-DZ"/>
        </w:rPr>
        <w:t> Séparation des tables Vente et Location (car attributs très différents).</w:t>
      </w:r>
    </w:p>
    <w:p w14:paraId="2DA4E985" w14:textId="77777777" w:rsidR="00D66E7C" w:rsidRPr="00D66E7C" w:rsidRDefault="00D66E7C" w:rsidP="0064512F">
      <w:pPr>
        <w:numPr>
          <w:ilvl w:val="0"/>
          <w:numId w:val="24"/>
        </w:numPr>
        <w:spacing w:after="0"/>
        <w:jc w:val="both"/>
        <w:rPr>
          <w:color w:val="EE0000"/>
          <w:lang w:val="fr-DZ"/>
        </w:rPr>
      </w:pPr>
      <w:r w:rsidRPr="00D66E7C">
        <w:rPr>
          <w:b/>
          <w:bCs/>
          <w:color w:val="EE0000"/>
          <w:lang w:val="fr-DZ"/>
        </w:rPr>
        <w:t>Gestion des Statuts :</w:t>
      </w:r>
      <w:r w:rsidRPr="00D66E7C">
        <w:rPr>
          <w:color w:val="EE0000"/>
          <w:lang w:val="fr-DZ"/>
        </w:rPr>
        <w:t> Présence du champ statut dans la table Véhicule.</w:t>
      </w:r>
    </w:p>
    <w:p w14:paraId="2A9F5CAC" w14:textId="77777777" w:rsidR="00D66E7C" w:rsidRPr="00D66E7C" w:rsidRDefault="00D66E7C" w:rsidP="0064512F">
      <w:pPr>
        <w:numPr>
          <w:ilvl w:val="0"/>
          <w:numId w:val="24"/>
        </w:numPr>
        <w:spacing w:after="0"/>
        <w:jc w:val="both"/>
        <w:rPr>
          <w:color w:val="EE0000"/>
          <w:lang w:val="fr-DZ"/>
        </w:rPr>
      </w:pPr>
      <w:r w:rsidRPr="00D66E7C">
        <w:rPr>
          <w:b/>
          <w:bCs/>
          <w:color w:val="EE0000"/>
          <w:lang w:val="fr-DZ"/>
        </w:rPr>
        <w:t>Traçabilité :</w:t>
      </w:r>
      <w:r w:rsidRPr="00D66E7C">
        <w:rPr>
          <w:color w:val="EE0000"/>
          <w:lang w:val="fr-DZ"/>
        </w:rPr>
        <w:t> Liaison des Commerciaux aux Ventes et Locations (Clés étrangères).</w:t>
      </w:r>
    </w:p>
    <w:p w14:paraId="3EB305A8" w14:textId="77777777" w:rsidR="00D66E7C" w:rsidRPr="00D66E7C" w:rsidRDefault="00D66E7C" w:rsidP="0064512F">
      <w:pPr>
        <w:numPr>
          <w:ilvl w:val="0"/>
          <w:numId w:val="24"/>
        </w:numPr>
        <w:spacing w:after="0"/>
        <w:jc w:val="both"/>
        <w:rPr>
          <w:color w:val="EE0000"/>
          <w:lang w:val="fr-DZ"/>
        </w:rPr>
      </w:pPr>
      <w:r w:rsidRPr="00D66E7C">
        <w:rPr>
          <w:b/>
          <w:bCs/>
          <w:color w:val="EE0000"/>
          <w:lang w:val="fr-DZ"/>
        </w:rPr>
        <w:t>Types de données :</w:t>
      </w:r>
      <w:r w:rsidRPr="00D66E7C">
        <w:rPr>
          <w:color w:val="EE0000"/>
          <w:lang w:val="fr-DZ"/>
        </w:rPr>
        <w:t> Utilisation pertinente de DECIMAL pour l'argent et </w:t>
      </w:r>
      <w:proofErr w:type="gramStart"/>
      <w:r w:rsidRPr="00D66E7C">
        <w:rPr>
          <w:color w:val="EE0000"/>
          <w:lang w:val="fr-DZ"/>
        </w:rPr>
        <w:t>VARCHAR(</w:t>
      </w:r>
      <w:proofErr w:type="gramEnd"/>
      <w:r w:rsidRPr="00D66E7C">
        <w:rPr>
          <w:color w:val="EE0000"/>
          <w:lang w:val="fr-DZ"/>
        </w:rPr>
        <w:t>17) pour le VIN.</w:t>
      </w:r>
    </w:p>
    <w:p w14:paraId="74ECC955" w14:textId="77777777" w:rsidR="00D66E7C" w:rsidRPr="00D66E7C" w:rsidRDefault="00D66E7C" w:rsidP="0064512F">
      <w:pPr>
        <w:numPr>
          <w:ilvl w:val="0"/>
          <w:numId w:val="24"/>
        </w:numPr>
        <w:spacing w:after="0"/>
        <w:jc w:val="both"/>
        <w:rPr>
          <w:color w:val="EE0000"/>
          <w:lang w:val="fr-DZ"/>
        </w:rPr>
      </w:pPr>
      <w:r w:rsidRPr="00D66E7C">
        <w:rPr>
          <w:b/>
          <w:bCs/>
          <w:color w:val="EE0000"/>
          <w:lang w:val="fr-DZ"/>
        </w:rPr>
        <w:t>Intégrité :</w:t>
      </w:r>
      <w:r w:rsidRPr="00D66E7C">
        <w:rPr>
          <w:color w:val="EE0000"/>
          <w:lang w:val="fr-DZ"/>
        </w:rPr>
        <w:t> Présence des PK et FK correctement fléchées.</w:t>
      </w:r>
    </w:p>
    <w:p w14:paraId="4353BFA8" w14:textId="77777777" w:rsidR="00C935D3" w:rsidRPr="001A5736" w:rsidRDefault="00C935D3" w:rsidP="0064512F">
      <w:pPr>
        <w:spacing w:after="0"/>
        <w:jc w:val="both"/>
        <w:rPr>
          <w:lang w:val="fr-DZ"/>
        </w:rPr>
      </w:pPr>
    </w:p>
    <w:sectPr w:rsidR="00C935D3" w:rsidRPr="001A5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49B"/>
    <w:multiLevelType w:val="multilevel"/>
    <w:tmpl w:val="0C26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373A9"/>
    <w:multiLevelType w:val="multilevel"/>
    <w:tmpl w:val="BE1A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94F2E"/>
    <w:multiLevelType w:val="multilevel"/>
    <w:tmpl w:val="AB1025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83A0F"/>
    <w:multiLevelType w:val="multilevel"/>
    <w:tmpl w:val="16A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B26B0"/>
    <w:multiLevelType w:val="multilevel"/>
    <w:tmpl w:val="EDF4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F7BA2"/>
    <w:multiLevelType w:val="multilevel"/>
    <w:tmpl w:val="96D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EE4669"/>
    <w:multiLevelType w:val="multilevel"/>
    <w:tmpl w:val="F49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54A13"/>
    <w:multiLevelType w:val="multilevel"/>
    <w:tmpl w:val="031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D64C5"/>
    <w:multiLevelType w:val="multilevel"/>
    <w:tmpl w:val="5C00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F0A16"/>
    <w:multiLevelType w:val="multilevel"/>
    <w:tmpl w:val="542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F4090"/>
    <w:multiLevelType w:val="multilevel"/>
    <w:tmpl w:val="0B62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177ED4"/>
    <w:multiLevelType w:val="multilevel"/>
    <w:tmpl w:val="DAE0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4432C"/>
    <w:multiLevelType w:val="multilevel"/>
    <w:tmpl w:val="724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606AB"/>
    <w:multiLevelType w:val="multilevel"/>
    <w:tmpl w:val="08D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A5677"/>
    <w:multiLevelType w:val="multilevel"/>
    <w:tmpl w:val="D256E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26E4B"/>
    <w:multiLevelType w:val="multilevel"/>
    <w:tmpl w:val="FCC8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31A2D"/>
    <w:multiLevelType w:val="multilevel"/>
    <w:tmpl w:val="EFA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9C0B88"/>
    <w:multiLevelType w:val="multilevel"/>
    <w:tmpl w:val="33C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CD604B"/>
    <w:multiLevelType w:val="multilevel"/>
    <w:tmpl w:val="E0B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D04A48"/>
    <w:multiLevelType w:val="multilevel"/>
    <w:tmpl w:val="D13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176114"/>
    <w:multiLevelType w:val="multilevel"/>
    <w:tmpl w:val="F85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45591"/>
    <w:multiLevelType w:val="multilevel"/>
    <w:tmpl w:val="DE5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7D0815"/>
    <w:multiLevelType w:val="multilevel"/>
    <w:tmpl w:val="62D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7F1A96"/>
    <w:multiLevelType w:val="multilevel"/>
    <w:tmpl w:val="65E0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444054">
    <w:abstractNumId w:val="6"/>
  </w:num>
  <w:num w:numId="2" w16cid:durableId="2029596322">
    <w:abstractNumId w:val="9"/>
  </w:num>
  <w:num w:numId="3" w16cid:durableId="1869562419">
    <w:abstractNumId w:val="11"/>
  </w:num>
  <w:num w:numId="4" w16cid:durableId="706224066">
    <w:abstractNumId w:val="18"/>
  </w:num>
  <w:num w:numId="5" w16cid:durableId="486671636">
    <w:abstractNumId w:val="2"/>
  </w:num>
  <w:num w:numId="6" w16cid:durableId="1395080804">
    <w:abstractNumId w:val="1"/>
  </w:num>
  <w:num w:numId="7" w16cid:durableId="1516113298">
    <w:abstractNumId w:val="13"/>
  </w:num>
  <w:num w:numId="8" w16cid:durableId="1469863675">
    <w:abstractNumId w:val="8"/>
  </w:num>
  <w:num w:numId="9" w16cid:durableId="1668626875">
    <w:abstractNumId w:val="7"/>
  </w:num>
  <w:num w:numId="10" w16cid:durableId="577442015">
    <w:abstractNumId w:val="20"/>
  </w:num>
  <w:num w:numId="11" w16cid:durableId="1211913858">
    <w:abstractNumId w:val="19"/>
  </w:num>
  <w:num w:numId="12" w16cid:durableId="691612253">
    <w:abstractNumId w:val="4"/>
  </w:num>
  <w:num w:numId="13" w16cid:durableId="820465914">
    <w:abstractNumId w:val="23"/>
  </w:num>
  <w:num w:numId="14" w16cid:durableId="1584871730">
    <w:abstractNumId w:val="12"/>
  </w:num>
  <w:num w:numId="15" w16cid:durableId="1522545038">
    <w:abstractNumId w:val="22"/>
  </w:num>
  <w:num w:numId="16" w16cid:durableId="160825489">
    <w:abstractNumId w:val="16"/>
  </w:num>
  <w:num w:numId="17" w16cid:durableId="91508885">
    <w:abstractNumId w:val="14"/>
  </w:num>
  <w:num w:numId="18" w16cid:durableId="1425766099">
    <w:abstractNumId w:val="5"/>
  </w:num>
  <w:num w:numId="19" w16cid:durableId="1398166503">
    <w:abstractNumId w:val="10"/>
  </w:num>
  <w:num w:numId="20" w16cid:durableId="989406063">
    <w:abstractNumId w:val="3"/>
  </w:num>
  <w:num w:numId="21" w16cid:durableId="630941411">
    <w:abstractNumId w:val="0"/>
  </w:num>
  <w:num w:numId="22" w16cid:durableId="20982839">
    <w:abstractNumId w:val="21"/>
  </w:num>
  <w:num w:numId="23" w16cid:durableId="238827752">
    <w:abstractNumId w:val="17"/>
  </w:num>
  <w:num w:numId="24" w16cid:durableId="245498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7D"/>
    <w:rsid w:val="001A5736"/>
    <w:rsid w:val="00244537"/>
    <w:rsid w:val="002763F2"/>
    <w:rsid w:val="005001D4"/>
    <w:rsid w:val="0064512F"/>
    <w:rsid w:val="008D0983"/>
    <w:rsid w:val="00A95B02"/>
    <w:rsid w:val="00B14558"/>
    <w:rsid w:val="00C53807"/>
    <w:rsid w:val="00C57B99"/>
    <w:rsid w:val="00C935D3"/>
    <w:rsid w:val="00D66E7C"/>
    <w:rsid w:val="00EB507D"/>
    <w:rsid w:val="00FF5A70"/>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430E"/>
  <w15:chartTrackingRefBased/>
  <w15:docId w15:val="{1BF68857-0DEA-4EF5-8046-4E784B0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70"/>
    <w:pPr>
      <w:spacing w:after="200" w:line="276" w:lineRule="auto"/>
    </w:pPr>
    <w:rPr>
      <w:rFonts w:asciiTheme="majorBidi" w:hAnsiTheme="majorBidi" w:cs="Arial"/>
      <w:kern w:val="0"/>
      <w:sz w:val="24"/>
      <w:lang w:val="fr-FR"/>
      <w14:ligatures w14:val="none"/>
    </w:rPr>
  </w:style>
  <w:style w:type="paragraph" w:styleId="Heading1">
    <w:name w:val="heading 1"/>
    <w:basedOn w:val="Normal"/>
    <w:next w:val="Normal"/>
    <w:link w:val="Heading1Char"/>
    <w:uiPriority w:val="9"/>
    <w:qFormat/>
    <w:rsid w:val="00EB50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0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0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0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50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50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50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50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50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07D"/>
    <w:rPr>
      <w:rFonts w:asciiTheme="majorHAnsi" w:eastAsiaTheme="majorEastAsia" w:hAnsiTheme="majorHAnsi" w:cstheme="majorBidi"/>
      <w:color w:val="2F5496" w:themeColor="accent1" w:themeShade="BF"/>
      <w:kern w:val="0"/>
      <w:sz w:val="40"/>
      <w:szCs w:val="40"/>
      <w:lang w:val="fr-FR"/>
      <w14:ligatures w14:val="none"/>
    </w:rPr>
  </w:style>
  <w:style w:type="character" w:customStyle="1" w:styleId="Heading2Char">
    <w:name w:val="Heading 2 Char"/>
    <w:basedOn w:val="DefaultParagraphFont"/>
    <w:link w:val="Heading2"/>
    <w:uiPriority w:val="9"/>
    <w:semiHidden/>
    <w:rsid w:val="00EB507D"/>
    <w:rPr>
      <w:rFonts w:asciiTheme="majorHAnsi" w:eastAsiaTheme="majorEastAsia" w:hAnsiTheme="majorHAnsi" w:cstheme="majorBidi"/>
      <w:color w:val="2F5496" w:themeColor="accent1" w:themeShade="BF"/>
      <w:kern w:val="0"/>
      <w:sz w:val="32"/>
      <w:szCs w:val="32"/>
      <w:lang w:val="fr-FR"/>
      <w14:ligatures w14:val="none"/>
    </w:rPr>
  </w:style>
  <w:style w:type="character" w:customStyle="1" w:styleId="Heading3Char">
    <w:name w:val="Heading 3 Char"/>
    <w:basedOn w:val="DefaultParagraphFont"/>
    <w:link w:val="Heading3"/>
    <w:uiPriority w:val="9"/>
    <w:semiHidden/>
    <w:rsid w:val="00EB507D"/>
    <w:rPr>
      <w:rFonts w:eastAsiaTheme="majorEastAsia" w:cstheme="majorBidi"/>
      <w:color w:val="2F5496" w:themeColor="accent1" w:themeShade="BF"/>
      <w:kern w:val="0"/>
      <w:sz w:val="28"/>
      <w:szCs w:val="28"/>
      <w:lang w:val="fr-FR"/>
      <w14:ligatures w14:val="none"/>
    </w:rPr>
  </w:style>
  <w:style w:type="character" w:customStyle="1" w:styleId="Heading4Char">
    <w:name w:val="Heading 4 Char"/>
    <w:basedOn w:val="DefaultParagraphFont"/>
    <w:link w:val="Heading4"/>
    <w:uiPriority w:val="9"/>
    <w:semiHidden/>
    <w:rsid w:val="00EB507D"/>
    <w:rPr>
      <w:rFonts w:eastAsiaTheme="majorEastAsia" w:cstheme="majorBidi"/>
      <w:i/>
      <w:iCs/>
      <w:color w:val="2F5496" w:themeColor="accent1" w:themeShade="BF"/>
      <w:kern w:val="0"/>
      <w:sz w:val="24"/>
      <w:lang w:val="fr-FR"/>
      <w14:ligatures w14:val="none"/>
    </w:rPr>
  </w:style>
  <w:style w:type="character" w:customStyle="1" w:styleId="Heading5Char">
    <w:name w:val="Heading 5 Char"/>
    <w:basedOn w:val="DefaultParagraphFont"/>
    <w:link w:val="Heading5"/>
    <w:uiPriority w:val="9"/>
    <w:semiHidden/>
    <w:rsid w:val="00EB507D"/>
    <w:rPr>
      <w:rFonts w:eastAsiaTheme="majorEastAsia" w:cstheme="majorBidi"/>
      <w:color w:val="2F5496" w:themeColor="accent1" w:themeShade="BF"/>
      <w:kern w:val="0"/>
      <w:sz w:val="24"/>
      <w:lang w:val="fr-FR"/>
      <w14:ligatures w14:val="none"/>
    </w:rPr>
  </w:style>
  <w:style w:type="character" w:customStyle="1" w:styleId="Heading6Char">
    <w:name w:val="Heading 6 Char"/>
    <w:basedOn w:val="DefaultParagraphFont"/>
    <w:link w:val="Heading6"/>
    <w:uiPriority w:val="9"/>
    <w:semiHidden/>
    <w:rsid w:val="00EB507D"/>
    <w:rPr>
      <w:rFonts w:eastAsiaTheme="majorEastAsia" w:cstheme="majorBidi"/>
      <w:i/>
      <w:iCs/>
      <w:color w:val="595959" w:themeColor="text1" w:themeTint="A6"/>
      <w:kern w:val="0"/>
      <w:sz w:val="24"/>
      <w:lang w:val="fr-FR"/>
      <w14:ligatures w14:val="none"/>
    </w:rPr>
  </w:style>
  <w:style w:type="character" w:customStyle="1" w:styleId="Heading7Char">
    <w:name w:val="Heading 7 Char"/>
    <w:basedOn w:val="DefaultParagraphFont"/>
    <w:link w:val="Heading7"/>
    <w:uiPriority w:val="9"/>
    <w:semiHidden/>
    <w:rsid w:val="00EB507D"/>
    <w:rPr>
      <w:rFonts w:eastAsiaTheme="majorEastAsia" w:cstheme="majorBidi"/>
      <w:color w:val="595959" w:themeColor="text1" w:themeTint="A6"/>
      <w:kern w:val="0"/>
      <w:sz w:val="24"/>
      <w:lang w:val="fr-FR"/>
      <w14:ligatures w14:val="none"/>
    </w:rPr>
  </w:style>
  <w:style w:type="character" w:customStyle="1" w:styleId="Heading8Char">
    <w:name w:val="Heading 8 Char"/>
    <w:basedOn w:val="DefaultParagraphFont"/>
    <w:link w:val="Heading8"/>
    <w:uiPriority w:val="9"/>
    <w:semiHidden/>
    <w:rsid w:val="00EB507D"/>
    <w:rPr>
      <w:rFonts w:eastAsiaTheme="majorEastAsia" w:cstheme="majorBidi"/>
      <w:i/>
      <w:iCs/>
      <w:color w:val="272727" w:themeColor="text1" w:themeTint="D8"/>
      <w:kern w:val="0"/>
      <w:sz w:val="24"/>
      <w:lang w:val="fr-FR"/>
      <w14:ligatures w14:val="none"/>
    </w:rPr>
  </w:style>
  <w:style w:type="character" w:customStyle="1" w:styleId="Heading9Char">
    <w:name w:val="Heading 9 Char"/>
    <w:basedOn w:val="DefaultParagraphFont"/>
    <w:link w:val="Heading9"/>
    <w:uiPriority w:val="9"/>
    <w:semiHidden/>
    <w:rsid w:val="00EB507D"/>
    <w:rPr>
      <w:rFonts w:eastAsiaTheme="majorEastAsia" w:cstheme="majorBidi"/>
      <w:color w:val="272727" w:themeColor="text1" w:themeTint="D8"/>
      <w:kern w:val="0"/>
      <w:sz w:val="24"/>
      <w:lang w:val="fr-FR"/>
      <w14:ligatures w14:val="none"/>
    </w:rPr>
  </w:style>
  <w:style w:type="paragraph" w:styleId="Title">
    <w:name w:val="Title"/>
    <w:basedOn w:val="Normal"/>
    <w:next w:val="Normal"/>
    <w:link w:val="TitleChar"/>
    <w:uiPriority w:val="10"/>
    <w:qFormat/>
    <w:rsid w:val="00EB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07D"/>
    <w:rPr>
      <w:rFonts w:asciiTheme="majorHAnsi" w:eastAsiaTheme="majorEastAsia" w:hAnsiTheme="majorHAnsi" w:cstheme="majorBidi"/>
      <w:spacing w:val="-10"/>
      <w:kern w:val="28"/>
      <w:sz w:val="56"/>
      <w:szCs w:val="56"/>
      <w:lang w:val="fr-FR"/>
      <w14:ligatures w14:val="none"/>
    </w:rPr>
  </w:style>
  <w:style w:type="paragraph" w:styleId="Subtitle">
    <w:name w:val="Subtitle"/>
    <w:basedOn w:val="Normal"/>
    <w:next w:val="Normal"/>
    <w:link w:val="SubtitleChar"/>
    <w:uiPriority w:val="11"/>
    <w:qFormat/>
    <w:rsid w:val="00EB50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07D"/>
    <w:rPr>
      <w:rFonts w:eastAsiaTheme="majorEastAsia" w:cstheme="majorBidi"/>
      <w:color w:val="595959" w:themeColor="text1" w:themeTint="A6"/>
      <w:spacing w:val="15"/>
      <w:kern w:val="0"/>
      <w:sz w:val="28"/>
      <w:szCs w:val="28"/>
      <w:lang w:val="fr-FR"/>
      <w14:ligatures w14:val="none"/>
    </w:rPr>
  </w:style>
  <w:style w:type="paragraph" w:styleId="Quote">
    <w:name w:val="Quote"/>
    <w:basedOn w:val="Normal"/>
    <w:next w:val="Normal"/>
    <w:link w:val="QuoteChar"/>
    <w:uiPriority w:val="29"/>
    <w:qFormat/>
    <w:rsid w:val="00EB50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07D"/>
    <w:rPr>
      <w:rFonts w:asciiTheme="majorBidi" w:hAnsiTheme="majorBidi" w:cs="Arial"/>
      <w:i/>
      <w:iCs/>
      <w:color w:val="404040" w:themeColor="text1" w:themeTint="BF"/>
      <w:kern w:val="0"/>
      <w:sz w:val="24"/>
      <w:lang w:val="fr-FR"/>
      <w14:ligatures w14:val="none"/>
    </w:rPr>
  </w:style>
  <w:style w:type="paragraph" w:styleId="ListParagraph">
    <w:name w:val="List Paragraph"/>
    <w:basedOn w:val="Normal"/>
    <w:uiPriority w:val="34"/>
    <w:qFormat/>
    <w:rsid w:val="00EB507D"/>
    <w:pPr>
      <w:ind w:left="720"/>
      <w:contextualSpacing/>
    </w:pPr>
  </w:style>
  <w:style w:type="character" w:styleId="IntenseEmphasis">
    <w:name w:val="Intense Emphasis"/>
    <w:basedOn w:val="DefaultParagraphFont"/>
    <w:uiPriority w:val="21"/>
    <w:qFormat/>
    <w:rsid w:val="00EB507D"/>
    <w:rPr>
      <w:i/>
      <w:iCs/>
      <w:color w:val="2F5496" w:themeColor="accent1" w:themeShade="BF"/>
    </w:rPr>
  </w:style>
  <w:style w:type="paragraph" w:styleId="IntenseQuote">
    <w:name w:val="Intense Quote"/>
    <w:basedOn w:val="Normal"/>
    <w:next w:val="Normal"/>
    <w:link w:val="IntenseQuoteChar"/>
    <w:uiPriority w:val="30"/>
    <w:qFormat/>
    <w:rsid w:val="00EB5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07D"/>
    <w:rPr>
      <w:rFonts w:asciiTheme="majorBidi" w:hAnsiTheme="majorBidi" w:cs="Arial"/>
      <w:i/>
      <w:iCs/>
      <w:color w:val="2F5496" w:themeColor="accent1" w:themeShade="BF"/>
      <w:kern w:val="0"/>
      <w:sz w:val="24"/>
      <w:lang w:val="fr-FR"/>
      <w14:ligatures w14:val="none"/>
    </w:rPr>
  </w:style>
  <w:style w:type="character" w:styleId="IntenseReference">
    <w:name w:val="Intense Reference"/>
    <w:basedOn w:val="DefaultParagraphFont"/>
    <w:uiPriority w:val="32"/>
    <w:qFormat/>
    <w:rsid w:val="00EB50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itis ismahane</dc:creator>
  <cp:keywords/>
  <dc:description/>
  <cp:lastModifiedBy>itis ismahane</cp:lastModifiedBy>
  <cp:revision>7</cp:revision>
  <dcterms:created xsi:type="dcterms:W3CDTF">2026-01-20T18:33:00Z</dcterms:created>
  <dcterms:modified xsi:type="dcterms:W3CDTF">2026-01-22T20:54:00Z</dcterms:modified>
</cp:coreProperties>
</file>