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4C" w:rsidRPr="003C247B" w:rsidRDefault="0017754C" w:rsidP="003C247B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65DC8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DD58A4F" wp14:editId="0427E49A">
            <wp:simplePos x="0" y="0"/>
            <wp:positionH relativeFrom="margin">
              <wp:posOffset>-104775</wp:posOffset>
            </wp:positionH>
            <wp:positionV relativeFrom="paragraph">
              <wp:posOffset>-605790</wp:posOffset>
            </wp:positionV>
            <wp:extent cx="1162050" cy="1152525"/>
            <wp:effectExtent l="0" t="0" r="0" b="9525"/>
            <wp:wrapNone/>
            <wp:docPr id="1" name="Imag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Mincho" w:hAnsi="Times New Roman" w:cs="Times New Roman"/>
          <w:b/>
          <w:bCs/>
          <w:sz w:val="28"/>
          <w:szCs w:val="32"/>
        </w:rPr>
        <w:t xml:space="preserve">                                                </w:t>
      </w:r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>Université Larbi Ben M’</w:t>
      </w:r>
      <w:proofErr w:type="spellStart"/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>hidi</w:t>
      </w:r>
      <w:proofErr w:type="spellEnd"/>
    </w:p>
    <w:p w:rsidR="0017754C" w:rsidRPr="003C247B" w:rsidRDefault="0017754C" w:rsidP="003C247B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 </w:t>
      </w:r>
      <w:r w:rsidRPr="003C247B">
        <w:rPr>
          <w:rFonts w:ascii="Times New Roman" w:eastAsia="MS Mincho" w:hAnsi="Times New Roman" w:cs="Times New Roman" w:hint="cs"/>
          <w:b/>
          <w:bCs/>
          <w:sz w:val="24"/>
          <w:szCs w:val="24"/>
          <w:rtl/>
        </w:rPr>
        <w:t xml:space="preserve"> </w:t>
      </w:r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</w:t>
      </w:r>
      <w:r w:rsidRPr="003C247B">
        <w:rPr>
          <w:rFonts w:ascii="Times New Roman" w:eastAsia="MS Mincho" w:hAnsi="Times New Roman" w:cs="Times New Roman" w:hint="cs"/>
          <w:b/>
          <w:bCs/>
          <w:sz w:val="24"/>
          <w:szCs w:val="24"/>
          <w:rtl/>
        </w:rPr>
        <w:t xml:space="preserve">   </w:t>
      </w:r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Oum El </w:t>
      </w:r>
      <w:proofErr w:type="spellStart"/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>Bouaghi</w:t>
      </w:r>
      <w:proofErr w:type="spellEnd"/>
    </w:p>
    <w:p w:rsidR="0017754C" w:rsidRPr="003C247B" w:rsidRDefault="0017754C" w:rsidP="003C247B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 </w:t>
      </w:r>
      <w:r w:rsidRPr="003C247B">
        <w:rPr>
          <w:rFonts w:ascii="Times New Roman" w:eastAsia="MS Mincho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>Institut des Sciences et Techniques Appliqués</w:t>
      </w:r>
    </w:p>
    <w:p w:rsidR="0017754C" w:rsidRPr="003C247B" w:rsidRDefault="0017754C" w:rsidP="003C247B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Département de Gestion des Entreprises et Administration</w:t>
      </w:r>
    </w:p>
    <w:p w:rsidR="0017754C" w:rsidRPr="003C247B" w:rsidRDefault="0017754C" w:rsidP="003C247B">
      <w:pP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             Communication écrite / orale d’anglais</w:t>
      </w:r>
    </w:p>
    <w:p w:rsidR="001B70BF" w:rsidRPr="003C247B" w:rsidRDefault="0017754C" w:rsidP="003C247B">
      <w:pP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C247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         Le Corrigé et le Barème du Rattrapage </w:t>
      </w:r>
    </w:p>
    <w:p w:rsidR="0017754C" w:rsidRPr="00363E9E" w:rsidRDefault="0017754C" w:rsidP="003C247B">
      <w:pPr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363E9E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A/ Comprehension:</w:t>
      </w:r>
    </w:p>
    <w:p w:rsidR="0017754C" w:rsidRPr="003C247B" w:rsidRDefault="0017754C" w:rsidP="003C247B">
      <w:pPr>
        <w:pStyle w:val="Paragraphedeliste"/>
        <w:numPr>
          <w:ilvl w:val="0"/>
          <w:numId w:val="1"/>
        </w:numPr>
        <w:shd w:val="clear" w:color="auto" w:fill="FFFFFF"/>
        <w:spacing w:before="330" w:after="330" w:line="240" w:lineRule="auto"/>
        <w:ind w:firstLine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bookmarkStart w:id="0" w:name="_GoBack"/>
      <w:bookmarkEnd w:id="0"/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The text is:           b- website article    </w:t>
      </w:r>
      <w:r w:rsidR="00CA0BA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</w:t>
      </w:r>
      <w:r w:rsidR="00CA0BA5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(1pt)</w:t>
      </w:r>
    </w:p>
    <w:p w:rsidR="0017754C" w:rsidRPr="003C247B" w:rsidRDefault="0017754C" w:rsidP="003C247B">
      <w:pPr>
        <w:pStyle w:val="Paragraphedeliste"/>
        <w:numPr>
          <w:ilvl w:val="0"/>
          <w:numId w:val="1"/>
        </w:numPr>
        <w:shd w:val="clear" w:color="auto" w:fill="FFFFFF"/>
        <w:spacing w:before="330" w:after="330" w:line="240" w:lineRule="auto"/>
        <w:ind w:firstLine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Answer the following questions according to the text:</w:t>
      </w:r>
      <w:r w:rsidR="00CA0BA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 </w:t>
      </w:r>
    </w:p>
    <w:p w:rsidR="0017754C" w:rsidRPr="003C247B" w:rsidRDefault="0017754C" w:rsidP="003C247B">
      <w:pPr>
        <w:pStyle w:val="Paragraphedeliste"/>
        <w:numPr>
          <w:ilvl w:val="0"/>
          <w:numId w:val="3"/>
        </w:numPr>
        <w:shd w:val="clear" w:color="auto" w:fill="FFFFFF"/>
        <w:spacing w:before="330" w:after="330" w:line="240" w:lineRule="auto"/>
        <w:ind w:firstLine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What is </w:t>
      </w:r>
      <w:proofErr w:type="gramStart"/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E-marketing</w:t>
      </w:r>
      <w:proofErr w:type="gramEnd"/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? </w:t>
      </w:r>
      <w:r w:rsidR="00CA0BA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                            </w:t>
      </w:r>
      <w:r w:rsid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(</w:t>
      </w:r>
      <w:r w:rsidR="00CA0BA5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pts)</w:t>
      </w:r>
    </w:p>
    <w:p w:rsidR="0017754C" w:rsidRPr="003C247B" w:rsidRDefault="0017754C" w:rsidP="003C247B">
      <w:pPr>
        <w:pStyle w:val="Paragraphedeliste"/>
        <w:shd w:val="clear" w:color="auto" w:fill="FFFFFF"/>
        <w:spacing w:before="330" w:after="330" w:line="240" w:lineRule="auto"/>
        <w:ind w:left="108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proofErr w:type="gramStart"/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E-marketing</w:t>
      </w:r>
      <w:proofErr w:type="gramEnd"/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is the marketing of goods and services through the internet. It makes it easy for businesses to reach a wide range of potential customers due to the large number of people using the internet today. </w:t>
      </w:r>
    </w:p>
    <w:p w:rsidR="0017754C" w:rsidRPr="003C247B" w:rsidRDefault="0017754C" w:rsidP="003C247B">
      <w:pPr>
        <w:pStyle w:val="Paragraphedeliste"/>
        <w:shd w:val="clear" w:color="auto" w:fill="FFFFFF"/>
        <w:spacing w:before="330" w:after="330" w:line="240" w:lineRule="auto"/>
        <w:ind w:left="108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5B7289" w:rsidRPr="003C247B" w:rsidRDefault="0017754C" w:rsidP="003C247B">
      <w:pPr>
        <w:pStyle w:val="Paragraphedeliste"/>
        <w:numPr>
          <w:ilvl w:val="0"/>
          <w:numId w:val="3"/>
        </w:numPr>
        <w:shd w:val="clear" w:color="auto" w:fill="FFFFFF"/>
        <w:spacing w:before="330" w:after="330" w:line="240" w:lineRule="auto"/>
        <w:ind w:firstLine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Why is E-marketing essential for business?</w:t>
      </w:r>
      <w:r w:rsidR="00CA0BA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                </w:t>
      </w:r>
      <w:r w:rsidR="00CA0BA5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(2pts)</w:t>
      </w:r>
      <w:r w:rsidR="00CA0BA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</w:p>
    <w:p w:rsidR="0017754C" w:rsidRPr="003C247B" w:rsidRDefault="0017754C" w:rsidP="003C247B">
      <w:pPr>
        <w:pStyle w:val="Paragraphedeliste"/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proofErr w:type="gramStart"/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E-marketing</w:t>
      </w:r>
      <w:proofErr w:type="gramEnd"/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is essential for business </w:t>
      </w:r>
      <w:r w:rsidR="005B7289"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because it allows us to find and target potential customers online. It lets us more efficiently communicate with your </w:t>
      </w:r>
      <w:proofErr w:type="gramStart"/>
      <w:r w:rsidR="005B7289"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audience ,and</w:t>
      </w:r>
      <w:proofErr w:type="gramEnd"/>
      <w:r w:rsidR="005B7289"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it personalize our marketing strategy based on customers’ interests. In addition, this </w:t>
      </w:r>
      <w:proofErr w:type="gramStart"/>
      <w:r w:rsidR="005B7289"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later,</w:t>
      </w:r>
      <w:proofErr w:type="gramEnd"/>
      <w:r w:rsidR="005B7289"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increases our brand’s visibility and get quality leads actually interested in your product.</w:t>
      </w:r>
    </w:p>
    <w:p w:rsidR="0017754C" w:rsidRPr="003C247B" w:rsidRDefault="0017754C" w:rsidP="003C247B">
      <w:pPr>
        <w:pStyle w:val="Paragraphedeliste"/>
        <w:numPr>
          <w:ilvl w:val="0"/>
          <w:numId w:val="3"/>
        </w:numPr>
        <w:shd w:val="clear" w:color="auto" w:fill="FFFFFF"/>
        <w:spacing w:before="330" w:after="330" w:line="240" w:lineRule="auto"/>
        <w:ind w:firstLine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Does E-marketing use few technologies to allow shoppers reading ads? Justify.</w:t>
      </w:r>
      <w:r w:rsidR="00CA0BA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</w:t>
      </w:r>
      <w:r w:rsid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(1pt</w:t>
      </w:r>
      <w:r w:rsidR="00CA0BA5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)</w:t>
      </w:r>
    </w:p>
    <w:p w:rsidR="005B7289" w:rsidRPr="003C247B" w:rsidRDefault="005B7289" w:rsidP="003C247B">
      <w:pPr>
        <w:pStyle w:val="Paragraphedeliste"/>
        <w:shd w:val="clear" w:color="auto" w:fill="FFFFFF"/>
        <w:spacing w:before="330" w:after="330" w:line="240" w:lineRule="auto"/>
        <w:ind w:left="108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No, it </w:t>
      </w:r>
      <w:proofErr w:type="gramStart"/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doesn’t</w:t>
      </w:r>
      <w:proofErr w:type="gramEnd"/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. </w:t>
      </w:r>
      <w:r w:rsidR="00CA0BA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   </w:t>
      </w:r>
    </w:p>
    <w:p w:rsidR="005B7289" w:rsidRPr="003C247B" w:rsidRDefault="005B7289" w:rsidP="003C247B">
      <w:pPr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Justification:   Various technologies are used in e-marketing, allowing shoppers to read ads, use/receive coupons, view pictures of products, compare prices, and make purchases with a few clicks of a mouse which saves time and money.</w:t>
      </w:r>
    </w:p>
    <w:p w:rsidR="0017754C" w:rsidRPr="003C247B" w:rsidRDefault="0017754C" w:rsidP="003C247B">
      <w:pPr>
        <w:pStyle w:val="Paragraphedeliste"/>
        <w:numPr>
          <w:ilvl w:val="0"/>
          <w:numId w:val="3"/>
        </w:numPr>
        <w:shd w:val="clear" w:color="auto" w:fill="FFFFFF"/>
        <w:spacing w:before="330" w:after="330" w:line="240" w:lineRule="auto"/>
        <w:ind w:firstLine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What does successful social media marketing strategy needs?</w:t>
      </w:r>
      <w:r w:rsidR="00CA0BA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     </w:t>
      </w:r>
      <w:r w:rsidR="00363E9E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(1</w:t>
      </w:r>
      <w:r w:rsidR="00CA0BA5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CA0BA5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pts</w:t>
      </w:r>
      <w:proofErr w:type="spellEnd"/>
      <w:r w:rsidR="00CA0BA5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)</w:t>
      </w:r>
      <w:r w:rsidR="00CA0BA5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</w:p>
    <w:p w:rsidR="005B7289" w:rsidRPr="003C247B" w:rsidRDefault="005B7289" w:rsidP="003C247B">
      <w:pPr>
        <w:pStyle w:val="Paragraphedeliste"/>
        <w:shd w:val="clear" w:color="auto" w:fill="FFFFFF"/>
        <w:spacing w:before="330" w:after="330" w:line="240" w:lineRule="auto"/>
        <w:ind w:left="108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A successful social media marketing strategy needs engaging posts, interaction with the audience, and consistency. Ensure that every piece of content you publish serves a distinct purpose or solves a specific problem for your social media marketing efforts to be effective.</w:t>
      </w:r>
    </w:p>
    <w:p w:rsidR="005B7289" w:rsidRPr="003C247B" w:rsidRDefault="005B7289" w:rsidP="003C247B">
      <w:pPr>
        <w:pStyle w:val="Paragraphedeliste"/>
        <w:numPr>
          <w:ilvl w:val="0"/>
          <w:numId w:val="1"/>
        </w:numPr>
        <w:shd w:val="clear" w:color="auto" w:fill="FFFFFF"/>
        <w:spacing w:before="330" w:after="330" w:line="240" w:lineRule="auto"/>
        <w:ind w:left="502" w:firstLine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Match each words with its synonyms.</w:t>
      </w:r>
      <w:r w:rsidR="00C41C97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       </w:t>
      </w:r>
      <w:r w:rsidR="00C41C97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(4pts)</w:t>
      </w:r>
    </w:p>
    <w:p w:rsidR="00B2649A" w:rsidRPr="003C247B" w:rsidRDefault="005B7289" w:rsidP="003C247B">
      <w:pPr>
        <w:pStyle w:val="Paragraphedeliste"/>
        <w:numPr>
          <w:ilvl w:val="0"/>
          <w:numId w:val="4"/>
        </w:numPr>
        <w:shd w:val="clear" w:color="auto" w:fill="FFFFFF"/>
        <w:spacing w:before="330" w:after="330" w:line="240" w:lineRule="auto"/>
        <w:ind w:firstLine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d      2-  c         3- b           4- a</w:t>
      </w:r>
    </w:p>
    <w:p w:rsidR="00B2649A" w:rsidRPr="003C247B" w:rsidRDefault="00B2649A" w:rsidP="003C247B">
      <w:pPr>
        <w:pStyle w:val="Paragraphedeliste"/>
        <w:numPr>
          <w:ilvl w:val="0"/>
          <w:numId w:val="1"/>
        </w:numPr>
        <w:shd w:val="clear" w:color="auto" w:fill="FFFFFF"/>
        <w:spacing w:before="330" w:after="330" w:line="240" w:lineRule="auto"/>
        <w:ind w:left="502" w:firstLine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3C247B">
        <w:rPr>
          <w:rFonts w:asciiTheme="majorBidi" w:hAnsiTheme="majorBidi" w:cstheme="majorBidi"/>
          <w:color w:val="000000"/>
          <w:sz w:val="24"/>
          <w:szCs w:val="24"/>
          <w:lang w:val="en-GB"/>
        </w:rPr>
        <w:t>Divide the following words into root and affixes:</w:t>
      </w:r>
      <w:r w:rsidR="00C41C97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      </w:t>
      </w:r>
      <w:r w:rsidR="00363E9E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(3</w:t>
      </w:r>
      <w:r w:rsidR="00C41C97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C41C97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pts</w:t>
      </w:r>
      <w:proofErr w:type="spellEnd"/>
      <w:r w:rsidR="00C41C97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)</w:t>
      </w:r>
      <w:r w:rsidR="00C41C97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</w:p>
    <w:tbl>
      <w:tblPr>
        <w:tblStyle w:val="Grilledutableau"/>
        <w:tblW w:w="0" w:type="auto"/>
        <w:tblInd w:w="502" w:type="dxa"/>
        <w:tblLook w:val="04A0" w:firstRow="1" w:lastRow="0" w:firstColumn="1" w:lastColumn="0" w:noHBand="0" w:noVBand="1"/>
      </w:tblPr>
      <w:tblGrid>
        <w:gridCol w:w="2170"/>
        <w:gridCol w:w="2115"/>
        <w:gridCol w:w="2158"/>
        <w:gridCol w:w="2117"/>
      </w:tblGrid>
      <w:tr w:rsidR="003C247B" w:rsidRPr="003C247B" w:rsidTr="003C247B">
        <w:tc>
          <w:tcPr>
            <w:tcW w:w="2170" w:type="dxa"/>
          </w:tcPr>
          <w:p w:rsidR="00B2649A" w:rsidRPr="003C247B" w:rsidRDefault="00B2649A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words</w:t>
            </w:r>
          </w:p>
        </w:tc>
        <w:tc>
          <w:tcPr>
            <w:tcW w:w="2115" w:type="dxa"/>
          </w:tcPr>
          <w:p w:rsidR="00B2649A" w:rsidRPr="003C247B" w:rsidRDefault="00B2649A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 Prefix </w:t>
            </w:r>
          </w:p>
        </w:tc>
        <w:tc>
          <w:tcPr>
            <w:tcW w:w="2158" w:type="dxa"/>
          </w:tcPr>
          <w:p w:rsidR="00B2649A" w:rsidRPr="003C247B" w:rsidRDefault="00B2649A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 Root</w:t>
            </w:r>
          </w:p>
        </w:tc>
        <w:tc>
          <w:tcPr>
            <w:tcW w:w="2117" w:type="dxa"/>
          </w:tcPr>
          <w:p w:rsidR="00B2649A" w:rsidRPr="003C247B" w:rsidRDefault="00B2649A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Suffix</w:t>
            </w:r>
          </w:p>
        </w:tc>
      </w:tr>
      <w:tr w:rsidR="003C247B" w:rsidRPr="003C247B" w:rsidTr="003C247B">
        <w:tc>
          <w:tcPr>
            <w:tcW w:w="2170" w:type="dxa"/>
          </w:tcPr>
          <w:p w:rsidR="00B2649A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marketing</w:t>
            </w:r>
          </w:p>
        </w:tc>
        <w:tc>
          <w:tcPr>
            <w:tcW w:w="2115" w:type="dxa"/>
          </w:tcPr>
          <w:p w:rsidR="00B2649A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 </w:t>
            </w:r>
          </w:p>
          <w:p w:rsidR="003C247B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     /</w:t>
            </w:r>
          </w:p>
        </w:tc>
        <w:tc>
          <w:tcPr>
            <w:tcW w:w="2158" w:type="dxa"/>
          </w:tcPr>
          <w:p w:rsidR="003C247B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</w:p>
          <w:p w:rsidR="00B2649A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market</w:t>
            </w:r>
          </w:p>
        </w:tc>
        <w:tc>
          <w:tcPr>
            <w:tcW w:w="2117" w:type="dxa"/>
          </w:tcPr>
          <w:p w:rsidR="003C247B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</w:t>
            </w:r>
          </w:p>
          <w:p w:rsidR="00B2649A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</w:t>
            </w:r>
            <w:proofErr w:type="spellStart"/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ing</w:t>
            </w:r>
            <w:proofErr w:type="spellEnd"/>
          </w:p>
        </w:tc>
      </w:tr>
      <w:tr w:rsidR="003C247B" w:rsidRPr="003C247B" w:rsidTr="003C247B">
        <w:tc>
          <w:tcPr>
            <w:tcW w:w="2170" w:type="dxa"/>
          </w:tcPr>
          <w:p w:rsidR="00B2649A" w:rsidRPr="003C247B" w:rsidRDefault="00363E9E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economical</w:t>
            </w:r>
          </w:p>
        </w:tc>
        <w:tc>
          <w:tcPr>
            <w:tcW w:w="2115" w:type="dxa"/>
          </w:tcPr>
          <w:p w:rsidR="003C247B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    </w:t>
            </w:r>
          </w:p>
          <w:p w:rsidR="00B2649A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     /</w:t>
            </w:r>
          </w:p>
        </w:tc>
        <w:tc>
          <w:tcPr>
            <w:tcW w:w="2158" w:type="dxa"/>
          </w:tcPr>
          <w:p w:rsidR="00B2649A" w:rsidRPr="003C247B" w:rsidRDefault="00B2649A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</w:p>
          <w:p w:rsidR="003C247B" w:rsidRPr="003C247B" w:rsidRDefault="00363E9E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economy</w:t>
            </w:r>
          </w:p>
        </w:tc>
        <w:tc>
          <w:tcPr>
            <w:tcW w:w="2117" w:type="dxa"/>
          </w:tcPr>
          <w:p w:rsidR="003C247B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</w:p>
          <w:p w:rsidR="00B2649A" w:rsidRPr="003C247B" w:rsidRDefault="00363E9E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Ic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- al</w:t>
            </w:r>
          </w:p>
        </w:tc>
      </w:tr>
      <w:tr w:rsidR="003C247B" w:rsidRPr="003C247B" w:rsidTr="003C247B">
        <w:tc>
          <w:tcPr>
            <w:tcW w:w="2170" w:type="dxa"/>
          </w:tcPr>
          <w:p w:rsidR="00B2649A" w:rsidRPr="003C247B" w:rsidRDefault="00363E9E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investment</w:t>
            </w:r>
          </w:p>
        </w:tc>
        <w:tc>
          <w:tcPr>
            <w:tcW w:w="2115" w:type="dxa"/>
          </w:tcPr>
          <w:p w:rsidR="00B2649A" w:rsidRPr="003C247B" w:rsidRDefault="00B2649A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</w:p>
          <w:p w:rsidR="003C247B" w:rsidRPr="003C247B" w:rsidRDefault="003C247B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3C247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          /</w:t>
            </w:r>
          </w:p>
        </w:tc>
        <w:tc>
          <w:tcPr>
            <w:tcW w:w="2158" w:type="dxa"/>
          </w:tcPr>
          <w:p w:rsidR="00B2649A" w:rsidRPr="003C247B" w:rsidRDefault="00B2649A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</w:p>
          <w:p w:rsidR="003C247B" w:rsidRPr="003C247B" w:rsidRDefault="00363E9E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   invest</w:t>
            </w:r>
          </w:p>
        </w:tc>
        <w:tc>
          <w:tcPr>
            <w:tcW w:w="2117" w:type="dxa"/>
          </w:tcPr>
          <w:p w:rsidR="00B2649A" w:rsidRPr="003C247B" w:rsidRDefault="00363E9E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ment</w:t>
            </w:r>
            <w:proofErr w:type="spellEnd"/>
          </w:p>
          <w:p w:rsidR="003C247B" w:rsidRPr="003C247B" w:rsidRDefault="00363E9E" w:rsidP="003C247B">
            <w:pPr>
              <w:pStyle w:val="Paragraphedeliste"/>
              <w:spacing w:before="330" w:after="330" w:line="240" w:lineRule="auto"/>
              <w:ind w:left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lastRenderedPageBreak/>
              <w:t xml:space="preserve">         </w:t>
            </w:r>
          </w:p>
        </w:tc>
      </w:tr>
    </w:tbl>
    <w:p w:rsidR="003C247B" w:rsidRPr="00C2312A" w:rsidRDefault="00363E9E" w:rsidP="003C247B">
      <w:pPr>
        <w:pStyle w:val="Paragraphedeliste"/>
        <w:numPr>
          <w:ilvl w:val="0"/>
          <w:numId w:val="1"/>
        </w:numPr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lastRenderedPageBreak/>
        <w:t>Identify whether the following sentences are logical possibility, ability, necessity or permission:</w:t>
      </w:r>
      <w:r w:rsidR="00C41C97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(5</w:t>
      </w:r>
      <w:r w:rsidR="00C41C97" w:rsidRPr="00C2312A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pts)</w:t>
      </w:r>
    </w:p>
    <w:p w:rsidR="003C247B" w:rsidRPr="003C247B" w:rsidRDefault="00363E9E" w:rsidP="003C247B">
      <w:pPr>
        <w:pStyle w:val="Paragraphedeliste"/>
        <w:numPr>
          <w:ilvl w:val="0"/>
          <w:numId w:val="7"/>
        </w:numPr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Logical possibility</w:t>
      </w:r>
    </w:p>
    <w:p w:rsidR="003C247B" w:rsidRDefault="00363E9E" w:rsidP="003C247B">
      <w:pPr>
        <w:pStyle w:val="Paragraphedeliste"/>
        <w:numPr>
          <w:ilvl w:val="0"/>
          <w:numId w:val="7"/>
        </w:numPr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 Necessity (obligation)/ logical ability</w:t>
      </w:r>
    </w:p>
    <w:p w:rsidR="003C247B" w:rsidRPr="003C247B" w:rsidRDefault="00363E9E" w:rsidP="003C247B">
      <w:pPr>
        <w:pStyle w:val="Paragraphedeliste"/>
        <w:numPr>
          <w:ilvl w:val="0"/>
          <w:numId w:val="7"/>
        </w:numPr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Necessity (advice)</w:t>
      </w:r>
    </w:p>
    <w:p w:rsidR="003C247B" w:rsidRPr="00363E9E" w:rsidRDefault="00363E9E" w:rsidP="00363E9E">
      <w:pPr>
        <w:pStyle w:val="Paragraphedeliste"/>
        <w:numPr>
          <w:ilvl w:val="0"/>
          <w:numId w:val="7"/>
        </w:numPr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363E9E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 xml:space="preserve">Logical possibility/ ability </w:t>
      </w:r>
      <w:r w:rsidR="00C41C97" w:rsidRPr="00363E9E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 xml:space="preserve">  </w:t>
      </w:r>
    </w:p>
    <w:p w:rsidR="00363E9E" w:rsidRPr="00363E9E" w:rsidRDefault="00363E9E" w:rsidP="00363E9E">
      <w:pPr>
        <w:pStyle w:val="Paragraphedeliste"/>
        <w:numPr>
          <w:ilvl w:val="0"/>
          <w:numId w:val="7"/>
        </w:numPr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Necessity (obligation)</w:t>
      </w:r>
    </w:p>
    <w:p w:rsidR="00363E9E" w:rsidRPr="00363E9E" w:rsidRDefault="00363E9E" w:rsidP="00363E9E">
      <w:pPr>
        <w:pStyle w:val="Paragraphedeliste"/>
        <w:numPr>
          <w:ilvl w:val="0"/>
          <w:numId w:val="1"/>
        </w:numPr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Fill in each gap with the appropriate word </w:t>
      </w:r>
      <w:proofErr w:type="spellStart"/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froùm</w:t>
      </w:r>
      <w:proofErr w:type="spellEnd"/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 the list (3pts)</w:t>
      </w:r>
    </w:p>
    <w:p w:rsidR="003C247B" w:rsidRDefault="003C247B" w:rsidP="003C247B">
      <w:pPr>
        <w:pStyle w:val="Paragraphedeliste"/>
        <w:shd w:val="clear" w:color="auto" w:fill="FFFFFF"/>
        <w:spacing w:before="330" w:after="33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</w:p>
    <w:p w:rsidR="003C247B" w:rsidRPr="00CA0BA5" w:rsidRDefault="003C247B" w:rsidP="003C247B">
      <w:pPr>
        <w:pStyle w:val="Paragraphedeliste"/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 xml:space="preserve">       </w:t>
      </w:r>
      <w:r w:rsidRPr="00324FC5"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en-GB"/>
        </w:rPr>
        <w:t xml:space="preserve">   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en-GB"/>
        </w:rPr>
        <w:t xml:space="preserve">  </w:t>
      </w:r>
      <w:r w:rsidRPr="00324FC5"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lang w:val="en-GB"/>
        </w:rPr>
        <w:t xml:space="preserve"> </w:t>
      </w:r>
      <w:proofErr w:type="gramStart"/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>products</w:t>
      </w:r>
      <w:proofErr w:type="gramEnd"/>
      <w:r w:rsidRPr="00CA0BA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-  consumers   -   platform   -  store</w:t>
      </w:r>
    </w:p>
    <w:p w:rsidR="003C247B" w:rsidRPr="00CA0BA5" w:rsidRDefault="003C247B" w:rsidP="003C247B">
      <w:pPr>
        <w:pStyle w:val="Paragraphedeliste"/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3C247B" w:rsidRPr="00CA0BA5" w:rsidRDefault="003C247B" w:rsidP="00CA0BA5">
      <w:pPr>
        <w:pStyle w:val="Paragraphedeliste"/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CA0BA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GB"/>
        </w:rPr>
        <w:t xml:space="preserve">       </w:t>
      </w:r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 xml:space="preserve">Starting an online business can be as simple as starting a website with the right service. If </w:t>
      </w:r>
      <w:proofErr w:type="gramStart"/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>you’re</w:t>
      </w:r>
      <w:proofErr w:type="gramEnd"/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 xml:space="preserve"> looking to sell </w:t>
      </w:r>
      <w:r w:rsidRPr="00363E9E">
        <w:rPr>
          <w:rFonts w:asciiTheme="majorBidi" w:hAnsiTheme="majorBidi" w:cstheme="majorBidi"/>
          <w:b/>
          <w:bCs/>
          <w:color w:val="333333"/>
          <w:sz w:val="24"/>
          <w:szCs w:val="24"/>
          <w:highlight w:val="lightGray"/>
          <w:u w:val="single"/>
          <w:shd w:val="clear" w:color="auto" w:fill="FFFFFF"/>
          <w:lang w:val="en-GB"/>
        </w:rPr>
        <w:t>products</w:t>
      </w:r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 xml:space="preserve"> online, there are many platforms and services that can facilitate it for you. </w:t>
      </w:r>
      <w:proofErr w:type="gramStart"/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>It’s</w:t>
      </w:r>
      <w:proofErr w:type="gramEnd"/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 xml:space="preserve"> a great way to earn extra income on the side or pursue an entirely new entrepreneurship opportunity. In addition to building your online </w:t>
      </w:r>
      <w:r w:rsidR="00CA0BA5" w:rsidRPr="00363E9E">
        <w:rPr>
          <w:rFonts w:asciiTheme="majorBidi" w:hAnsiTheme="majorBidi" w:cstheme="majorBidi"/>
          <w:b/>
          <w:bCs/>
          <w:color w:val="333333"/>
          <w:sz w:val="24"/>
          <w:szCs w:val="24"/>
          <w:highlight w:val="lightGray"/>
          <w:u w:val="single"/>
          <w:shd w:val="clear" w:color="auto" w:fill="FFFFFF"/>
          <w:lang w:val="en-GB"/>
        </w:rPr>
        <w:t>store</w:t>
      </w:r>
      <w:r w:rsidR="00CA0BA5"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 xml:space="preserve"> </w:t>
      </w:r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>where you can sell your products directly to</w:t>
      </w:r>
      <w:r w:rsidR="00CA0BA5"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 xml:space="preserve"> </w:t>
      </w:r>
      <w:proofErr w:type="gramStart"/>
      <w:r w:rsidR="00CA0BA5" w:rsidRPr="00363E9E">
        <w:rPr>
          <w:rFonts w:asciiTheme="majorBidi" w:hAnsiTheme="majorBidi" w:cstheme="majorBidi"/>
          <w:b/>
          <w:bCs/>
          <w:color w:val="333333"/>
          <w:sz w:val="24"/>
          <w:szCs w:val="24"/>
          <w:highlight w:val="lightGray"/>
          <w:u w:val="single"/>
          <w:shd w:val="clear" w:color="auto" w:fill="FFFFFF"/>
          <w:lang w:val="en-GB"/>
        </w:rPr>
        <w:t>consumers</w:t>
      </w:r>
      <w:r w:rsidR="00CA0BA5" w:rsidRPr="00CA0BA5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  <w:lang w:val="en-GB"/>
        </w:rPr>
        <w:t xml:space="preserve"> </w:t>
      </w:r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>,</w:t>
      </w:r>
      <w:proofErr w:type="gramEnd"/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 xml:space="preserve"> it’s also wise to list your products on large online marketplaces, such as Amazon, </w:t>
      </w:r>
      <w:proofErr w:type="spellStart"/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>Etsy</w:t>
      </w:r>
      <w:proofErr w:type="spellEnd"/>
      <w:r w:rsidRPr="00CA0B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  <w:lang w:val="en-GB"/>
        </w:rPr>
        <w:t>, </w:t>
      </w:r>
      <w:hyperlink r:id="rId6" w:tgtFrame="_blank" w:history="1">
        <w:r w:rsidRPr="00CA0BA5">
          <w:rPr>
            <w:rFonts w:asciiTheme="majorBidi" w:hAnsiTheme="majorBidi" w:cstheme="majorBidi"/>
            <w:b/>
            <w:bCs/>
            <w:color w:val="000000" w:themeColor="text1"/>
            <w:sz w:val="24"/>
            <w:szCs w:val="24"/>
            <w:shd w:val="clear" w:color="auto" w:fill="FFFFFF"/>
            <w:lang w:val="en-GB"/>
          </w:rPr>
          <w:t>eBay</w:t>
        </w:r>
      </w:hyperlink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 xml:space="preserve">, Walmart, </w:t>
      </w:r>
      <w:proofErr w:type="spellStart"/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>Zazzle</w:t>
      </w:r>
      <w:proofErr w:type="spellEnd"/>
      <w:r w:rsidRPr="00CA0BA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GB"/>
        </w:rPr>
        <w:t xml:space="preserve"> or any other relevant platform to your product type.</w:t>
      </w:r>
    </w:p>
    <w:p w:rsidR="003C247B" w:rsidRPr="00CA0BA5" w:rsidRDefault="003C247B" w:rsidP="003C247B">
      <w:pPr>
        <w:pStyle w:val="Paragraphedeliste"/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 w:rsidRPr="00CA0B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  <w:lang w:val="en-GB"/>
        </w:rPr>
        <w:t xml:space="preserve">          </w:t>
      </w:r>
    </w:p>
    <w:p w:rsidR="003C247B" w:rsidRDefault="003C247B" w:rsidP="00CA0BA5">
      <w:pPr>
        <w:pStyle w:val="Paragraphedeliste"/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</w:p>
    <w:p w:rsidR="003C247B" w:rsidRPr="003C247B" w:rsidRDefault="003C247B" w:rsidP="003C247B">
      <w:pPr>
        <w:pStyle w:val="Paragraphedeliste"/>
        <w:shd w:val="clear" w:color="auto" w:fill="FFFFFF"/>
        <w:spacing w:before="330" w:after="33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</w:p>
    <w:p w:rsidR="00B2649A" w:rsidRPr="003C247B" w:rsidRDefault="00B2649A" w:rsidP="003C247B">
      <w:pPr>
        <w:shd w:val="clear" w:color="auto" w:fill="FFFFFF"/>
        <w:spacing w:before="330" w:after="330" w:line="240" w:lineRule="auto"/>
        <w:ind w:left="36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17754C" w:rsidRPr="0017754C" w:rsidRDefault="0017754C" w:rsidP="0017754C">
      <w:pPr>
        <w:rPr>
          <w:lang w:val="en-GB"/>
        </w:rPr>
      </w:pPr>
    </w:p>
    <w:sectPr w:rsidR="0017754C" w:rsidRPr="0017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2256A"/>
    <w:multiLevelType w:val="hybridMultilevel"/>
    <w:tmpl w:val="6016CA42"/>
    <w:lvl w:ilvl="0" w:tplc="C0CAB7E0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2C62"/>
    <w:multiLevelType w:val="hybridMultilevel"/>
    <w:tmpl w:val="489CF850"/>
    <w:lvl w:ilvl="0" w:tplc="0AA259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12491A"/>
    <w:multiLevelType w:val="hybridMultilevel"/>
    <w:tmpl w:val="30883B20"/>
    <w:lvl w:ilvl="0" w:tplc="D798915E">
      <w:start w:val="1"/>
      <w:numFmt w:val="lowerLetter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2FE7AB6"/>
    <w:multiLevelType w:val="hybridMultilevel"/>
    <w:tmpl w:val="77C2B302"/>
    <w:lvl w:ilvl="0" w:tplc="D494BAFC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953C6"/>
    <w:multiLevelType w:val="hybridMultilevel"/>
    <w:tmpl w:val="6C3805DA"/>
    <w:lvl w:ilvl="0" w:tplc="F3F469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D3F4C"/>
    <w:multiLevelType w:val="multilevel"/>
    <w:tmpl w:val="28A4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E37FEE"/>
    <w:multiLevelType w:val="hybridMultilevel"/>
    <w:tmpl w:val="C1DA77F0"/>
    <w:lvl w:ilvl="0" w:tplc="8ED4F2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AA"/>
    <w:rsid w:val="0017754C"/>
    <w:rsid w:val="001A07B7"/>
    <w:rsid w:val="001B70BF"/>
    <w:rsid w:val="00353007"/>
    <w:rsid w:val="00363E9E"/>
    <w:rsid w:val="003C247B"/>
    <w:rsid w:val="005B7289"/>
    <w:rsid w:val="00AF74AA"/>
    <w:rsid w:val="00B2649A"/>
    <w:rsid w:val="00C2312A"/>
    <w:rsid w:val="00C41C97"/>
    <w:rsid w:val="00CA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5D985-3A50-4CFF-B25F-23F4EC87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54C"/>
    <w:pPr>
      <w:spacing w:after="200" w:line="276" w:lineRule="auto"/>
    </w:pPr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75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75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B2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bes.com/advisor/business/software/how-sell-eba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TEC</dc:creator>
  <cp:keywords/>
  <dc:description/>
  <cp:lastModifiedBy>DIGITAL TEC</cp:lastModifiedBy>
  <cp:revision>2</cp:revision>
  <dcterms:created xsi:type="dcterms:W3CDTF">2025-01-26T22:00:00Z</dcterms:created>
  <dcterms:modified xsi:type="dcterms:W3CDTF">2025-01-26T22:00:00Z</dcterms:modified>
</cp:coreProperties>
</file>