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AF6" w:rsidRDefault="00CC2AF6" w:rsidP="00CC2AF6">
      <w:pPr>
        <w:spacing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Programme Des Rattrapages 1</w:t>
      </w:r>
      <w:r>
        <w:rPr>
          <w:b/>
          <w:bCs/>
          <w:sz w:val="40"/>
          <w:szCs w:val="40"/>
          <w:vertAlign w:val="superscript"/>
        </w:rPr>
        <w:t>ere</w:t>
      </w:r>
      <w:r>
        <w:rPr>
          <w:b/>
          <w:bCs/>
          <w:sz w:val="40"/>
          <w:szCs w:val="40"/>
        </w:rPr>
        <w:t xml:space="preserve"> Série 2019-2020</w:t>
      </w:r>
    </w:p>
    <w:p w:rsidR="000333A6" w:rsidRDefault="000333A6" w:rsidP="000333A6">
      <w:pPr>
        <w:spacing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  <w:vertAlign w:val="superscript"/>
        </w:rPr>
        <w:t>eme</w:t>
      </w:r>
      <w:r w:rsidRPr="00403BAC">
        <w:rPr>
          <w:b/>
          <w:bCs/>
          <w:sz w:val="40"/>
          <w:szCs w:val="40"/>
        </w:rPr>
        <w:t xml:space="preserve">   année master </w:t>
      </w:r>
      <w:r>
        <w:rPr>
          <w:b/>
          <w:bCs/>
          <w:sz w:val="40"/>
          <w:szCs w:val="40"/>
        </w:rPr>
        <w:t xml:space="preserve">- </w:t>
      </w:r>
      <w:r w:rsidRPr="00403BAC">
        <w:rPr>
          <w:b/>
          <w:bCs/>
          <w:sz w:val="40"/>
          <w:szCs w:val="40"/>
        </w:rPr>
        <w:t xml:space="preserve">gestion des villes </w:t>
      </w:r>
      <w:r>
        <w:rPr>
          <w:b/>
          <w:bCs/>
          <w:sz w:val="40"/>
          <w:szCs w:val="40"/>
        </w:rPr>
        <w:t>–</w:t>
      </w:r>
    </w:p>
    <w:p w:rsidR="000333A6" w:rsidRDefault="000333A6" w:rsidP="000333A6">
      <w:pPr>
        <w:spacing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Thématique : MANAGEMENT DES VILLES</w:t>
      </w:r>
    </w:p>
    <w:p w:rsidR="000333A6" w:rsidRPr="007F57B1" w:rsidRDefault="000333A6" w:rsidP="000333A6">
      <w:pPr>
        <w:spacing w:line="240" w:lineRule="auto"/>
        <w:jc w:val="center"/>
        <w:rPr>
          <w:b/>
          <w:bCs/>
          <w:sz w:val="40"/>
          <w:szCs w:val="40"/>
        </w:rPr>
      </w:pPr>
      <w:r w:rsidRPr="00403BA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2 groupes </w:t>
      </w:r>
    </w:p>
    <w:tbl>
      <w:tblPr>
        <w:tblStyle w:val="TableGrid"/>
        <w:tblW w:w="16082" w:type="dxa"/>
        <w:jc w:val="center"/>
        <w:tblLayout w:type="fixed"/>
        <w:tblLook w:val="04A0" w:firstRow="1" w:lastRow="0" w:firstColumn="1" w:lastColumn="0" w:noHBand="0" w:noVBand="1"/>
      </w:tblPr>
      <w:tblGrid>
        <w:gridCol w:w="6003"/>
        <w:gridCol w:w="4262"/>
        <w:gridCol w:w="2977"/>
        <w:gridCol w:w="2840"/>
      </w:tblGrid>
      <w:tr w:rsidR="00B357DE" w:rsidTr="00D3361C">
        <w:trPr>
          <w:trHeight w:val="838"/>
          <w:jc w:val="center"/>
        </w:trPr>
        <w:tc>
          <w:tcPr>
            <w:tcW w:w="6003" w:type="dxa"/>
            <w:shd w:val="clear" w:color="auto" w:fill="auto"/>
            <w:vAlign w:val="center"/>
          </w:tcPr>
          <w:p w:rsidR="00B357DE" w:rsidRDefault="00B357DE" w:rsidP="004B512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Module</w:t>
            </w:r>
          </w:p>
        </w:tc>
        <w:tc>
          <w:tcPr>
            <w:tcW w:w="4262" w:type="dxa"/>
            <w:shd w:val="clear" w:color="auto" w:fill="auto"/>
            <w:vAlign w:val="center"/>
          </w:tcPr>
          <w:p w:rsidR="00B357DE" w:rsidRPr="00F042E4" w:rsidRDefault="00B357DE" w:rsidP="004B512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F042E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57DE" w:rsidRPr="00F042E4" w:rsidRDefault="00B357DE" w:rsidP="004B512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F042E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Horaires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57DE" w:rsidRPr="00F042E4" w:rsidRDefault="00B357DE" w:rsidP="004B512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Salle</w:t>
            </w:r>
          </w:p>
        </w:tc>
      </w:tr>
      <w:tr w:rsidR="00B357DE" w:rsidTr="00D3361C">
        <w:trPr>
          <w:trHeight w:val="842"/>
          <w:jc w:val="center"/>
        </w:trPr>
        <w:tc>
          <w:tcPr>
            <w:tcW w:w="6003" w:type="dxa"/>
            <w:shd w:val="clear" w:color="auto" w:fill="auto"/>
            <w:vAlign w:val="center"/>
          </w:tcPr>
          <w:p w:rsidR="00B357DE" w:rsidRPr="009A4884" w:rsidRDefault="00B357DE" w:rsidP="00B357D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488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Mobilités et transports</w:t>
            </w:r>
          </w:p>
        </w:tc>
        <w:tc>
          <w:tcPr>
            <w:tcW w:w="4262" w:type="dxa"/>
            <w:shd w:val="clear" w:color="auto" w:fill="auto"/>
            <w:vAlign w:val="center"/>
          </w:tcPr>
          <w:p w:rsidR="00B357DE" w:rsidRPr="00407678" w:rsidRDefault="00D3361C" w:rsidP="00D3361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01 septembre</w:t>
            </w:r>
            <w:r w:rsidR="00B357D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2020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357DE" w:rsidRPr="00407678" w:rsidRDefault="00B357DE" w:rsidP="00B357D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0 -1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:00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B357DE" w:rsidRPr="00AD7B42" w:rsidRDefault="00B357DE" w:rsidP="006F7D3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S </w:t>
            </w:r>
            <w:r w:rsidR="006F7D3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</w:tr>
      <w:tr w:rsidR="006F7D31" w:rsidTr="006F7D31">
        <w:trPr>
          <w:trHeight w:val="842"/>
          <w:jc w:val="center"/>
        </w:trPr>
        <w:tc>
          <w:tcPr>
            <w:tcW w:w="6003" w:type="dxa"/>
            <w:shd w:val="clear" w:color="auto" w:fill="auto"/>
            <w:vAlign w:val="center"/>
          </w:tcPr>
          <w:p w:rsidR="006F7D31" w:rsidRPr="009A4884" w:rsidRDefault="006F7D31" w:rsidP="006F7D3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bookmarkStart w:id="0" w:name="_GoBack" w:colFirst="3" w:colLast="3"/>
            <w:r w:rsidRPr="009A4884">
              <w:rPr>
                <w:rFonts w:asciiTheme="majorBidi" w:hAnsiTheme="majorBidi" w:cstheme="majorBidi"/>
                <w:b/>
                <w:sz w:val="32"/>
                <w:szCs w:val="32"/>
              </w:rPr>
              <w:t>Gestion de l’espace public</w:t>
            </w:r>
          </w:p>
        </w:tc>
        <w:tc>
          <w:tcPr>
            <w:tcW w:w="4262" w:type="dxa"/>
            <w:shd w:val="clear" w:color="auto" w:fill="auto"/>
            <w:vAlign w:val="center"/>
          </w:tcPr>
          <w:p w:rsidR="006F7D31" w:rsidRDefault="006F7D31" w:rsidP="006F7D31">
            <w:pPr>
              <w:jc w:val="center"/>
            </w:pPr>
            <w:r w:rsidRPr="00C265F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01 septembre 2020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F7D31" w:rsidRPr="00407678" w:rsidRDefault="006F7D31" w:rsidP="006F7D3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:00 – 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6F7D31" w:rsidRDefault="006F7D31" w:rsidP="006F7D31">
            <w:pPr>
              <w:jc w:val="center"/>
            </w:pPr>
            <w:r w:rsidRPr="0092179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 10</w:t>
            </w:r>
          </w:p>
        </w:tc>
      </w:tr>
      <w:tr w:rsidR="006F7D31" w:rsidTr="006F7D31">
        <w:trPr>
          <w:trHeight w:val="842"/>
          <w:jc w:val="center"/>
        </w:trPr>
        <w:tc>
          <w:tcPr>
            <w:tcW w:w="6003" w:type="dxa"/>
            <w:shd w:val="clear" w:color="auto" w:fill="FFFFFF" w:themeFill="background1"/>
            <w:vAlign w:val="center"/>
          </w:tcPr>
          <w:p w:rsidR="006F7D31" w:rsidRPr="009A4884" w:rsidRDefault="006F7D31" w:rsidP="006F7D3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4884">
              <w:rPr>
                <w:rFonts w:asciiTheme="majorBidi" w:hAnsiTheme="majorBidi" w:cstheme="majorBidi"/>
                <w:b/>
                <w:sz w:val="32"/>
                <w:szCs w:val="32"/>
              </w:rPr>
              <w:t>Villes et NTIC</w:t>
            </w:r>
          </w:p>
        </w:tc>
        <w:tc>
          <w:tcPr>
            <w:tcW w:w="4262" w:type="dxa"/>
            <w:shd w:val="clear" w:color="auto" w:fill="auto"/>
            <w:vAlign w:val="center"/>
          </w:tcPr>
          <w:p w:rsidR="006F7D31" w:rsidRDefault="006F7D31" w:rsidP="006F7D31">
            <w:pPr>
              <w:jc w:val="center"/>
            </w:pPr>
            <w:r w:rsidRPr="00C265F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Pr="00C265F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septembre 2020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F7D31" w:rsidRPr="00407678" w:rsidRDefault="006F7D31" w:rsidP="006F7D3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0 -1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:00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6F7D31" w:rsidRDefault="006F7D31" w:rsidP="006F7D31">
            <w:pPr>
              <w:jc w:val="center"/>
            </w:pPr>
            <w:r w:rsidRPr="0092179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 10</w:t>
            </w:r>
          </w:p>
        </w:tc>
      </w:tr>
      <w:tr w:rsidR="006F7D31" w:rsidTr="006F7D31">
        <w:trPr>
          <w:trHeight w:val="842"/>
          <w:jc w:val="center"/>
        </w:trPr>
        <w:tc>
          <w:tcPr>
            <w:tcW w:w="6003" w:type="dxa"/>
            <w:shd w:val="clear" w:color="auto" w:fill="FFFFFF" w:themeFill="background1"/>
            <w:vAlign w:val="center"/>
          </w:tcPr>
          <w:p w:rsidR="006F7D31" w:rsidRPr="009A4884" w:rsidRDefault="006F7D31" w:rsidP="006F7D31">
            <w:pPr>
              <w:jc w:val="center"/>
              <w:rPr>
                <w:sz w:val="32"/>
                <w:szCs w:val="32"/>
              </w:rPr>
            </w:pPr>
            <w:r w:rsidRPr="009A488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Gestion du patrimoine 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:rsidR="006F7D31" w:rsidRDefault="006F7D31" w:rsidP="006F7D31">
            <w:pPr>
              <w:jc w:val="center"/>
            </w:pPr>
            <w:r w:rsidRPr="00C265F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Pr="00C265F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septembre 2020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F7D31" w:rsidRPr="00407678" w:rsidRDefault="006F7D31" w:rsidP="006F7D3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:00 – 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:rsidR="006F7D31" w:rsidRDefault="006F7D31" w:rsidP="006F7D31">
            <w:pPr>
              <w:jc w:val="center"/>
            </w:pPr>
            <w:r w:rsidRPr="0092179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 10</w:t>
            </w:r>
          </w:p>
        </w:tc>
      </w:tr>
      <w:tr w:rsidR="006F7D31" w:rsidTr="006F7D31">
        <w:trPr>
          <w:trHeight w:val="842"/>
          <w:jc w:val="center"/>
        </w:trPr>
        <w:tc>
          <w:tcPr>
            <w:tcW w:w="6003" w:type="dxa"/>
            <w:shd w:val="clear" w:color="auto" w:fill="FFFFFF" w:themeFill="background1"/>
            <w:vAlign w:val="center"/>
          </w:tcPr>
          <w:p w:rsidR="006F7D31" w:rsidRPr="009A4884" w:rsidRDefault="006F7D31" w:rsidP="006F7D3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4884">
              <w:rPr>
                <w:rFonts w:asciiTheme="majorBidi" w:hAnsiTheme="majorBidi" w:cstheme="majorBidi"/>
                <w:b/>
                <w:sz w:val="32"/>
                <w:szCs w:val="32"/>
              </w:rPr>
              <w:t>Génie urbain</w:t>
            </w:r>
          </w:p>
        </w:tc>
        <w:tc>
          <w:tcPr>
            <w:tcW w:w="4262" w:type="dxa"/>
            <w:shd w:val="clear" w:color="auto" w:fill="auto"/>
            <w:vAlign w:val="center"/>
          </w:tcPr>
          <w:p w:rsidR="006F7D31" w:rsidRDefault="006F7D31" w:rsidP="006F7D31">
            <w:pPr>
              <w:jc w:val="center"/>
            </w:pPr>
            <w:r w:rsidRPr="00C265F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Pr="00C265F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septembre 2020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F7D31" w:rsidRPr="00407678" w:rsidRDefault="006F7D31" w:rsidP="006F7D3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0 -1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:00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6F7D31" w:rsidRDefault="006F7D31" w:rsidP="006F7D31">
            <w:pPr>
              <w:jc w:val="center"/>
            </w:pPr>
            <w:r w:rsidRPr="0092179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 10</w:t>
            </w:r>
          </w:p>
        </w:tc>
      </w:tr>
      <w:tr w:rsidR="006F7D31" w:rsidTr="006F7D31">
        <w:trPr>
          <w:trHeight w:val="842"/>
          <w:jc w:val="center"/>
        </w:trPr>
        <w:tc>
          <w:tcPr>
            <w:tcW w:w="6003" w:type="dxa"/>
            <w:shd w:val="clear" w:color="auto" w:fill="FFFFFF" w:themeFill="background1"/>
            <w:vAlign w:val="center"/>
          </w:tcPr>
          <w:p w:rsidR="006F7D31" w:rsidRPr="009A4884" w:rsidRDefault="006F7D31" w:rsidP="006F7D3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4884">
              <w:rPr>
                <w:rFonts w:asciiTheme="majorBidi" w:hAnsiTheme="majorBidi" w:cstheme="majorBidi"/>
                <w:b/>
                <w:sz w:val="32"/>
                <w:szCs w:val="32"/>
              </w:rPr>
              <w:t>Gestion des risques urbains</w:t>
            </w:r>
          </w:p>
        </w:tc>
        <w:tc>
          <w:tcPr>
            <w:tcW w:w="4262" w:type="dxa"/>
            <w:shd w:val="clear" w:color="auto" w:fill="auto"/>
            <w:vAlign w:val="center"/>
          </w:tcPr>
          <w:p w:rsidR="006F7D31" w:rsidRDefault="006F7D31" w:rsidP="006F7D31">
            <w:pPr>
              <w:jc w:val="center"/>
            </w:pPr>
            <w:r w:rsidRPr="00C265F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Pr="00C265F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septembre 2020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F7D31" w:rsidRPr="00407678" w:rsidRDefault="006F7D31" w:rsidP="006F7D3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:00 – 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6F7D31" w:rsidRDefault="006F7D31" w:rsidP="006F7D31">
            <w:pPr>
              <w:jc w:val="center"/>
            </w:pPr>
            <w:r w:rsidRPr="0092179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 10</w:t>
            </w:r>
          </w:p>
        </w:tc>
      </w:tr>
      <w:tr w:rsidR="006F7D31" w:rsidTr="006F7D31">
        <w:trPr>
          <w:trHeight w:val="842"/>
          <w:jc w:val="center"/>
        </w:trPr>
        <w:tc>
          <w:tcPr>
            <w:tcW w:w="6003" w:type="dxa"/>
            <w:shd w:val="clear" w:color="auto" w:fill="FFFFFF" w:themeFill="background1"/>
            <w:vAlign w:val="center"/>
          </w:tcPr>
          <w:p w:rsidR="006F7D31" w:rsidRPr="009A4884" w:rsidRDefault="006F7D31" w:rsidP="006F7D3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A488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Ergonomie urbaine</w:t>
            </w:r>
          </w:p>
        </w:tc>
        <w:tc>
          <w:tcPr>
            <w:tcW w:w="4262" w:type="dxa"/>
            <w:shd w:val="clear" w:color="auto" w:fill="auto"/>
            <w:vAlign w:val="center"/>
          </w:tcPr>
          <w:p w:rsidR="006F7D31" w:rsidRDefault="006F7D31" w:rsidP="006F7D31">
            <w:pPr>
              <w:jc w:val="center"/>
            </w:pPr>
            <w:r w:rsidRPr="00C265F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  <w:r w:rsidRPr="00C265F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septembre 2020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F7D31" w:rsidRPr="00407678" w:rsidRDefault="006F7D31" w:rsidP="006F7D3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0 -1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Pr="004076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:00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6F7D31" w:rsidRDefault="006F7D31" w:rsidP="006F7D31">
            <w:pPr>
              <w:jc w:val="center"/>
            </w:pPr>
            <w:r w:rsidRPr="0092179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 10</w:t>
            </w:r>
          </w:p>
        </w:tc>
      </w:tr>
      <w:bookmarkEnd w:id="0"/>
    </w:tbl>
    <w:p w:rsidR="003F02FB" w:rsidRDefault="003F02FB"/>
    <w:sectPr w:rsidR="003F02FB" w:rsidSect="000333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B7"/>
    <w:rsid w:val="000333A6"/>
    <w:rsid w:val="001413B7"/>
    <w:rsid w:val="003F02FB"/>
    <w:rsid w:val="004F2F91"/>
    <w:rsid w:val="006F7D31"/>
    <w:rsid w:val="00822D15"/>
    <w:rsid w:val="009A4884"/>
    <w:rsid w:val="00B357DE"/>
    <w:rsid w:val="00CC2AF6"/>
    <w:rsid w:val="00D3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DC9A3-4083-47FD-B05D-423804EC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3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D644F-B9EF-4DB4-9C71-E77EDF38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abbes</dc:creator>
  <cp:keywords/>
  <dc:description/>
  <cp:lastModifiedBy>yaz</cp:lastModifiedBy>
  <cp:revision>7</cp:revision>
  <dcterms:created xsi:type="dcterms:W3CDTF">2020-01-14T14:20:00Z</dcterms:created>
  <dcterms:modified xsi:type="dcterms:W3CDTF">2020-08-18T16:24:00Z</dcterms:modified>
</cp:coreProperties>
</file>