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856F" w14:textId="77777777" w:rsidR="00E35FC2" w:rsidRPr="00FC54EF" w:rsidRDefault="00E35FC2" w:rsidP="00E35FC2">
      <w:pPr>
        <w:tabs>
          <w:tab w:val="left" w:pos="8853"/>
        </w:tabs>
        <w:bidi/>
        <w:jc w:val="right"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</w:p>
    <w:p w14:paraId="3460F746" w14:textId="77777777" w:rsidR="00E35FC2" w:rsidRPr="00FC54EF" w:rsidRDefault="00E35FC2" w:rsidP="00E35FC2">
      <w:pPr>
        <w:tabs>
          <w:tab w:val="left" w:pos="8853"/>
        </w:tabs>
        <w:bidi/>
        <w:jc w:val="right"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</w:p>
    <w:p w14:paraId="06FB0D54" w14:textId="77777777" w:rsidR="00E35FC2" w:rsidRPr="00FC54EF" w:rsidRDefault="00E35FC2" w:rsidP="00E35FC2">
      <w:pPr>
        <w:tabs>
          <w:tab w:val="left" w:pos="8853"/>
        </w:tabs>
        <w:bidi/>
        <w:jc w:val="right"/>
        <w:rPr>
          <w:rFonts w:ascii="Calibri" w:eastAsia="Times New Roman" w:hAnsi="Calibri" w:cs="Simplified Arabic"/>
          <w:b/>
          <w:bCs/>
          <w:sz w:val="28"/>
          <w:szCs w:val="28"/>
          <w:rtl/>
          <w:lang w:val="fr-FR" w:bidi="ar-DZ"/>
        </w:rPr>
      </w:pPr>
      <w:r w:rsidRPr="00FC54EF">
        <w:rPr>
          <w:rFonts w:ascii="Calibri" w:eastAsia="Times New Roman" w:hAnsi="Calibr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34528" wp14:editId="58F0EB9E">
                <wp:simplePos x="0" y="0"/>
                <wp:positionH relativeFrom="column">
                  <wp:posOffset>-250825</wp:posOffset>
                </wp:positionH>
                <wp:positionV relativeFrom="paragraph">
                  <wp:posOffset>-187960</wp:posOffset>
                </wp:positionV>
                <wp:extent cx="2195830" cy="8001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D6EC0" w14:textId="77777777" w:rsidR="00E35FC2" w:rsidRPr="00B04CFC" w:rsidRDefault="00E35FC2" w:rsidP="00E35FC2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2025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2026</w:t>
                            </w:r>
                          </w:p>
                          <w:p w14:paraId="5C7E7FA2" w14:textId="77777777" w:rsidR="00E35FC2" w:rsidRDefault="00E35FC2" w:rsidP="00E35FC2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الثانية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ليسانس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7BF3596B" w14:textId="77777777" w:rsidR="00E35FC2" w:rsidRDefault="00E35FC2" w:rsidP="00E35FC2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 : علم النفس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41BA4978" w14:textId="77777777" w:rsidR="00E35FC2" w:rsidRPr="00B04CFC" w:rsidRDefault="00E35FC2" w:rsidP="00E35FC2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452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9.75pt;margin-top:-14.8pt;width:172.9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" stroked="f">
                <v:textbox>
                  <w:txbxContent>
                    <w:p w14:paraId="14AD6EC0" w14:textId="77777777" w:rsidR="00E35FC2" w:rsidRPr="00B04CFC" w:rsidRDefault="00E35FC2" w:rsidP="00E35FC2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2025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2026</w:t>
                      </w:r>
                    </w:p>
                    <w:p w14:paraId="5C7E7FA2" w14:textId="77777777" w:rsidR="00E35FC2" w:rsidRDefault="00E35FC2" w:rsidP="00E35FC2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السنة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الثانية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ليسانس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7BF3596B" w14:textId="77777777" w:rsidR="00E35FC2" w:rsidRDefault="00E35FC2" w:rsidP="00E35FC2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 : علم النفس</w:t>
                      </w:r>
                      <w:r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41BA4978" w14:textId="77777777" w:rsidR="00E35FC2" w:rsidRPr="00B04CFC" w:rsidRDefault="00E35FC2" w:rsidP="00E35FC2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54EF">
        <w:rPr>
          <w:rFonts w:ascii="Calibri" w:eastAsia="Times New Roman" w:hAnsi="Calibri" w:cs="Arial"/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2D8BEF4E" wp14:editId="6C68542E">
            <wp:simplePos x="0" y="0"/>
            <wp:positionH relativeFrom="column">
              <wp:posOffset>2684145</wp:posOffset>
            </wp:positionH>
            <wp:positionV relativeFrom="paragraph">
              <wp:posOffset>-158750</wp:posOffset>
            </wp:positionV>
            <wp:extent cx="768350" cy="828675"/>
            <wp:effectExtent l="0" t="0" r="0" b="0"/>
            <wp:wrapSquare wrapText="bothSides"/>
            <wp:docPr id="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4EF">
        <w:rPr>
          <w:rFonts w:ascii="Calibri" w:eastAsia="Times New Roman" w:hAnsi="Calibr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726889" wp14:editId="35214B7A">
                <wp:simplePos x="0" y="0"/>
                <wp:positionH relativeFrom="column">
                  <wp:posOffset>3550285</wp:posOffset>
                </wp:positionH>
                <wp:positionV relativeFrom="paragraph">
                  <wp:posOffset>-187960</wp:posOffset>
                </wp:positionV>
                <wp:extent cx="3082925" cy="647700"/>
                <wp:effectExtent l="0" t="0" r="317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5B0DD" w14:textId="77777777" w:rsidR="00E35FC2" w:rsidRPr="00B04CFC" w:rsidRDefault="00E35FC2" w:rsidP="00E35FC2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جامعة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العربي بن مهيدي – أم البواقي-</w:t>
                            </w:r>
                          </w:p>
                          <w:p w14:paraId="1AFEC237" w14:textId="77777777" w:rsidR="00E35FC2" w:rsidRPr="00B04CFC" w:rsidRDefault="00E35FC2" w:rsidP="00E35FC2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العلم الاجتماعية والانسانية</w:t>
                            </w:r>
                          </w:p>
                          <w:p w14:paraId="3A6D66BD" w14:textId="77777777" w:rsidR="00E35FC2" w:rsidRPr="00B04CFC" w:rsidRDefault="00E35FC2" w:rsidP="00E35FC2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:العلوم الاجتماعية</w:t>
                            </w:r>
                          </w:p>
                          <w:p w14:paraId="120B2154" w14:textId="77777777" w:rsidR="00E35FC2" w:rsidRDefault="00E35FC2" w:rsidP="00E35FC2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26889" id="Text Box 6" o:spid="_x0000_s1027" type="#_x0000_t202" style="position:absolute;margin-left:279.55pt;margin-top:-14.8pt;width:242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" filled="f" stroked="f">
                <v:textbox inset="1mm,0,1mm,0">
                  <w:txbxContent>
                    <w:p w14:paraId="2225B0DD" w14:textId="77777777" w:rsidR="00E35FC2" w:rsidRPr="00B04CFC" w:rsidRDefault="00E35FC2" w:rsidP="00E35FC2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جامعة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العربي بن مهيدي – أم البواقي-</w:t>
                      </w:r>
                    </w:p>
                    <w:p w14:paraId="1AFEC237" w14:textId="77777777" w:rsidR="00E35FC2" w:rsidRPr="00B04CFC" w:rsidRDefault="00E35FC2" w:rsidP="00E35FC2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العلم الاجتماعية والانسانية</w:t>
                      </w:r>
                    </w:p>
                    <w:p w14:paraId="3A6D66BD" w14:textId="77777777" w:rsidR="00E35FC2" w:rsidRPr="00B04CFC" w:rsidRDefault="00E35FC2" w:rsidP="00E35FC2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:العلوم الاجتماعية</w:t>
                      </w:r>
                    </w:p>
                    <w:p w14:paraId="120B2154" w14:textId="77777777" w:rsidR="00E35FC2" w:rsidRDefault="00E35FC2" w:rsidP="00E35FC2"/>
                  </w:txbxContent>
                </v:textbox>
              </v:shape>
            </w:pict>
          </mc:Fallback>
        </mc:AlternateContent>
      </w:r>
    </w:p>
    <w:p w14:paraId="683AFB46" w14:textId="77777777" w:rsidR="00E35FC2" w:rsidRPr="00FC54EF" w:rsidRDefault="00E35FC2" w:rsidP="00E35FC2">
      <w:pPr>
        <w:bidi/>
        <w:spacing w:after="0" w:line="216" w:lineRule="auto"/>
        <w:jc w:val="both"/>
        <w:rPr>
          <w:rFonts w:ascii="Calibri" w:eastAsia="Times New Roman" w:hAnsi="Calibri" w:cs="Simplified Arabic"/>
          <w:sz w:val="28"/>
          <w:szCs w:val="28"/>
          <w:lang w:bidi="ar-DZ"/>
        </w:rPr>
      </w:pPr>
    </w:p>
    <w:p w14:paraId="39C68944" w14:textId="77777777" w:rsidR="00E35FC2" w:rsidRPr="00FC54EF" w:rsidRDefault="00E35FC2" w:rsidP="00E35FC2">
      <w:pPr>
        <w:bidi/>
        <w:spacing w:after="0" w:line="216" w:lineRule="auto"/>
        <w:jc w:val="both"/>
        <w:rPr>
          <w:rFonts w:ascii="Calibri" w:eastAsia="Times New Roman" w:hAnsi="Calibri" w:cs="Simplified Arabic"/>
          <w:sz w:val="28"/>
          <w:szCs w:val="28"/>
          <w:rtl/>
          <w:lang w:val="fr-FR" w:bidi="ar-DZ"/>
        </w:rPr>
      </w:pPr>
      <w:r w:rsidRPr="00FC54EF">
        <w:rPr>
          <w:rFonts w:ascii="Calibri" w:eastAsia="Times New Roman" w:hAnsi="Calibri" w:cs="Arial"/>
          <w:noProof/>
          <w:lang w:val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595CF6" wp14:editId="54503ACF">
                <wp:simplePos x="0" y="0"/>
                <wp:positionH relativeFrom="column">
                  <wp:posOffset>-183515</wp:posOffset>
                </wp:positionH>
                <wp:positionV relativeFrom="paragraph">
                  <wp:posOffset>195580</wp:posOffset>
                </wp:positionV>
                <wp:extent cx="6734175" cy="324485"/>
                <wp:effectExtent l="19050" t="18415" r="1905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4175" cy="324485"/>
                          <a:chOff x="0" y="0"/>
                          <a:chExt cx="6948000" cy="455295"/>
                        </a:xfrm>
                      </wpg:grpSpPr>
                      <wps:wsp>
                        <wps:cNvPr id="3" name="Connecteur droit 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mpd="thickThin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B001D" w14:textId="77777777" w:rsidR="00E35FC2" w:rsidRPr="00FC54EF" w:rsidRDefault="00E35FC2" w:rsidP="00E35FC2">
                              <w:pPr>
                                <w:bidi/>
                                <w:jc w:val="center"/>
                                <w:rPr>
                                  <w:color w:val="000000"/>
                                  <w:rtl/>
                                  <w:lang w:bidi="ar-DZ"/>
                                </w:rPr>
                              </w:pPr>
                              <w:r w:rsidRPr="00FC54EF">
                                <w:rPr>
                                  <w:rFonts w:cs="Times New Roman"/>
                                  <w:color w:val="000000"/>
                                  <w:rtl/>
                                  <w:lang w:bidi="ar-DZ"/>
                                </w:rPr>
                                <w:t xml:space="preserve">يوم </w:t>
                              </w:r>
                              <w:r w:rsidRPr="00FC54EF">
                                <w:rPr>
                                  <w:rFonts w:cs="Times New Roman"/>
                                  <w:color w:val="000000"/>
                                  <w:rtl/>
                                  <w:lang w:bidi="ar-DZ"/>
                                </w:rPr>
                                <w:t>:</w:t>
                              </w:r>
                              <w:r>
                                <w:rPr>
                                  <w:rFonts w:cs="Times New Roman" w:hint="cs"/>
                                  <w:color w:val="000000"/>
                                  <w:rtl/>
                                  <w:lang w:bidi="ar-DZ"/>
                                </w:rPr>
                                <w:t>17/05</w:t>
                              </w:r>
                              <w:r w:rsidRPr="00FC54EF">
                                <w:rPr>
                                  <w:color w:val="000000"/>
                                  <w:rtl/>
                                  <w:lang w:bidi="ar-DZ"/>
                                </w:rPr>
                                <w:t>/2026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595CF6" id="Group 2" o:spid="_x0000_s1028" style="position:absolute;left:0;text-align:left;margin-left:-14.45pt;margin-top:15.4pt;width:530.25pt;height:25.55pt;z-index:251661312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" strokeweight="1.75pt">
                  <v:stroke linestyle="thickThin" joinstyle="miter"/>
                </v:line>
                <v:rect id="Rectangle 25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" filled="f" stroked="f" strokeweight="1pt">
                  <v:textbox inset=",0,,0">
                    <w:txbxContent>
                      <w:p w14:paraId="33EB001D" w14:textId="77777777" w:rsidR="00E35FC2" w:rsidRPr="00FC54EF" w:rsidRDefault="00E35FC2" w:rsidP="00E35FC2">
                        <w:pPr>
                          <w:bidi/>
                          <w:jc w:val="center"/>
                          <w:rPr>
                            <w:color w:val="000000"/>
                            <w:rtl/>
                            <w:lang w:bidi="ar-DZ"/>
                          </w:rPr>
                        </w:pPr>
                        <w:r w:rsidRPr="00FC54EF">
                          <w:rPr>
                            <w:rFonts w:cs="Times New Roman"/>
                            <w:color w:val="000000"/>
                            <w:rtl/>
                            <w:lang w:bidi="ar-DZ"/>
                          </w:rPr>
                          <w:t xml:space="preserve">يوم </w:t>
                        </w:r>
                        <w:r w:rsidRPr="00FC54EF">
                          <w:rPr>
                            <w:rFonts w:cs="Times New Roman"/>
                            <w:color w:val="000000"/>
                            <w:rtl/>
                            <w:lang w:bidi="ar-DZ"/>
                          </w:rPr>
                          <w:t>:</w:t>
                        </w:r>
                        <w:r>
                          <w:rPr>
                            <w:rFonts w:cs="Times New Roman" w:hint="cs"/>
                            <w:color w:val="000000"/>
                            <w:rtl/>
                            <w:lang w:bidi="ar-DZ"/>
                          </w:rPr>
                          <w:t>17/05</w:t>
                        </w:r>
                        <w:r w:rsidRPr="00FC54EF">
                          <w:rPr>
                            <w:color w:val="000000"/>
                            <w:rtl/>
                            <w:lang w:bidi="ar-DZ"/>
                          </w:rPr>
                          <w:t>/2026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C54EF">
        <w:rPr>
          <w:rFonts w:ascii="Calibri" w:eastAsia="Times New Roman" w:hAnsi="Calibri" w:cs="Simplified Arabic"/>
          <w:sz w:val="28"/>
          <w:szCs w:val="28"/>
          <w:rtl/>
          <w:lang w:val="fr-FR" w:bidi="ar-DZ"/>
        </w:rPr>
        <w:tab/>
      </w:r>
    </w:p>
    <w:p w14:paraId="108CD192" w14:textId="77777777" w:rsidR="00E35FC2" w:rsidRPr="00FC54EF" w:rsidRDefault="00E35FC2" w:rsidP="00E35FC2">
      <w:pPr>
        <w:bidi/>
        <w:spacing w:after="0" w:line="216" w:lineRule="auto"/>
        <w:jc w:val="both"/>
        <w:rPr>
          <w:rFonts w:ascii="Calibri" w:eastAsia="Times New Roman" w:hAnsi="Calibri" w:cs="Simplified Arabic"/>
          <w:sz w:val="28"/>
          <w:szCs w:val="28"/>
          <w:rtl/>
          <w:lang w:val="fr-FR" w:bidi="ar-DZ"/>
        </w:rPr>
      </w:pPr>
    </w:p>
    <w:p w14:paraId="055075AE" w14:textId="77777777" w:rsidR="00E35FC2" w:rsidRDefault="00E35FC2" w:rsidP="00E35FC2">
      <w:pPr>
        <w:bidi/>
        <w:spacing w:after="0" w:line="240" w:lineRule="auto"/>
        <w:jc w:val="center"/>
        <w:rPr>
          <w:rFonts w:ascii="Calibri" w:eastAsia="Times New Roman" w:hAnsi="Calibri" w:cs="Simplified Arabic"/>
          <w:b/>
          <w:bCs/>
          <w:sz w:val="32"/>
          <w:szCs w:val="32"/>
          <w:rtl/>
          <w:lang w:val="fr-FR" w:bidi="ar-DZ"/>
        </w:rPr>
      </w:pPr>
      <w:r w:rsidRPr="00FC54EF">
        <w:rPr>
          <w:rFonts w:ascii="Calibri" w:eastAsia="Times New Roman" w:hAnsi="Calibri" w:cs="Simplified Arabic"/>
          <w:b/>
          <w:bCs/>
          <w:sz w:val="32"/>
          <w:szCs w:val="32"/>
          <w:rtl/>
          <w:lang w:val="fr-FR" w:bidi="ar-DZ"/>
        </w:rPr>
        <w:t xml:space="preserve">الإجابة النموذجية لامتحان </w:t>
      </w:r>
      <w:r>
        <w:rPr>
          <w:rFonts w:ascii="Calibri" w:eastAsia="Times New Roman" w:hAnsi="Calibri" w:cs="Simplified Arabic" w:hint="cs"/>
          <w:b/>
          <w:bCs/>
          <w:sz w:val="32"/>
          <w:szCs w:val="32"/>
          <w:rtl/>
          <w:lang w:val="fr-FR" w:bidi="ar-DZ"/>
        </w:rPr>
        <w:t xml:space="preserve">الثاني </w:t>
      </w:r>
      <w:r w:rsidRPr="00FC54EF">
        <w:rPr>
          <w:rFonts w:ascii="Calibri" w:eastAsia="Times New Roman" w:hAnsi="Calibri" w:cs="Simplified Arabic"/>
          <w:b/>
          <w:bCs/>
          <w:sz w:val="32"/>
          <w:szCs w:val="32"/>
          <w:rtl/>
          <w:lang w:val="fr-FR" w:bidi="ar-DZ"/>
        </w:rPr>
        <w:t xml:space="preserve"> في مقياس </w:t>
      </w:r>
      <w:r>
        <w:rPr>
          <w:rFonts w:ascii="Calibri" w:eastAsia="Times New Roman" w:hAnsi="Calibri" w:cs="Simplified Arabic" w:hint="cs"/>
          <w:b/>
          <w:bCs/>
          <w:sz w:val="32"/>
          <w:szCs w:val="32"/>
          <w:rtl/>
          <w:lang w:val="fr-FR" w:bidi="ar-DZ"/>
        </w:rPr>
        <w:t xml:space="preserve">منهجية 2 </w:t>
      </w:r>
    </w:p>
    <w:p w14:paraId="7ABF4B0E" w14:textId="77777777" w:rsidR="00E35FC2" w:rsidRDefault="00E35FC2" w:rsidP="00E35FC2">
      <w:pPr>
        <w:bidi/>
        <w:spacing w:after="0" w:line="240" w:lineRule="auto"/>
        <w:jc w:val="center"/>
        <w:rPr>
          <w:rFonts w:ascii="Calibri" w:eastAsia="Times New Roman" w:hAnsi="Calibri" w:cs="Simplified Arabic"/>
          <w:b/>
          <w:bCs/>
          <w:sz w:val="32"/>
          <w:szCs w:val="32"/>
          <w:rtl/>
          <w:lang w:val="fr-FR" w:bidi="ar-DZ"/>
        </w:rPr>
      </w:pPr>
    </w:p>
    <w:p w14:paraId="17AF56CB" w14:textId="77777777" w:rsidR="00E35FC2" w:rsidRPr="00C878A6" w:rsidRDefault="00E35FC2" w:rsidP="00E35FC2">
      <w:pPr>
        <w:bidi/>
        <w:rPr>
          <w:rFonts w:ascii="Calibri" w:eastAsia="Times New Roman" w:hAnsi="Calibri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Calibri" w:eastAsia="Times New Roman" w:hAnsi="Calibri" w:cs="Simplified Arabic" w:hint="cs"/>
          <w:b/>
          <w:bCs/>
          <w:sz w:val="28"/>
          <w:szCs w:val="28"/>
          <w:u w:val="single"/>
          <w:rtl/>
          <w:lang w:bidi="ar-DZ"/>
        </w:rPr>
        <w:t xml:space="preserve">التمرين الأول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03"/>
        <w:gridCol w:w="5565"/>
      </w:tblGrid>
      <w:tr w:rsidR="00E35FC2" w14:paraId="32E1EAE2" w14:textId="77777777" w:rsidTr="00CF5485">
        <w:tc>
          <w:tcPr>
            <w:tcW w:w="4403" w:type="dxa"/>
          </w:tcPr>
          <w:p w14:paraId="3CA16337" w14:textId="77777777" w:rsidR="00E35FC2" w:rsidRDefault="00E35FC2" w:rsidP="00CF5485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السؤال </w:t>
            </w:r>
          </w:p>
        </w:tc>
        <w:tc>
          <w:tcPr>
            <w:tcW w:w="5565" w:type="dxa"/>
          </w:tcPr>
          <w:p w14:paraId="16681B09" w14:textId="77777777" w:rsidR="00E35FC2" w:rsidRDefault="00E35FC2" w:rsidP="00CF5485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الاجابة </w:t>
            </w:r>
          </w:p>
        </w:tc>
      </w:tr>
      <w:tr w:rsidR="00E35FC2" w14:paraId="74E80749" w14:textId="77777777" w:rsidTr="00CF5485"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FCA5F0" w14:textId="77777777" w:rsidR="00E35FC2" w:rsidRPr="00352B24" w:rsidRDefault="00E35FC2" w:rsidP="00CF5485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lang w:bidi="ar-DZ"/>
              </w:rPr>
              <w:t xml:space="preserve">1. 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أي صياغة أقرب إلى إشكالية بحثية بالمعنى المنهجي؟</w:t>
            </w:r>
          </w:p>
        </w:tc>
        <w:tc>
          <w:tcPr>
            <w:tcW w:w="55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76A6C1" w14:textId="77777777" w:rsidR="00E35FC2" w:rsidRPr="00352B24" w:rsidRDefault="00E35FC2" w:rsidP="00CF5485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ج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lang w:bidi="ar-DZ"/>
              </w:rPr>
              <w:t>. 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رغم أهمية التكيف الجامعي، ما تزال العوامل الأكثر تأثيرًا </w:t>
            </w: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  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فيه غير محسومة في الفئة المدروسة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lang w:bidi="ar-DZ"/>
              </w:rPr>
              <w:t>.</w:t>
            </w:r>
          </w:p>
        </w:tc>
      </w:tr>
      <w:tr w:rsidR="00E35FC2" w14:paraId="230A2CF9" w14:textId="77777777" w:rsidTr="00CF5485"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6C7F2C" w14:textId="77777777" w:rsidR="00E35FC2" w:rsidRPr="00352B24" w:rsidRDefault="00E35FC2" w:rsidP="00CF5485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lang w:bidi="ar-DZ"/>
              </w:rPr>
              <w:t xml:space="preserve">2. 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أي خيار يعبّر عن فرق أدق بين السؤال البحثي والفرضية؟</w:t>
            </w:r>
          </w:p>
        </w:tc>
        <w:tc>
          <w:tcPr>
            <w:tcW w:w="55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577401" w14:textId="77777777" w:rsidR="00E35FC2" w:rsidRPr="00352B24" w:rsidRDefault="00E35FC2" w:rsidP="00CF5485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ب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lang w:bidi="ar-DZ"/>
              </w:rPr>
              <w:t>. 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السؤال البحثي يطلب الإجابة، والفرضية تقترح جوابًا قابلًا للاختبار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lang w:bidi="ar-DZ"/>
              </w:rPr>
              <w:t>.</w:t>
            </w:r>
          </w:p>
        </w:tc>
      </w:tr>
      <w:tr w:rsidR="00E35FC2" w14:paraId="3A653857" w14:textId="77777777" w:rsidTr="00CF5485"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6C016E" w14:textId="77777777" w:rsidR="00E35FC2" w:rsidRPr="00352B24" w:rsidRDefault="00E35FC2" w:rsidP="00CF5485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lang w:bidi="ar-DZ"/>
              </w:rPr>
              <w:t xml:space="preserve">3. 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أي صياغة أدق لعنوان/موضوع يمكن تحويله إلى مشكلة بحثية؟</w:t>
            </w:r>
          </w:p>
        </w:tc>
        <w:tc>
          <w:tcPr>
            <w:tcW w:w="55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7FC2E9" w14:textId="77777777" w:rsidR="00E35FC2" w:rsidRPr="00352B24" w:rsidRDefault="00E35FC2" w:rsidP="00CF5485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ج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lang w:bidi="ar-DZ"/>
              </w:rPr>
              <w:t>. 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دور الدعم الأسري في خفض قلق الامتحان لدى طلبة السنة الأولى الجامعية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lang w:bidi="ar-DZ"/>
              </w:rPr>
              <w:t>.</w:t>
            </w:r>
          </w:p>
        </w:tc>
      </w:tr>
      <w:tr w:rsidR="00E35FC2" w14:paraId="54BAA365" w14:textId="77777777" w:rsidTr="00CF5485"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2F3753" w14:textId="77777777" w:rsidR="00E35FC2" w:rsidRPr="00352B24" w:rsidRDefault="00E35FC2" w:rsidP="00CF5485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lang w:bidi="ar-DZ"/>
              </w:rPr>
              <w:t xml:space="preserve">4. 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أي نوع من الأسئلة الاستبيانية يقلل الغموض ويزيد قابلية التحليل؟</w:t>
            </w:r>
          </w:p>
        </w:tc>
        <w:tc>
          <w:tcPr>
            <w:tcW w:w="55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6A3D33" w14:textId="77777777" w:rsidR="00E35FC2" w:rsidRPr="00352B24" w:rsidRDefault="00E35FC2" w:rsidP="00CF5485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ج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lang w:bidi="ar-DZ"/>
              </w:rPr>
              <w:t>. 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الأسئلة المغلقة متعددة البدائل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lang w:bidi="ar-DZ"/>
              </w:rPr>
              <w:t>.</w:t>
            </w:r>
          </w:p>
        </w:tc>
      </w:tr>
      <w:tr w:rsidR="00E35FC2" w14:paraId="7C4155B0" w14:textId="77777777" w:rsidTr="00CF5485"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1B39AD" w14:textId="77777777" w:rsidR="00E35FC2" w:rsidRPr="00352B24" w:rsidRDefault="00E35FC2" w:rsidP="00CF5485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lang w:bidi="ar-DZ"/>
              </w:rPr>
              <w:t xml:space="preserve">5. 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أي عبارة تشير إلى تصميم تجريبي أقوى؟</w:t>
            </w:r>
          </w:p>
        </w:tc>
        <w:tc>
          <w:tcPr>
            <w:tcW w:w="5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806F7A" w14:textId="77777777" w:rsidR="00E35FC2" w:rsidRPr="00352B24" w:rsidRDefault="00E35FC2" w:rsidP="00CF5485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rtl/>
                <w:lang w:bidi="ar-DZ"/>
              </w:rPr>
            </w:pP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ج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lang w:bidi="ar-DZ"/>
              </w:rPr>
              <w:t>. 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التوزيع العشوائي مع مجموعة ضابطة ومعالجة مستقلة</w:t>
            </w:r>
            <w:r w:rsidRPr="00A80463">
              <w:rPr>
                <w:rFonts w:asciiTheme="majorBidi" w:eastAsia="Times New Roman" w:hAnsiTheme="majorBidi" w:cstheme="majorBidi"/>
                <w:sz w:val="28"/>
                <w:szCs w:val="28"/>
                <w:lang w:bidi="ar-DZ"/>
              </w:rPr>
              <w:t>.</w:t>
            </w:r>
          </w:p>
        </w:tc>
      </w:tr>
    </w:tbl>
    <w:p w14:paraId="71812DE1" w14:textId="77777777" w:rsidR="00E35FC2" w:rsidRDefault="00E35FC2" w:rsidP="00E35FC2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</w:pPr>
      <w:r w:rsidRPr="00352B24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DZ"/>
        </w:rPr>
        <w:t>التمرين الثاني :</w:t>
      </w:r>
    </w:p>
    <w:p w14:paraId="03CA1524" w14:textId="77777777" w:rsidR="00E35FC2" w:rsidRPr="00DE2311" w:rsidRDefault="00E35FC2" w:rsidP="00E35FC2">
      <w:pPr>
        <w:pStyle w:val="ListParagraph"/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rtl/>
          <w:lang w:bidi="ar-DZ"/>
        </w:rPr>
      </w:pPr>
      <w:r w:rsidRPr="00DE2311">
        <w:rPr>
          <w:rFonts w:asciiTheme="majorBidi" w:eastAsia="Times New Roman" w:hAnsiTheme="majorBidi" w:cs="Times New Roman"/>
          <w:sz w:val="28"/>
          <w:szCs w:val="28"/>
          <w:rtl/>
          <w:lang w:bidi="ar-DZ"/>
        </w:rPr>
        <w:t xml:space="preserve">علاقة الدعم الأسري </w:t>
      </w:r>
      <w:r w:rsidRPr="00DE2311">
        <w:rPr>
          <w:rFonts w:asciiTheme="majorBidi" w:eastAsia="Times New Roman" w:hAnsiTheme="majorBidi" w:cs="Times New Roman" w:hint="cs"/>
          <w:sz w:val="28"/>
          <w:szCs w:val="28"/>
          <w:rtl/>
          <w:lang w:bidi="ar-DZ"/>
        </w:rPr>
        <w:t>ب</w:t>
      </w:r>
      <w:r w:rsidRPr="00DE2311">
        <w:rPr>
          <w:rFonts w:asciiTheme="majorBidi" w:eastAsia="Times New Roman" w:hAnsiTheme="majorBidi" w:cs="Times New Roman"/>
          <w:sz w:val="28"/>
          <w:szCs w:val="28"/>
          <w:rtl/>
          <w:lang w:bidi="ar-DZ"/>
        </w:rPr>
        <w:t>قلق الامتحان لدى طلبة</w:t>
      </w:r>
      <w:r w:rsidRPr="00DE2311">
        <w:rPr>
          <w:rFonts w:asciiTheme="majorBidi" w:eastAsia="Times New Roman" w:hAnsiTheme="majorBidi" w:cs="Times New Roman" w:hint="cs"/>
          <w:sz w:val="28"/>
          <w:szCs w:val="28"/>
          <w:rtl/>
          <w:lang w:bidi="ar-DZ"/>
        </w:rPr>
        <w:t xml:space="preserve"> 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bidi="ar-DZ"/>
        </w:rPr>
        <w:t xml:space="preserve">السنة الأولى جامعي </w:t>
      </w:r>
    </w:p>
    <w:p w14:paraId="7A99B80D" w14:textId="77777777" w:rsidR="00E35FC2" w:rsidRDefault="00E35FC2" w:rsidP="00E35FC2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bidi="ar-DZ"/>
        </w:rPr>
      </w:pPr>
      <w:r w:rsidRPr="00352B24">
        <w:rPr>
          <w:rFonts w:asciiTheme="majorBidi" w:eastAsia="Times New Roman" w:hAnsiTheme="majorBidi" w:cstheme="majorBidi"/>
          <w:sz w:val="28"/>
          <w:szCs w:val="28"/>
          <w:rtl/>
        </w:rPr>
        <w:t>سؤال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الدراسة </w:t>
      </w:r>
      <w:r w:rsidRPr="00352B24">
        <w:rPr>
          <w:rFonts w:asciiTheme="majorBidi" w:eastAsia="Times New Roman" w:hAnsiTheme="majorBidi" w:cstheme="majorBidi"/>
          <w:sz w:val="28"/>
          <w:szCs w:val="28"/>
          <w:rtl/>
        </w:rPr>
        <w:t xml:space="preserve">: ما العلاقة بين الدعم الأسري 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و</w:t>
      </w:r>
      <w:r w:rsidRPr="00352B24">
        <w:rPr>
          <w:rFonts w:asciiTheme="majorBidi" w:eastAsia="Times New Roman" w:hAnsiTheme="majorBidi" w:cstheme="majorBidi"/>
          <w:sz w:val="28"/>
          <w:szCs w:val="28"/>
          <w:rtl/>
        </w:rPr>
        <w:t>قلق الامتحان لدى الطلبة؟</w:t>
      </w:r>
    </w:p>
    <w:p w14:paraId="7636D0D7" w14:textId="77777777" w:rsidR="00E35FC2" w:rsidRPr="00352B24" w:rsidRDefault="00E35FC2" w:rsidP="00E35FC2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bidi="ar-DZ"/>
        </w:rPr>
      </w:pPr>
      <w:r w:rsidRPr="00DE2311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Pr="00352B24">
        <w:rPr>
          <w:rFonts w:asciiTheme="majorBidi" w:eastAsia="Times New Roman" w:hAnsiTheme="majorBidi" w:cstheme="majorBidi"/>
          <w:sz w:val="28"/>
          <w:szCs w:val="28"/>
          <w:rtl/>
        </w:rPr>
        <w:t>الفرضية: كلما ارتفع الدعم الأسري ، انخفض مستوى القلق الامتحاني لدى الطلبة</w:t>
      </w:r>
      <w:r w:rsidRPr="00352B24">
        <w:rPr>
          <w:rFonts w:asciiTheme="majorBidi" w:eastAsia="Times New Roman" w:hAnsiTheme="majorBidi" w:cstheme="majorBidi"/>
          <w:sz w:val="28"/>
          <w:szCs w:val="28"/>
          <w:lang w:bidi="ar-DZ"/>
        </w:rPr>
        <w:t>.</w:t>
      </w:r>
    </w:p>
    <w:p w14:paraId="2FF6CDB4" w14:textId="77777777" w:rsidR="00E35FC2" w:rsidRPr="00352B24" w:rsidRDefault="00E35FC2" w:rsidP="00E35FC2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lang w:bidi="ar-DZ"/>
        </w:rPr>
      </w:pPr>
      <w:r w:rsidRPr="00352B24">
        <w:rPr>
          <w:rFonts w:asciiTheme="majorBidi" w:eastAsia="Times New Roman" w:hAnsiTheme="majorBidi" w:cstheme="majorBidi"/>
          <w:sz w:val="28"/>
          <w:szCs w:val="28"/>
          <w:rtl/>
        </w:rPr>
        <w:t>المنهج الأنسب: المنهج الوصفي الارتباطي</w:t>
      </w:r>
      <w:r w:rsidRPr="00352B24">
        <w:rPr>
          <w:rFonts w:asciiTheme="majorBidi" w:eastAsia="Times New Roman" w:hAnsiTheme="majorBidi" w:cstheme="majorBidi"/>
          <w:sz w:val="28"/>
          <w:szCs w:val="28"/>
          <w:lang w:bidi="ar-DZ"/>
        </w:rPr>
        <w:t>.</w:t>
      </w:r>
      <w:r w:rsidRPr="00352B24">
        <w:rPr>
          <w:rFonts w:asciiTheme="majorBidi" w:eastAsia="Times New Roman" w:hAnsiTheme="majorBidi" w:cstheme="majorBidi" w:hint="cs"/>
          <w:sz w:val="28"/>
          <w:szCs w:val="28"/>
          <w:rtl/>
          <w:lang w:bidi="ar-DZ"/>
        </w:rPr>
        <w:t xml:space="preserve"> </w:t>
      </w:r>
    </w:p>
    <w:p w14:paraId="2A3E4723" w14:textId="77777777" w:rsidR="00E35FC2" w:rsidRPr="00352B24" w:rsidRDefault="00E35FC2" w:rsidP="00E35FC2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8"/>
          <w:szCs w:val="28"/>
          <w:rtl/>
          <w:lang w:bidi="ar-DZ"/>
        </w:rPr>
      </w:pPr>
      <w:r w:rsidRPr="00352B24">
        <w:rPr>
          <w:rFonts w:asciiTheme="majorBidi" w:eastAsia="Times New Roman" w:hAnsiTheme="majorBidi" w:cstheme="majorBidi" w:hint="cs"/>
          <w:sz w:val="28"/>
          <w:szCs w:val="28"/>
          <w:rtl/>
          <w:lang w:bidi="ar-DZ"/>
        </w:rPr>
        <w:t xml:space="preserve"> </w:t>
      </w:r>
      <w:r w:rsidRPr="00352B24">
        <w:rPr>
          <w:rFonts w:asciiTheme="majorBidi" w:eastAsia="Times New Roman" w:hAnsiTheme="majorBidi" w:cstheme="majorBidi"/>
          <w:sz w:val="28"/>
          <w:szCs w:val="28"/>
          <w:rtl/>
        </w:rPr>
        <w:t>الأداة الأساسية: الاستبيان أو مقياس القلق مع مقياس الدعم الأسري</w:t>
      </w:r>
    </w:p>
    <w:p w14:paraId="323BCDE7" w14:textId="77777777" w:rsidR="00E35FC2" w:rsidRDefault="00E35FC2" w:rsidP="00E35FC2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</w:pPr>
    </w:p>
    <w:p w14:paraId="3B56D5A2" w14:textId="77777777" w:rsidR="00E35FC2" w:rsidRDefault="00E35FC2" w:rsidP="00E35FC2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</w:pPr>
    </w:p>
    <w:p w14:paraId="0D4E82F8" w14:textId="77777777" w:rsidR="00E35FC2" w:rsidRPr="00A80463" w:rsidRDefault="00E35FC2" w:rsidP="00E35FC2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DZ"/>
        </w:rPr>
      </w:pPr>
    </w:p>
    <w:p w14:paraId="180312C7" w14:textId="77777777" w:rsidR="00E35FC2" w:rsidRPr="00B80777" w:rsidRDefault="00E35FC2" w:rsidP="00E35FC2">
      <w:pPr>
        <w:tabs>
          <w:tab w:val="left" w:pos="8853"/>
        </w:tabs>
        <w:bidi/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fr-FR" w:bidi="ar-DZ"/>
        </w:rPr>
      </w:pPr>
      <w:r w:rsidRPr="00B80777">
        <w:rPr>
          <w:rFonts w:asciiTheme="majorBidi" w:eastAsia="Times New Roman" w:hAnsiTheme="majorBidi" w:cstheme="majorBidi"/>
          <w:b/>
          <w:bCs/>
          <w:sz w:val="28"/>
          <w:szCs w:val="28"/>
          <w:rtl/>
          <w:lang w:val="fr-FR" w:bidi="ar-DZ"/>
        </w:rPr>
        <w:t xml:space="preserve">إسم ولقب الأستاذ : قادري عادل </w:t>
      </w:r>
    </w:p>
    <w:p w14:paraId="48F415FD" w14:textId="77777777" w:rsidR="00E35FC2" w:rsidRPr="00B80777" w:rsidRDefault="00E35FC2" w:rsidP="00E35FC2">
      <w:pPr>
        <w:bidi/>
        <w:spacing w:after="0" w:line="216" w:lineRule="auto"/>
        <w:jc w:val="both"/>
        <w:rPr>
          <w:rFonts w:asciiTheme="majorBidi" w:eastAsia="Times New Roman" w:hAnsiTheme="majorBidi" w:cstheme="majorBidi"/>
          <w:rtl/>
          <w:lang w:val="fr-FR" w:bidi="ar-DZ"/>
        </w:rPr>
      </w:pPr>
      <w:r w:rsidRPr="00B80777">
        <w:rPr>
          <w:rFonts w:asciiTheme="majorBidi" w:eastAsia="Times New Roman" w:hAnsiTheme="majorBidi" w:cstheme="majorBidi"/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ECF131" wp14:editId="30ED9E0C">
                <wp:simplePos x="0" y="0"/>
                <wp:positionH relativeFrom="column">
                  <wp:posOffset>7044055</wp:posOffset>
                </wp:positionH>
                <wp:positionV relativeFrom="paragraph">
                  <wp:posOffset>85725</wp:posOffset>
                </wp:positionV>
                <wp:extent cx="3082925" cy="847725"/>
                <wp:effectExtent l="0" t="0" r="317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DE537" w14:textId="77777777" w:rsidR="00E35FC2" w:rsidRPr="00B04CFC" w:rsidRDefault="00E35FC2" w:rsidP="00E35FC2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0D7F4CF2" w14:textId="77777777" w:rsidR="00E35FC2" w:rsidRPr="00B04CFC" w:rsidRDefault="00E35FC2" w:rsidP="00E35FC2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كلية العلوم الاقتصادية 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العلوم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التجارية وعلوم التسيير</w:t>
                            </w:r>
                          </w:p>
                          <w:p w14:paraId="67B78AD9" w14:textId="77777777" w:rsidR="00E35FC2" w:rsidRPr="00B04CFC" w:rsidRDefault="00E35FC2" w:rsidP="00E35FC2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</w:p>
                          <w:p w14:paraId="075683BF" w14:textId="77777777" w:rsidR="00E35FC2" w:rsidRDefault="00E35FC2" w:rsidP="00E35FC2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F131" id="Text Box 1" o:spid="_x0000_s1031" type="#_x0000_t202" style="position:absolute;left:0;text-align:left;margin-left:554.65pt;margin-top:6.75pt;width:242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" filled="f" stroked="f">
                <v:textbox inset="1mm,0,1mm,0">
                  <w:txbxContent>
                    <w:p w14:paraId="3CEDE537" w14:textId="77777777" w:rsidR="00E35FC2" w:rsidRPr="00B04CFC" w:rsidRDefault="00E35FC2" w:rsidP="00E35FC2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0D7F4CF2" w14:textId="77777777" w:rsidR="00E35FC2" w:rsidRPr="00B04CFC" w:rsidRDefault="00E35FC2" w:rsidP="00E35FC2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كلية العلوم الاقتصادية و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العلوم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التجارية وعلوم التسيير</w:t>
                      </w:r>
                    </w:p>
                    <w:p w14:paraId="67B78AD9" w14:textId="77777777" w:rsidR="00E35FC2" w:rsidRPr="00B04CFC" w:rsidRDefault="00E35FC2" w:rsidP="00E35FC2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.....................................</w:t>
                      </w:r>
                    </w:p>
                    <w:p w14:paraId="075683BF" w14:textId="77777777" w:rsidR="00E35FC2" w:rsidRDefault="00E35FC2" w:rsidP="00E35FC2"/>
                  </w:txbxContent>
                </v:textbox>
              </v:shape>
            </w:pict>
          </mc:Fallback>
        </mc:AlternateContent>
      </w:r>
    </w:p>
    <w:p w14:paraId="56FC5F81" w14:textId="77777777" w:rsidR="00E35FC2" w:rsidRPr="00B80777" w:rsidRDefault="00E35FC2" w:rsidP="00E35FC2">
      <w:pPr>
        <w:rPr>
          <w:rFonts w:asciiTheme="majorBidi" w:hAnsiTheme="majorBidi" w:cstheme="majorBidi"/>
        </w:rPr>
      </w:pPr>
    </w:p>
    <w:p w14:paraId="5C770EDA" w14:textId="77777777" w:rsidR="00DD43A6" w:rsidRDefault="00DD43A6"/>
    <w:sectPr w:rsidR="00DD43A6" w:rsidSect="00577260">
      <w:headerReference w:type="default" r:id="rId6"/>
      <w:footerReference w:type="default" r:id="rId7"/>
      <w:footerReference w:type="first" r:id="rId8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CC9A" w14:textId="77777777" w:rsidR="00BC6B9E" w:rsidRPr="000B59CA" w:rsidRDefault="00E35FC2" w:rsidP="007F128B">
    <w:pPr>
      <w:pStyle w:val="Footer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3287" w14:textId="77777777" w:rsidR="00577260" w:rsidRPr="00577260" w:rsidRDefault="00E35FC2" w:rsidP="00577260">
    <w:pPr>
      <w:pStyle w:val="Footer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14:paraId="34E16326" w14:textId="77777777" w:rsidR="007B7F60" w:rsidRPr="00FC54EF" w:rsidRDefault="00E35FC2" w:rsidP="00577260">
    <w:pPr>
      <w:pStyle w:val="Footer"/>
      <w:rPr>
        <w:rFonts w:ascii="Times New Roman" w:hAnsi="Times New Roman" w:cs="Times New Roman"/>
        <w:sz w:val="28"/>
        <w:szCs w:val="28"/>
        <w:lang w:bidi="ar-DZ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0382" w14:textId="77777777" w:rsidR="0004159E" w:rsidRDefault="00E35FC2" w:rsidP="0004159E">
    <w:pPr>
      <w:pStyle w:val="Header"/>
      <w:tabs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071D5"/>
    <w:multiLevelType w:val="multilevel"/>
    <w:tmpl w:val="74D2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C2"/>
    <w:rsid w:val="00DD43A6"/>
    <w:rsid w:val="00E3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2921"/>
  <w15:chartTrackingRefBased/>
  <w15:docId w15:val="{FA3D5798-5A9C-457E-9890-0A070F4E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35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5FC2"/>
  </w:style>
  <w:style w:type="paragraph" w:styleId="Header">
    <w:name w:val="header"/>
    <w:basedOn w:val="Normal"/>
    <w:link w:val="HeaderChar"/>
    <w:uiPriority w:val="99"/>
    <w:semiHidden/>
    <w:unhideWhenUsed/>
    <w:rsid w:val="00E35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FC2"/>
  </w:style>
  <w:style w:type="paragraph" w:styleId="ListParagraph">
    <w:name w:val="List Paragraph"/>
    <w:basedOn w:val="Normal"/>
    <w:uiPriority w:val="34"/>
    <w:qFormat/>
    <w:rsid w:val="00E35FC2"/>
    <w:pPr>
      <w:ind w:left="720"/>
      <w:contextualSpacing/>
    </w:pPr>
  </w:style>
  <w:style w:type="table" w:styleId="TableGrid">
    <w:name w:val="Table Grid"/>
    <w:basedOn w:val="TableNormal"/>
    <w:uiPriority w:val="39"/>
    <w:rsid w:val="00E3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Ilyes</dc:creator>
  <cp:keywords/>
  <dc:description/>
  <cp:lastModifiedBy>Ilyes</cp:lastModifiedBy>
  <cp:revision>1</cp:revision>
  <dcterms:created xsi:type="dcterms:W3CDTF">2026-05-20T18:48:00Z</dcterms:created>
  <dcterms:modified xsi:type="dcterms:W3CDTF">2026-05-20T18:49:00Z</dcterms:modified>
</cp:coreProperties>
</file>