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E52" w:rsidRPr="000272B7" w:rsidRDefault="00A13E52" w:rsidP="00A13E52">
      <w:pPr>
        <w:bidi/>
        <w:rPr>
          <w:rFonts w:ascii="Arial Black" w:hAnsi="Arial Black" w:cs="Microsoft Sans Serif"/>
          <w:b/>
          <w:bCs/>
          <w:sz w:val="24"/>
          <w:szCs w:val="24"/>
          <w:rtl/>
          <w:lang w:bidi="ar-DZ"/>
        </w:rPr>
      </w:pPr>
      <w:r w:rsidRPr="000272B7">
        <w:rPr>
          <w:rFonts w:ascii="Calibri" w:eastAsia="Times New Roman" w:hAnsi="Calibri" w:cs="Arial"/>
          <w:b/>
          <w:bCs/>
          <w:noProof/>
          <w:sz w:val="24"/>
          <w:szCs w:val="24"/>
          <w:lang w:eastAsia="fr-FR"/>
        </w:rPr>
        <w:drawing>
          <wp:anchor distT="0" distB="0" distL="114300" distR="114300" simplePos="0" relativeHeight="251659264" behindDoc="0" locked="0" layoutInCell="1" allowOverlap="1" wp14:anchorId="218EE3BC" wp14:editId="01C354AE">
            <wp:simplePos x="0" y="0"/>
            <wp:positionH relativeFrom="column">
              <wp:posOffset>2162175</wp:posOffset>
            </wp:positionH>
            <wp:positionV relativeFrom="paragraph">
              <wp:posOffset>0</wp:posOffset>
            </wp:positionV>
            <wp:extent cx="1635125" cy="15621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1635125" cy="15621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0272B7">
        <w:rPr>
          <w:rFonts w:ascii="Arial Black" w:hAnsi="Arial Black" w:cs="Microsoft Sans Serif"/>
          <w:b/>
          <w:bCs/>
          <w:sz w:val="24"/>
          <w:szCs w:val="24"/>
          <w:rtl/>
          <w:lang w:bidi="ar-DZ"/>
        </w:rPr>
        <w:t>جامعة العربي بن مهيدي أم البواقي</w:t>
      </w:r>
    </w:p>
    <w:p w:rsidR="00A13E52" w:rsidRPr="000272B7" w:rsidRDefault="00A13E52" w:rsidP="00A13E52">
      <w:pPr>
        <w:bidi/>
        <w:rPr>
          <w:rFonts w:ascii="Arial Black" w:hAnsi="Arial Black" w:cs="Microsoft Sans Serif"/>
          <w:b/>
          <w:bCs/>
          <w:sz w:val="24"/>
          <w:szCs w:val="24"/>
          <w:rtl/>
          <w:lang w:bidi="ar-DZ"/>
        </w:rPr>
      </w:pPr>
      <w:r w:rsidRPr="000272B7">
        <w:rPr>
          <w:rFonts w:ascii="Arial Black" w:hAnsi="Arial Black" w:cs="Microsoft Sans Serif"/>
          <w:b/>
          <w:bCs/>
          <w:sz w:val="24"/>
          <w:szCs w:val="24"/>
          <w:rtl/>
          <w:lang w:bidi="ar-DZ"/>
        </w:rPr>
        <w:t>كلية العلوم الاجتماعية والانسانية</w:t>
      </w:r>
    </w:p>
    <w:p w:rsidR="00A13E52" w:rsidRPr="000272B7" w:rsidRDefault="00A13E52" w:rsidP="00A13E52">
      <w:pPr>
        <w:bidi/>
        <w:rPr>
          <w:rFonts w:ascii="Arial Black" w:hAnsi="Arial Black" w:cs="Microsoft Sans Serif"/>
          <w:b/>
          <w:bCs/>
          <w:sz w:val="24"/>
          <w:szCs w:val="24"/>
          <w:rtl/>
          <w:lang w:bidi="ar-DZ"/>
        </w:rPr>
      </w:pPr>
      <w:r w:rsidRPr="000272B7">
        <w:rPr>
          <w:rFonts w:ascii="Arial Black" w:hAnsi="Arial Black" w:cs="Microsoft Sans Serif"/>
          <w:b/>
          <w:bCs/>
          <w:sz w:val="24"/>
          <w:szCs w:val="24"/>
          <w:rtl/>
          <w:lang w:bidi="ar-DZ"/>
        </w:rPr>
        <w:t>قسم العلوم الانسانية</w:t>
      </w:r>
      <w:r w:rsidRPr="000272B7">
        <w:rPr>
          <w:rFonts w:ascii="Arial Black" w:hAnsi="Arial Black" w:cs="Microsoft Sans Serif" w:hint="cs"/>
          <w:b/>
          <w:bCs/>
          <w:sz w:val="24"/>
          <w:szCs w:val="24"/>
          <w:rtl/>
          <w:lang w:bidi="ar-DZ"/>
        </w:rPr>
        <w:t xml:space="preserve">                                                                          </w:t>
      </w:r>
    </w:p>
    <w:p w:rsidR="00A13E52" w:rsidRPr="000272B7" w:rsidRDefault="00A13E52" w:rsidP="00A13E52">
      <w:pPr>
        <w:bidi/>
        <w:rPr>
          <w:rFonts w:ascii="Arial Black" w:hAnsi="Arial Black" w:cs="Microsoft Sans Serif"/>
          <w:b/>
          <w:bCs/>
          <w:sz w:val="24"/>
          <w:szCs w:val="24"/>
          <w:rtl/>
          <w:lang w:bidi="ar-DZ"/>
        </w:rPr>
      </w:pPr>
      <w:r w:rsidRPr="000272B7">
        <w:rPr>
          <w:rFonts w:ascii="Arial Black" w:hAnsi="Arial Black" w:cs="Microsoft Sans Serif"/>
          <w:b/>
          <w:bCs/>
          <w:sz w:val="24"/>
          <w:szCs w:val="24"/>
          <w:rtl/>
          <w:lang w:bidi="ar-DZ"/>
        </w:rPr>
        <w:t>مستوى الثالثة ليسانس</w:t>
      </w:r>
      <w:r w:rsidRPr="000272B7">
        <w:rPr>
          <w:rFonts w:ascii="Arial Black" w:hAnsi="Arial Black" w:cs="Microsoft Sans Serif" w:hint="cs"/>
          <w:b/>
          <w:bCs/>
          <w:sz w:val="24"/>
          <w:szCs w:val="24"/>
          <w:rtl/>
          <w:lang w:bidi="ar-DZ"/>
        </w:rPr>
        <w:t xml:space="preserve">                                                         </w:t>
      </w:r>
    </w:p>
    <w:p w:rsidR="00A13E52" w:rsidRPr="000272B7" w:rsidRDefault="00A13E52" w:rsidP="00A13E52">
      <w:pPr>
        <w:bidi/>
        <w:rPr>
          <w:rFonts w:ascii="Arial Black" w:hAnsi="Arial Black" w:cs="Microsoft Sans Serif"/>
          <w:b/>
          <w:bCs/>
          <w:sz w:val="24"/>
          <w:szCs w:val="24"/>
          <w:rtl/>
          <w:lang w:bidi="ar-DZ"/>
        </w:rPr>
      </w:pPr>
      <w:r w:rsidRPr="000272B7">
        <w:rPr>
          <w:rFonts w:ascii="Arial Black" w:hAnsi="Arial Black" w:cs="Microsoft Sans Serif"/>
          <w:b/>
          <w:bCs/>
          <w:sz w:val="24"/>
          <w:szCs w:val="24"/>
          <w:rtl/>
          <w:lang w:bidi="ar-DZ"/>
        </w:rPr>
        <w:t>تخصص إعلام + اتصال</w:t>
      </w:r>
    </w:p>
    <w:p w:rsidR="00A13E52" w:rsidRPr="000272B7" w:rsidRDefault="00A13E52" w:rsidP="00A13E52">
      <w:pPr>
        <w:bidi/>
        <w:rPr>
          <w:rFonts w:ascii="Arial Black" w:hAnsi="Arial Black" w:cs="Microsoft Sans Serif"/>
          <w:b/>
          <w:bCs/>
          <w:sz w:val="24"/>
          <w:szCs w:val="24"/>
          <w:rtl/>
          <w:lang w:bidi="ar-DZ"/>
        </w:rPr>
      </w:pPr>
      <w:r w:rsidRPr="000272B7">
        <w:rPr>
          <w:rFonts w:ascii="Arial Black" w:hAnsi="Arial Black" w:cs="Microsoft Sans Serif" w:hint="cs"/>
          <w:b/>
          <w:bCs/>
          <w:sz w:val="24"/>
          <w:szCs w:val="24"/>
          <w:rtl/>
          <w:lang w:bidi="ar-DZ"/>
        </w:rPr>
        <w:t>السداسي السادس</w:t>
      </w:r>
    </w:p>
    <w:p w:rsidR="00A13E52" w:rsidRDefault="00A13E52" w:rsidP="00A13E52">
      <w:pPr>
        <w:bidi/>
        <w:rPr>
          <w:rFonts w:ascii="Microsoft Sans Serif" w:hAnsi="Microsoft Sans Serif" w:cs="Microsoft Sans Serif"/>
          <w:b/>
          <w:bCs/>
          <w:sz w:val="28"/>
          <w:szCs w:val="28"/>
          <w:rtl/>
          <w:lang w:bidi="ar-DZ"/>
        </w:rPr>
      </w:pPr>
      <w:r w:rsidRPr="000272B7">
        <w:rPr>
          <w:rFonts w:ascii="Microsoft Sans Serif" w:hAnsi="Microsoft Sans Serif" w:cs="Microsoft Sans Serif" w:hint="cs"/>
          <w:b/>
          <w:bCs/>
          <w:sz w:val="24"/>
          <w:szCs w:val="24"/>
          <w:rtl/>
          <w:lang w:bidi="ar-DZ"/>
        </w:rPr>
        <w:t xml:space="preserve">السنة الجامعية 2025/2026                                                             </w:t>
      </w:r>
      <w:r>
        <w:rPr>
          <w:rFonts w:ascii="Microsoft Sans Serif" w:hAnsi="Microsoft Sans Serif" w:cs="Microsoft Sans Serif" w:hint="cs"/>
          <w:b/>
          <w:bCs/>
          <w:sz w:val="24"/>
          <w:szCs w:val="24"/>
          <w:rtl/>
          <w:lang w:bidi="ar-DZ"/>
        </w:rPr>
        <w:t xml:space="preserve">                     </w:t>
      </w:r>
      <w:r w:rsidRPr="000272B7">
        <w:rPr>
          <w:rFonts w:ascii="Microsoft Sans Serif" w:hAnsi="Microsoft Sans Serif" w:cs="Microsoft Sans Serif" w:hint="cs"/>
          <w:b/>
          <w:bCs/>
          <w:sz w:val="24"/>
          <w:szCs w:val="24"/>
          <w:rtl/>
          <w:lang w:bidi="ar-DZ"/>
        </w:rPr>
        <w:t xml:space="preserve">         يوم 16/05/2026</w:t>
      </w:r>
    </w:p>
    <w:p w:rsidR="00A13E52" w:rsidRPr="00B84E18" w:rsidRDefault="00A13E52" w:rsidP="00A13E52">
      <w:pPr>
        <w:bidi/>
        <w:rPr>
          <w:rFonts w:ascii="Microsoft Sans Serif" w:hAnsi="Microsoft Sans Serif" w:cs="Microsoft Sans Serif"/>
          <w:b/>
          <w:bCs/>
          <w:sz w:val="28"/>
          <w:szCs w:val="28"/>
          <w:rtl/>
          <w:lang w:bidi="ar-DZ"/>
        </w:rPr>
      </w:pPr>
      <w:r>
        <w:rPr>
          <w:rFonts w:ascii="Microsoft Sans Serif" w:hAnsi="Microsoft Sans Serif" w:cs="Microsoft Sans Serif" w:hint="cs"/>
          <w:b/>
          <w:bCs/>
          <w:sz w:val="28"/>
          <w:szCs w:val="28"/>
          <w:rtl/>
          <w:lang w:bidi="ar-DZ"/>
        </w:rPr>
        <w:t xml:space="preserve">          </w:t>
      </w:r>
    </w:p>
    <w:p w:rsidR="00A13E52" w:rsidRDefault="00A13E52" w:rsidP="00A13E52">
      <w:pPr>
        <w:bidi/>
        <w:jc w:val="center"/>
        <w:rPr>
          <w:rFonts w:ascii="Microsoft Sans Serif" w:hAnsi="Microsoft Sans Serif" w:cs="Microsoft Sans Serif"/>
          <w:b/>
          <w:bCs/>
          <w:sz w:val="36"/>
          <w:szCs w:val="36"/>
          <w:rtl/>
          <w:lang w:bidi="ar-DZ"/>
        </w:rPr>
      </w:pPr>
      <w:r>
        <w:rPr>
          <w:rFonts w:ascii="Microsoft Sans Serif" w:hAnsi="Microsoft Sans Serif" w:cs="Microsoft Sans Serif" w:hint="cs"/>
          <w:b/>
          <w:bCs/>
          <w:sz w:val="36"/>
          <w:szCs w:val="36"/>
          <w:rtl/>
          <w:lang w:bidi="ar-DZ"/>
        </w:rPr>
        <w:t>الاجابة النموذجية ل</w:t>
      </w:r>
      <w:r>
        <w:rPr>
          <w:rFonts w:ascii="Microsoft Sans Serif" w:hAnsi="Microsoft Sans Serif" w:cs="Microsoft Sans Serif" w:hint="cs"/>
          <w:b/>
          <w:bCs/>
          <w:sz w:val="36"/>
          <w:szCs w:val="36"/>
          <w:rtl/>
          <w:lang w:bidi="ar-DZ"/>
        </w:rPr>
        <w:t>امتحان الدورة العادية لمقياس نظريات الاعلام والاتصال2</w:t>
      </w:r>
    </w:p>
    <w:p w:rsidR="00A13E52" w:rsidRPr="00EC6E01" w:rsidRDefault="00A13E52" w:rsidP="00A13E52">
      <w:pPr>
        <w:shd w:val="clear" w:color="auto" w:fill="D9D9D9" w:themeFill="background1" w:themeFillShade="D9"/>
        <w:bidi/>
        <w:rPr>
          <w:rFonts w:ascii="Microsoft Sans Serif" w:hAnsi="Microsoft Sans Serif" w:cs="Microsoft Sans Serif"/>
          <w:b/>
          <w:bCs/>
          <w:sz w:val="28"/>
          <w:szCs w:val="28"/>
          <w:rtl/>
          <w:lang w:bidi="ar-DZ"/>
        </w:rPr>
      </w:pPr>
      <w:r w:rsidRPr="00EC6E01">
        <w:rPr>
          <w:rFonts w:ascii="Microsoft Sans Serif" w:hAnsi="Microsoft Sans Serif" w:cs="Microsoft Sans Serif" w:hint="cs"/>
          <w:b/>
          <w:bCs/>
          <w:sz w:val="28"/>
          <w:szCs w:val="28"/>
          <w:rtl/>
          <w:lang w:bidi="ar-DZ"/>
        </w:rPr>
        <w:t>السؤال الأول: 08 ن</w:t>
      </w:r>
    </w:p>
    <w:p w:rsidR="00A13E52" w:rsidRPr="00EC6E01" w:rsidRDefault="00A13E52" w:rsidP="00A13E52">
      <w:pPr>
        <w:bidi/>
        <w:spacing w:line="360" w:lineRule="auto"/>
        <w:rPr>
          <w:rFonts w:ascii="Microsoft Sans Serif" w:hAnsi="Microsoft Sans Serif" w:cs="Microsoft Sans Serif"/>
          <w:b/>
          <w:bCs/>
          <w:sz w:val="28"/>
          <w:szCs w:val="28"/>
          <w:rtl/>
          <w:lang w:bidi="ar-DZ"/>
        </w:rPr>
      </w:pPr>
      <w:r w:rsidRPr="00EC6E01">
        <w:rPr>
          <w:rFonts w:ascii="Microsoft Sans Serif" w:hAnsi="Microsoft Sans Serif" w:cs="Microsoft Sans Serif" w:hint="cs"/>
          <w:b/>
          <w:bCs/>
          <w:sz w:val="28"/>
          <w:szCs w:val="28"/>
          <w:rtl/>
          <w:lang w:bidi="ar-DZ"/>
        </w:rPr>
        <w:t>أجب بدقة واختصار عن الأسئلة التالية:</w:t>
      </w:r>
    </w:p>
    <w:p w:rsidR="00A13E52" w:rsidRPr="00EC6E01" w:rsidRDefault="00A13E52" w:rsidP="00A13E52">
      <w:pPr>
        <w:pStyle w:val="ListParagraph"/>
        <w:numPr>
          <w:ilvl w:val="0"/>
          <w:numId w:val="1"/>
        </w:numPr>
        <w:bidi/>
        <w:spacing w:line="360" w:lineRule="auto"/>
        <w:rPr>
          <w:rFonts w:ascii="Microsoft Sans Serif" w:hAnsi="Microsoft Sans Serif" w:cs="Microsoft Sans Serif"/>
          <w:sz w:val="28"/>
          <w:szCs w:val="28"/>
          <w:lang w:bidi="ar-DZ"/>
        </w:rPr>
      </w:pPr>
      <w:r w:rsidRPr="00EC6E01">
        <w:rPr>
          <w:rFonts w:ascii="Microsoft Sans Serif" w:hAnsi="Microsoft Sans Serif" w:cs="Microsoft Sans Serif" w:hint="cs"/>
          <w:sz w:val="28"/>
          <w:szCs w:val="28"/>
          <w:rtl/>
          <w:lang w:bidi="ar-DZ"/>
        </w:rPr>
        <w:t>كيف يمكن لطبيعة المحتوى الاعلامي أن تسهم في اتساع الفجوة المعرفية؟ (02ن)</w:t>
      </w:r>
    </w:p>
    <w:p w:rsidR="00A13E52" w:rsidRPr="00EC6E01" w:rsidRDefault="00A13E52" w:rsidP="00A13E52">
      <w:pPr>
        <w:pStyle w:val="ListParagraph"/>
        <w:numPr>
          <w:ilvl w:val="0"/>
          <w:numId w:val="3"/>
        </w:numPr>
        <w:bidi/>
        <w:spacing w:line="360" w:lineRule="auto"/>
        <w:rPr>
          <w:rFonts w:ascii="Microsoft Sans Serif" w:hAnsi="Microsoft Sans Serif" w:cs="Microsoft Sans Serif"/>
          <w:b/>
          <w:bCs/>
          <w:sz w:val="28"/>
          <w:szCs w:val="28"/>
          <w:lang w:bidi="ar-DZ"/>
        </w:rPr>
      </w:pPr>
      <w:r w:rsidRPr="00EC6E01">
        <w:rPr>
          <w:rFonts w:ascii="Microsoft Sans Serif" w:hAnsi="Microsoft Sans Serif" w:cs="Microsoft Sans Serif" w:hint="cs"/>
          <w:b/>
          <w:bCs/>
          <w:sz w:val="28"/>
          <w:szCs w:val="28"/>
          <w:rtl/>
          <w:lang w:bidi="ar-DZ"/>
        </w:rPr>
        <w:t xml:space="preserve">لأن </w:t>
      </w:r>
      <w:r w:rsidRPr="00EC6E01">
        <w:rPr>
          <w:rFonts w:ascii="Microsoft Sans Serif" w:hAnsi="Microsoft Sans Serif" w:cs="Microsoft Sans Serif"/>
          <w:b/>
          <w:bCs/>
          <w:sz w:val="28"/>
          <w:szCs w:val="28"/>
          <w:rtl/>
          <w:lang w:bidi="ar-DZ"/>
        </w:rPr>
        <w:t>الرسائل</w:t>
      </w:r>
      <w:r w:rsidRPr="00EC6E01">
        <w:rPr>
          <w:rFonts w:ascii="Microsoft Sans Serif" w:hAnsi="Microsoft Sans Serif" w:cs="Microsoft Sans Serif" w:hint="cs"/>
          <w:b/>
          <w:bCs/>
          <w:sz w:val="28"/>
          <w:szCs w:val="28"/>
          <w:rtl/>
          <w:lang w:bidi="ar-DZ"/>
        </w:rPr>
        <w:t xml:space="preserve"> الاعلامية</w:t>
      </w:r>
      <w:r w:rsidRPr="00EC6E01">
        <w:rPr>
          <w:rFonts w:ascii="Microsoft Sans Serif" w:hAnsi="Microsoft Sans Serif" w:cs="Microsoft Sans Serif"/>
          <w:b/>
          <w:bCs/>
          <w:sz w:val="28"/>
          <w:szCs w:val="28"/>
          <w:rtl/>
          <w:lang w:bidi="ar-DZ"/>
        </w:rPr>
        <w:t xml:space="preserve"> </w:t>
      </w:r>
      <w:r w:rsidRPr="00EC6E01">
        <w:rPr>
          <w:rFonts w:ascii="Microsoft Sans Serif" w:hAnsi="Microsoft Sans Serif" w:cs="Microsoft Sans Serif" w:hint="cs"/>
          <w:b/>
          <w:bCs/>
          <w:sz w:val="28"/>
          <w:szCs w:val="28"/>
          <w:rtl/>
          <w:lang w:bidi="ar-DZ"/>
        </w:rPr>
        <w:t xml:space="preserve">تصمم </w:t>
      </w:r>
      <w:r w:rsidRPr="00EC6E01">
        <w:rPr>
          <w:rFonts w:ascii="Microsoft Sans Serif" w:hAnsi="Microsoft Sans Serif" w:cs="Microsoft Sans Serif"/>
          <w:b/>
          <w:bCs/>
          <w:sz w:val="28"/>
          <w:szCs w:val="28"/>
          <w:rtl/>
          <w:lang w:bidi="ar-DZ"/>
        </w:rPr>
        <w:t>لتناسب لغة واهتمامات الفئات العليا</w:t>
      </w:r>
      <w:r w:rsidRPr="00EC6E01">
        <w:rPr>
          <w:rFonts w:ascii="Microsoft Sans Serif" w:hAnsi="Microsoft Sans Serif" w:cs="Microsoft Sans Serif" w:hint="cs"/>
          <w:b/>
          <w:bCs/>
          <w:sz w:val="28"/>
          <w:szCs w:val="28"/>
          <w:rtl/>
          <w:lang w:bidi="ar-DZ"/>
        </w:rPr>
        <w:t xml:space="preserve"> في المجتمع (ثقافيا واقتصاديا) </w:t>
      </w:r>
    </w:p>
    <w:p w:rsidR="00A13E52" w:rsidRPr="00EC6E01" w:rsidRDefault="00A13E52" w:rsidP="00A13E52">
      <w:pPr>
        <w:pStyle w:val="ListParagraph"/>
        <w:numPr>
          <w:ilvl w:val="0"/>
          <w:numId w:val="1"/>
        </w:numPr>
        <w:bidi/>
        <w:spacing w:line="360" w:lineRule="auto"/>
        <w:rPr>
          <w:rFonts w:ascii="Microsoft Sans Serif" w:hAnsi="Microsoft Sans Serif" w:cs="Microsoft Sans Serif"/>
          <w:sz w:val="28"/>
          <w:szCs w:val="28"/>
          <w:lang w:bidi="ar-DZ"/>
        </w:rPr>
      </w:pPr>
      <w:r w:rsidRPr="00EC6E01">
        <w:rPr>
          <w:rFonts w:ascii="Microsoft Sans Serif" w:hAnsi="Microsoft Sans Serif" w:cs="Microsoft Sans Serif" w:hint="cs"/>
          <w:sz w:val="28"/>
          <w:szCs w:val="28"/>
          <w:rtl/>
          <w:lang w:bidi="ar-DZ"/>
        </w:rPr>
        <w:t>يقال أن: "نظرية التأطير الاعلامي تبني جمهورا قادرا على المشاركة المستنيرة في المجتمعات الحديثة." ما المقصود بذلك؟(03ن)</w:t>
      </w:r>
    </w:p>
    <w:p w:rsidR="00A13E52" w:rsidRPr="00EC6E01" w:rsidRDefault="00A13E52" w:rsidP="00A13E52">
      <w:pPr>
        <w:pStyle w:val="ListParagraph"/>
        <w:numPr>
          <w:ilvl w:val="0"/>
          <w:numId w:val="3"/>
        </w:numPr>
        <w:bidi/>
        <w:spacing w:line="360" w:lineRule="auto"/>
        <w:rPr>
          <w:rFonts w:ascii="Microsoft Sans Serif" w:hAnsi="Microsoft Sans Serif" w:cs="Microsoft Sans Serif"/>
          <w:b/>
          <w:bCs/>
          <w:sz w:val="28"/>
          <w:szCs w:val="28"/>
          <w:lang w:bidi="ar-DZ"/>
        </w:rPr>
      </w:pPr>
      <w:r w:rsidRPr="00EC6E01">
        <w:rPr>
          <w:rFonts w:ascii="Microsoft Sans Serif" w:hAnsi="Microsoft Sans Serif" w:cs="Microsoft Sans Serif"/>
          <w:b/>
          <w:bCs/>
          <w:sz w:val="28"/>
          <w:szCs w:val="28"/>
          <w:rtl/>
          <w:lang w:bidi="ar-DZ"/>
        </w:rPr>
        <w:t xml:space="preserve">فهم </w:t>
      </w:r>
      <w:r w:rsidRPr="00EC6E01">
        <w:rPr>
          <w:rFonts w:ascii="Microsoft Sans Serif" w:hAnsi="Microsoft Sans Serif" w:cs="Microsoft Sans Serif" w:hint="cs"/>
          <w:b/>
          <w:bCs/>
          <w:sz w:val="28"/>
          <w:szCs w:val="28"/>
          <w:rtl/>
          <w:lang w:bidi="ar-DZ"/>
        </w:rPr>
        <w:t>نظرية التأطير الاعلامي</w:t>
      </w:r>
      <w:r w:rsidRPr="00EC6E01">
        <w:rPr>
          <w:rFonts w:ascii="Microsoft Sans Serif" w:hAnsi="Microsoft Sans Serif" w:cs="Microsoft Sans Serif"/>
          <w:b/>
          <w:bCs/>
          <w:sz w:val="28"/>
          <w:szCs w:val="28"/>
          <w:rtl/>
          <w:lang w:bidi="ar-DZ"/>
        </w:rPr>
        <w:t xml:space="preserve"> يمكّن الجمهور من تطوير "وعي نقدي" تجاه المحتوى الإعلامي، وإدراك أن "الحقيقة" الإعلامية غالباً ما تكون "حقيقة مؤطرة" تخدم سياقات وأهدافاً معينة</w:t>
      </w:r>
      <w:r w:rsidRPr="00EC6E01">
        <w:rPr>
          <w:rFonts w:ascii="Microsoft Sans Serif" w:hAnsi="Microsoft Sans Serif" w:cs="Microsoft Sans Serif" w:hint="cs"/>
          <w:b/>
          <w:bCs/>
          <w:sz w:val="28"/>
          <w:szCs w:val="28"/>
          <w:rtl/>
          <w:lang w:bidi="ar-DZ"/>
        </w:rPr>
        <w:t xml:space="preserve">، </w:t>
      </w:r>
      <w:r w:rsidRPr="00EC6E01">
        <w:rPr>
          <w:rFonts w:ascii="Microsoft Sans Serif" w:hAnsi="Microsoft Sans Serif" w:cs="Microsoft Sans Serif"/>
          <w:b/>
          <w:bCs/>
          <w:sz w:val="28"/>
          <w:szCs w:val="28"/>
          <w:rtl/>
          <w:lang w:bidi="ar-DZ"/>
        </w:rPr>
        <w:t>وهذا الوعي النقدي ضروري للمشاركة الفعالة والمستنيرة في المجتمعات الحديثة</w:t>
      </w:r>
    </w:p>
    <w:p w:rsidR="00A13E52" w:rsidRPr="00EC6E01" w:rsidRDefault="00A13E52" w:rsidP="00A13E52">
      <w:pPr>
        <w:pStyle w:val="ListParagraph"/>
        <w:numPr>
          <w:ilvl w:val="0"/>
          <w:numId w:val="1"/>
        </w:numPr>
        <w:bidi/>
        <w:spacing w:line="360" w:lineRule="auto"/>
        <w:rPr>
          <w:rFonts w:ascii="Microsoft Sans Serif" w:hAnsi="Microsoft Sans Serif" w:cs="Microsoft Sans Serif"/>
          <w:sz w:val="28"/>
          <w:szCs w:val="28"/>
          <w:lang w:bidi="ar-DZ"/>
        </w:rPr>
      </w:pPr>
      <w:r w:rsidRPr="00EC6E01">
        <w:rPr>
          <w:rFonts w:ascii="Microsoft Sans Serif" w:hAnsi="Microsoft Sans Serif" w:cs="Microsoft Sans Serif" w:hint="cs"/>
          <w:sz w:val="28"/>
          <w:szCs w:val="28"/>
          <w:rtl/>
          <w:lang w:bidi="ar-DZ"/>
        </w:rPr>
        <w:t>ما الهدف من تركيز وسائل الاعلام على قضية معينة لفترة طويلة؟ وكيف تستطيع (وسائل الاعلام) الحفاظ على اهتمام جمهورها بها (القضية) بذات القدر؟(03ن)</w:t>
      </w:r>
    </w:p>
    <w:p w:rsidR="008E1E3B" w:rsidRPr="00EC6E01" w:rsidRDefault="008E1E3B" w:rsidP="008E1E3B">
      <w:pPr>
        <w:pStyle w:val="ListParagraph"/>
        <w:numPr>
          <w:ilvl w:val="0"/>
          <w:numId w:val="3"/>
        </w:numPr>
        <w:bidi/>
        <w:spacing w:line="360" w:lineRule="auto"/>
        <w:rPr>
          <w:rFonts w:ascii="Microsoft Sans Serif" w:hAnsi="Microsoft Sans Serif" w:cs="Microsoft Sans Serif"/>
          <w:b/>
          <w:bCs/>
          <w:sz w:val="28"/>
          <w:szCs w:val="28"/>
          <w:lang w:bidi="ar-DZ"/>
        </w:rPr>
      </w:pPr>
      <w:r w:rsidRPr="00EC6E01">
        <w:rPr>
          <w:rFonts w:ascii="Microsoft Sans Serif" w:hAnsi="Microsoft Sans Serif" w:cs="Microsoft Sans Serif" w:hint="cs"/>
          <w:b/>
          <w:bCs/>
          <w:sz w:val="28"/>
          <w:szCs w:val="28"/>
          <w:rtl/>
          <w:lang w:bidi="ar-DZ"/>
        </w:rPr>
        <w:t>الهدف الأساسي هو احداث تغيير جذري في القضايا والقوانين والتشريعات</w:t>
      </w:r>
    </w:p>
    <w:p w:rsidR="008E1E3B" w:rsidRPr="008E1E3B" w:rsidRDefault="008E1E3B" w:rsidP="008E1E3B">
      <w:pPr>
        <w:pStyle w:val="ListParagraph"/>
        <w:numPr>
          <w:ilvl w:val="0"/>
          <w:numId w:val="3"/>
        </w:numPr>
        <w:bidi/>
        <w:spacing w:line="360" w:lineRule="auto"/>
        <w:rPr>
          <w:rFonts w:ascii="Microsoft Sans Serif" w:hAnsi="Microsoft Sans Serif" w:cs="Microsoft Sans Serif"/>
          <w:b/>
          <w:bCs/>
          <w:sz w:val="32"/>
          <w:szCs w:val="32"/>
          <w:lang w:bidi="ar-DZ"/>
        </w:rPr>
      </w:pPr>
      <w:r w:rsidRPr="00EC6E01">
        <w:rPr>
          <w:rFonts w:ascii="Microsoft Sans Serif" w:hAnsi="Microsoft Sans Serif" w:cs="Microsoft Sans Serif" w:hint="cs"/>
          <w:b/>
          <w:bCs/>
          <w:sz w:val="28"/>
          <w:szCs w:val="28"/>
          <w:rtl/>
          <w:lang w:bidi="ar-DZ"/>
        </w:rPr>
        <w:t>وتستطيع وسائل الاعلام الحفاظ على اهتمام الجمهور بقضية معينة لوقت أطول من خلال تغيير انماط التغطية الاعلامية وتجديدها مع اضافة الطابع الدرامي والمثير.</w:t>
      </w:r>
      <w:r w:rsidRPr="008E1E3B">
        <w:rPr>
          <w:rFonts w:ascii="Microsoft Sans Serif" w:hAnsi="Microsoft Sans Serif" w:cs="Microsoft Sans Serif" w:hint="cs"/>
          <w:b/>
          <w:bCs/>
          <w:sz w:val="32"/>
          <w:szCs w:val="32"/>
          <w:rtl/>
          <w:lang w:bidi="ar-DZ"/>
        </w:rPr>
        <w:t xml:space="preserve"> </w:t>
      </w:r>
    </w:p>
    <w:p w:rsidR="00A13E52" w:rsidRDefault="00A13E52" w:rsidP="00A13E52">
      <w:pPr>
        <w:shd w:val="clear" w:color="auto" w:fill="D9D9D9" w:themeFill="background1" w:themeFillShade="D9"/>
        <w:bidi/>
        <w:rPr>
          <w:rFonts w:ascii="Microsoft Sans Serif" w:hAnsi="Microsoft Sans Serif" w:cs="Microsoft Sans Serif"/>
          <w:b/>
          <w:bCs/>
          <w:sz w:val="36"/>
          <w:szCs w:val="36"/>
          <w:rtl/>
          <w:lang w:bidi="ar-DZ"/>
        </w:rPr>
      </w:pPr>
      <w:r>
        <w:rPr>
          <w:rFonts w:ascii="Microsoft Sans Serif" w:hAnsi="Microsoft Sans Serif" w:cs="Microsoft Sans Serif" w:hint="cs"/>
          <w:b/>
          <w:bCs/>
          <w:sz w:val="36"/>
          <w:szCs w:val="36"/>
          <w:rtl/>
          <w:lang w:bidi="ar-DZ"/>
        </w:rPr>
        <w:t>السؤال الثاني: 12 ن</w:t>
      </w:r>
    </w:p>
    <w:p w:rsidR="00A13E52" w:rsidRPr="00850B65" w:rsidRDefault="00A13E52" w:rsidP="00A13E52">
      <w:pPr>
        <w:bidi/>
        <w:spacing w:line="360" w:lineRule="auto"/>
        <w:rPr>
          <w:rFonts w:ascii="Microsoft Sans Serif" w:hAnsi="Microsoft Sans Serif" w:cs="Microsoft Sans Serif"/>
          <w:sz w:val="32"/>
          <w:szCs w:val="32"/>
          <w:rtl/>
          <w:lang w:bidi="ar-DZ"/>
        </w:rPr>
      </w:pPr>
      <w:r>
        <w:rPr>
          <w:rFonts w:ascii="Microsoft Sans Serif" w:hAnsi="Microsoft Sans Serif" w:cs="Microsoft Sans Serif" w:hint="cs"/>
          <w:sz w:val="32"/>
          <w:szCs w:val="32"/>
          <w:rtl/>
          <w:lang w:bidi="ar-DZ"/>
        </w:rPr>
        <w:t>يقول إ</w:t>
      </w:r>
      <w:r w:rsidRPr="00850B65">
        <w:rPr>
          <w:rFonts w:ascii="Microsoft Sans Serif" w:hAnsi="Microsoft Sans Serif" w:cs="Microsoft Sans Serif" w:hint="cs"/>
          <w:sz w:val="32"/>
          <w:szCs w:val="32"/>
          <w:rtl/>
          <w:lang w:bidi="ar-DZ"/>
        </w:rPr>
        <w:t>رفينغ غوفمان في كتابه تقديم الذات في الحياة اليومية</w:t>
      </w:r>
      <w:r>
        <w:rPr>
          <w:rFonts w:ascii="Microsoft Sans Serif" w:hAnsi="Microsoft Sans Serif" w:cs="Microsoft Sans Serif" w:hint="cs"/>
          <w:sz w:val="32"/>
          <w:szCs w:val="32"/>
          <w:rtl/>
          <w:lang w:bidi="ar-DZ"/>
        </w:rPr>
        <w:t>:</w:t>
      </w:r>
    </w:p>
    <w:p w:rsidR="00A13E52" w:rsidRPr="000272B7" w:rsidRDefault="00A13E52" w:rsidP="00A13E52">
      <w:pPr>
        <w:bidi/>
        <w:spacing w:line="360" w:lineRule="auto"/>
        <w:rPr>
          <w:rFonts w:ascii="Microsoft Sans Serif" w:hAnsi="Microsoft Sans Serif" w:cs="Microsoft Sans Serif"/>
          <w:b/>
          <w:bCs/>
          <w:sz w:val="32"/>
          <w:szCs w:val="32"/>
          <w:rtl/>
          <w:lang w:bidi="ar-DZ"/>
        </w:rPr>
      </w:pPr>
      <w:r w:rsidRPr="000272B7">
        <w:rPr>
          <w:rFonts w:ascii="Microsoft Sans Serif" w:hAnsi="Microsoft Sans Serif" w:cs="Microsoft Sans Serif" w:hint="cs"/>
          <w:b/>
          <w:bCs/>
          <w:sz w:val="32"/>
          <w:szCs w:val="32"/>
          <w:rtl/>
          <w:lang w:bidi="ar-DZ"/>
        </w:rPr>
        <w:t>" كلنا مجرد ممثلين نحاول التحكم في صورتنا العامة وإدارتها، ونتصرف بناء على كيفية رؤية الأخرين لنا."</w:t>
      </w:r>
    </w:p>
    <w:p w:rsidR="00A13E52" w:rsidRPr="000272B7" w:rsidRDefault="00A13E52" w:rsidP="00A13E52">
      <w:pPr>
        <w:bidi/>
        <w:spacing w:line="360" w:lineRule="auto"/>
        <w:rPr>
          <w:rFonts w:ascii="Microsoft Sans Serif" w:hAnsi="Microsoft Sans Serif" w:cs="Microsoft Sans Serif"/>
          <w:b/>
          <w:bCs/>
          <w:sz w:val="28"/>
          <w:szCs w:val="28"/>
          <w:rtl/>
          <w:lang w:bidi="ar-DZ"/>
        </w:rPr>
      </w:pPr>
      <w:r w:rsidRPr="000272B7">
        <w:rPr>
          <w:rFonts w:ascii="Microsoft Sans Serif" w:hAnsi="Microsoft Sans Serif" w:cs="Microsoft Sans Serif" w:hint="cs"/>
          <w:b/>
          <w:bCs/>
          <w:sz w:val="28"/>
          <w:szCs w:val="28"/>
          <w:rtl/>
          <w:lang w:bidi="ar-DZ"/>
        </w:rPr>
        <w:t>المطلوب:</w:t>
      </w:r>
    </w:p>
    <w:p w:rsidR="00A13E52" w:rsidRDefault="00A13E52" w:rsidP="00A13E52">
      <w:pPr>
        <w:pStyle w:val="ListParagraph"/>
        <w:numPr>
          <w:ilvl w:val="0"/>
          <w:numId w:val="2"/>
        </w:numPr>
        <w:bidi/>
        <w:spacing w:line="360" w:lineRule="auto"/>
        <w:rPr>
          <w:rFonts w:ascii="Microsoft Sans Serif" w:hAnsi="Microsoft Sans Serif" w:cs="Microsoft Sans Serif"/>
          <w:sz w:val="32"/>
          <w:szCs w:val="32"/>
          <w:lang w:bidi="ar-DZ"/>
        </w:rPr>
      </w:pPr>
      <w:r>
        <w:rPr>
          <w:rFonts w:ascii="Microsoft Sans Serif" w:hAnsi="Microsoft Sans Serif" w:cs="Microsoft Sans Serif" w:hint="cs"/>
          <w:sz w:val="32"/>
          <w:szCs w:val="32"/>
          <w:rtl/>
          <w:lang w:bidi="ar-DZ"/>
        </w:rPr>
        <w:t>إ</w:t>
      </w:r>
      <w:r w:rsidRPr="000272B7">
        <w:rPr>
          <w:rFonts w:ascii="Microsoft Sans Serif" w:hAnsi="Microsoft Sans Serif" w:cs="Microsoft Sans Serif" w:hint="cs"/>
          <w:sz w:val="32"/>
          <w:szCs w:val="32"/>
          <w:rtl/>
          <w:lang w:bidi="ar-DZ"/>
        </w:rPr>
        <w:t>شرح و</w:t>
      </w:r>
      <w:r>
        <w:rPr>
          <w:rFonts w:ascii="Microsoft Sans Serif" w:hAnsi="Microsoft Sans Serif" w:cs="Microsoft Sans Serif" w:hint="cs"/>
          <w:sz w:val="32"/>
          <w:szCs w:val="32"/>
          <w:rtl/>
          <w:lang w:bidi="ar-DZ"/>
        </w:rPr>
        <w:t>فسر هذا القول انطلاقا من أفكار إ</w:t>
      </w:r>
      <w:r w:rsidRPr="000272B7">
        <w:rPr>
          <w:rFonts w:ascii="Microsoft Sans Serif" w:hAnsi="Microsoft Sans Serif" w:cs="Microsoft Sans Serif" w:hint="cs"/>
          <w:sz w:val="32"/>
          <w:szCs w:val="32"/>
          <w:rtl/>
          <w:lang w:bidi="ar-DZ"/>
        </w:rPr>
        <w:t>حدى النظريات التي درستها.</w:t>
      </w:r>
    </w:p>
    <w:p w:rsidR="008E1E3B" w:rsidRDefault="008E1E3B" w:rsidP="008E1E3B">
      <w:pPr>
        <w:bidi/>
        <w:spacing w:line="360" w:lineRule="auto"/>
        <w:rPr>
          <w:rFonts w:ascii="Microsoft Sans Serif" w:hAnsi="Microsoft Sans Serif" w:cs="Microsoft Sans Serif"/>
          <w:sz w:val="32"/>
          <w:szCs w:val="32"/>
          <w:rtl/>
          <w:lang w:bidi="ar-DZ"/>
        </w:rPr>
      </w:pPr>
      <w:r>
        <w:rPr>
          <w:rFonts w:ascii="Microsoft Sans Serif" w:hAnsi="Microsoft Sans Serif" w:cs="Microsoft Sans Serif" w:hint="cs"/>
          <w:sz w:val="32"/>
          <w:szCs w:val="32"/>
          <w:rtl/>
          <w:lang w:bidi="ar-DZ"/>
        </w:rPr>
        <w:lastRenderedPageBreak/>
        <w:t>الاجابة:</w:t>
      </w:r>
    </w:p>
    <w:p w:rsidR="008E1E3B" w:rsidRDefault="008E1E3B" w:rsidP="008E1E3B">
      <w:pPr>
        <w:bidi/>
        <w:spacing w:line="360" w:lineRule="auto"/>
        <w:rPr>
          <w:rFonts w:ascii="Microsoft Sans Serif" w:hAnsi="Microsoft Sans Serif" w:cs="Microsoft Sans Serif"/>
          <w:sz w:val="32"/>
          <w:szCs w:val="32"/>
          <w:rtl/>
          <w:lang w:bidi="ar-DZ"/>
        </w:rPr>
      </w:pPr>
      <w:r>
        <w:rPr>
          <w:rFonts w:ascii="Microsoft Sans Serif" w:hAnsi="Microsoft Sans Serif" w:cs="Microsoft Sans Serif" w:hint="cs"/>
          <w:sz w:val="32"/>
          <w:szCs w:val="32"/>
          <w:rtl/>
          <w:lang w:bidi="ar-DZ"/>
        </w:rPr>
        <w:t>مقدمة:4ن</w:t>
      </w:r>
    </w:p>
    <w:p w:rsidR="00B55939" w:rsidRPr="00EC6E01" w:rsidRDefault="00731528" w:rsidP="00EC6E01">
      <w:pPr>
        <w:pStyle w:val="MdParagraph"/>
        <w:bidi/>
        <w:spacing w:line="360" w:lineRule="auto"/>
        <w:rPr>
          <w:rFonts w:ascii="Microsoft Sans Serif" w:hAnsi="Microsoft Sans Serif" w:cs="Microsoft Sans Serif"/>
          <w:sz w:val="28"/>
          <w:szCs w:val="28"/>
          <w:lang w:bidi="ar-DZ"/>
        </w:rPr>
      </w:pPr>
      <w:r w:rsidRPr="00EC6E01">
        <w:rPr>
          <w:rFonts w:ascii="Microsoft Sans Serif" w:hAnsi="Microsoft Sans Serif" w:cs="Microsoft Sans Serif" w:hint="cs"/>
          <w:sz w:val="28"/>
          <w:szCs w:val="28"/>
          <w:rtl/>
          <w:lang w:bidi="ar-DZ"/>
        </w:rPr>
        <w:t>لفهم هذه المقولة يجب وضعها في سياق النظرية التفاعلية الرمزية وتحديدا المقاربة الدرامية التي وضعها ارفينغ غوفمان في كتابه تقديم الذات في الحياة اليومية</w:t>
      </w:r>
      <w:r w:rsidR="00B55939" w:rsidRPr="00EC6E01">
        <w:rPr>
          <w:rFonts w:ascii="Microsoft Sans Serif" w:hAnsi="Microsoft Sans Serif" w:cs="Microsoft Sans Serif" w:hint="cs"/>
          <w:sz w:val="28"/>
          <w:szCs w:val="28"/>
          <w:rtl/>
          <w:lang w:bidi="ar-DZ"/>
        </w:rPr>
        <w:t xml:space="preserve">، إذ </w:t>
      </w:r>
      <w:r w:rsidR="00B55939" w:rsidRPr="00EC6E01">
        <w:rPr>
          <w:rFonts w:ascii="Microsoft Sans Serif" w:hAnsi="Microsoft Sans Serif" w:cs="Microsoft Sans Serif"/>
          <w:sz w:val="28"/>
          <w:szCs w:val="28"/>
          <w:rtl/>
        </w:rPr>
        <w:t>يرى غوفمان</w:t>
      </w:r>
      <w:r w:rsidR="00B55939" w:rsidRPr="00EC6E01">
        <w:rPr>
          <w:rFonts w:ascii="Microsoft Sans Serif" w:hAnsi="Microsoft Sans Serif" w:cs="Microsoft Sans Serif"/>
          <w:sz w:val="28"/>
          <w:szCs w:val="28"/>
          <w:rtl/>
        </w:rPr>
        <w:t xml:space="preserve"> متأثراً بهذه ال</w:t>
      </w:r>
      <w:r w:rsidR="00B55939" w:rsidRPr="00EC6E01">
        <w:rPr>
          <w:rFonts w:ascii="Microsoft Sans Serif" w:hAnsi="Microsoft Sans Serif" w:cs="Microsoft Sans Serif" w:hint="cs"/>
          <w:sz w:val="28"/>
          <w:szCs w:val="28"/>
          <w:rtl/>
        </w:rPr>
        <w:t>نظرية</w:t>
      </w:r>
      <w:r w:rsidR="00B55939" w:rsidRPr="00EC6E01">
        <w:rPr>
          <w:rFonts w:ascii="Microsoft Sans Serif" w:hAnsi="Microsoft Sans Serif" w:cs="Microsoft Sans Serif"/>
          <w:sz w:val="28"/>
          <w:szCs w:val="28"/>
          <w:rtl/>
        </w:rPr>
        <w:t xml:space="preserve"> أن الأفراد في تفاعلاتهم اليومية يعتمدون على الرموز مثل اللغة، الإيماءات، الملابس، وتعبيرات الوجه</w:t>
      </w:r>
      <w:r w:rsidR="00B55939" w:rsidRPr="00EC6E01">
        <w:rPr>
          <w:rFonts w:ascii="Microsoft Sans Serif" w:hAnsi="Microsoft Sans Serif" w:cs="Microsoft Sans Serif"/>
          <w:sz w:val="28"/>
          <w:szCs w:val="28"/>
        </w:rPr>
        <w:t xml:space="preserve"> </w:t>
      </w:r>
      <w:r w:rsidR="00B55939" w:rsidRPr="00EC6E01">
        <w:rPr>
          <w:rFonts w:ascii="Microsoft Sans Serif" w:hAnsi="Microsoft Sans Serif" w:cs="Microsoft Sans Serif"/>
          <w:sz w:val="28"/>
          <w:szCs w:val="28"/>
          <w:rtl/>
        </w:rPr>
        <w:t xml:space="preserve">لنقل معانٍ معينة للآخرين، </w:t>
      </w:r>
      <w:r w:rsidR="00EC6E01" w:rsidRPr="00EC6E01">
        <w:rPr>
          <w:rFonts w:ascii="Microsoft Sans Serif" w:hAnsi="Microsoft Sans Serif" w:cs="Microsoft Sans Serif" w:hint="cs"/>
          <w:sz w:val="28"/>
          <w:szCs w:val="28"/>
          <w:rtl/>
        </w:rPr>
        <w:t>كما</w:t>
      </w:r>
      <w:r w:rsidR="00B55939" w:rsidRPr="00EC6E01">
        <w:rPr>
          <w:sz w:val="28"/>
          <w:szCs w:val="28"/>
          <w:rtl/>
        </w:rPr>
        <w:t xml:space="preserve"> </w:t>
      </w:r>
      <w:r w:rsidR="00B55939" w:rsidRPr="00EC6E01">
        <w:rPr>
          <w:rFonts w:ascii="Microsoft Sans Serif" w:hAnsi="Microsoft Sans Serif" w:cs="Microsoft Sans Serif"/>
          <w:sz w:val="28"/>
          <w:szCs w:val="28"/>
          <w:rtl/>
        </w:rPr>
        <w:t xml:space="preserve">ترتبط </w:t>
      </w:r>
      <w:r w:rsidR="00EC6E01" w:rsidRPr="00EC6E01">
        <w:rPr>
          <w:rFonts w:ascii="Microsoft Sans Serif" w:hAnsi="Microsoft Sans Serif" w:cs="Microsoft Sans Serif" w:hint="cs"/>
          <w:sz w:val="28"/>
          <w:szCs w:val="28"/>
          <w:rtl/>
        </w:rPr>
        <w:t>هذه ال</w:t>
      </w:r>
      <w:r w:rsidR="00B55939" w:rsidRPr="00EC6E01">
        <w:rPr>
          <w:rFonts w:ascii="Microsoft Sans Serif" w:hAnsi="Microsoft Sans Serif" w:cs="Microsoft Sans Serif"/>
          <w:sz w:val="28"/>
          <w:szCs w:val="28"/>
          <w:rtl/>
        </w:rPr>
        <w:t xml:space="preserve">مقولة ارتباطاً وثيقاً بمفهوم </w:t>
      </w:r>
      <w:r w:rsidR="00EC6E01" w:rsidRPr="00EC6E01">
        <w:rPr>
          <w:rFonts w:ascii="Microsoft Sans Serif" w:hAnsi="Microsoft Sans Serif" w:cs="Microsoft Sans Serif" w:hint="cs"/>
          <w:sz w:val="28"/>
          <w:szCs w:val="28"/>
          <w:rtl/>
        </w:rPr>
        <w:t>المرآة العاكسة للذات</w:t>
      </w:r>
      <w:r w:rsidR="00B55939" w:rsidRPr="00EC6E01">
        <w:rPr>
          <w:rFonts w:ascii="Microsoft Sans Serif" w:hAnsi="Microsoft Sans Serif" w:cs="Microsoft Sans Serif"/>
          <w:sz w:val="28"/>
          <w:szCs w:val="28"/>
          <w:rtl/>
        </w:rPr>
        <w:t xml:space="preserve"> الذي صاغه تشارلز كولي</w:t>
      </w:r>
      <w:r w:rsidR="00EC6E01" w:rsidRPr="00EC6E01">
        <w:rPr>
          <w:rFonts w:ascii="Microsoft Sans Serif" w:hAnsi="Microsoft Sans Serif" w:cs="Microsoft Sans Serif" w:hint="cs"/>
          <w:sz w:val="28"/>
          <w:szCs w:val="28"/>
          <w:rtl/>
        </w:rPr>
        <w:t xml:space="preserve"> والذي يؤكد على أننا</w:t>
      </w:r>
      <w:r w:rsidR="00B55939" w:rsidRPr="00EC6E01">
        <w:rPr>
          <w:rFonts w:ascii="Microsoft Sans Serif" w:hAnsi="Microsoft Sans Serif" w:cs="Microsoft Sans Serif"/>
          <w:sz w:val="28"/>
          <w:szCs w:val="28"/>
          <w:rtl/>
        </w:rPr>
        <w:t xml:space="preserve"> لا نكوّن صورتنا عن أنفسنا بمعزل عن المجتمع، بل نتخيل كيف نبدو في عيون الآخرين، ونتخيل حكمهم علينا، وبناءً على ذلك نطور مشاعر معينة تجاه أنفسنا</w:t>
      </w:r>
      <w:r w:rsidR="00EC6E01">
        <w:rPr>
          <w:rFonts w:ascii="Microsoft Sans Serif" w:hAnsi="Microsoft Sans Serif" w:cs="Microsoft Sans Serif" w:hint="cs"/>
          <w:sz w:val="28"/>
          <w:szCs w:val="28"/>
          <w:rtl/>
        </w:rPr>
        <w:t>،</w:t>
      </w:r>
      <w:r w:rsidR="00B55939" w:rsidRPr="00EC6E01">
        <w:rPr>
          <w:rFonts w:ascii="Microsoft Sans Serif" w:hAnsi="Microsoft Sans Serif" w:cs="Microsoft Sans Serif"/>
          <w:sz w:val="28"/>
          <w:szCs w:val="28"/>
          <w:rtl/>
        </w:rPr>
        <w:t xml:space="preserve"> </w:t>
      </w:r>
      <w:r w:rsidR="00EC6E01">
        <w:rPr>
          <w:rFonts w:ascii="Microsoft Sans Serif" w:hAnsi="Microsoft Sans Serif" w:cs="Microsoft Sans Serif"/>
          <w:sz w:val="28"/>
          <w:szCs w:val="28"/>
          <w:rtl/>
        </w:rPr>
        <w:t>لذلك</w:t>
      </w:r>
      <w:r w:rsidR="00EC6E01" w:rsidRPr="00EC6E01">
        <w:rPr>
          <w:rFonts w:ascii="Microsoft Sans Serif" w:hAnsi="Microsoft Sans Serif" w:cs="Microsoft Sans Serif"/>
          <w:sz w:val="28"/>
          <w:szCs w:val="28"/>
          <w:rtl/>
        </w:rPr>
        <w:t xml:space="preserve"> عندما يقول غوفمان إننا "نتصرف بناءً على كيفية رؤية الآخرين لنا"، فهو يؤكد أن سلوكنا ليس نابعاً فقط من دوافع داخلية بحتة، بل هو استج</w:t>
      </w:r>
      <w:r w:rsidR="00EC6E01">
        <w:rPr>
          <w:rFonts w:ascii="Microsoft Sans Serif" w:hAnsi="Microsoft Sans Serif" w:cs="Microsoft Sans Serif"/>
          <w:sz w:val="28"/>
          <w:szCs w:val="28"/>
          <w:rtl/>
        </w:rPr>
        <w:t>ابة مستمرة للتوقعات الاجتماعية</w:t>
      </w:r>
      <w:r w:rsidR="00EC6E01">
        <w:rPr>
          <w:rFonts w:ascii="Microsoft Sans Serif" w:hAnsi="Microsoft Sans Serif" w:cs="Microsoft Sans Serif" w:hint="cs"/>
          <w:sz w:val="28"/>
          <w:szCs w:val="28"/>
          <w:rtl/>
        </w:rPr>
        <w:t xml:space="preserve">، </w:t>
      </w:r>
      <w:r w:rsidR="00EC6E01" w:rsidRPr="00EC6E01">
        <w:rPr>
          <w:rFonts w:ascii="Microsoft Sans Serif" w:hAnsi="Microsoft Sans Serif" w:cs="Microsoft Sans Serif"/>
          <w:sz w:val="28"/>
          <w:szCs w:val="28"/>
          <w:rtl/>
        </w:rPr>
        <w:t>نحن نعدّل أداءنا المسرحي باستمرار بناءً على ردود فعل الجمهور (الآخرين) لضمان قبولهم واستحسانهم.</w:t>
      </w:r>
      <w:r w:rsidR="00EC6E01" w:rsidRPr="00EC6E01">
        <w:rPr>
          <w:rFonts w:ascii="Microsoft Sans Serif" w:hAnsi="Microsoft Sans Serif" w:cs="Microsoft Sans Serif" w:hint="cs"/>
          <w:sz w:val="28"/>
          <w:szCs w:val="28"/>
          <w:rtl/>
        </w:rPr>
        <w:t>.</w:t>
      </w:r>
    </w:p>
    <w:p w:rsidR="00AC130B" w:rsidRPr="00EC6E01" w:rsidRDefault="00B55939" w:rsidP="00B55939">
      <w:pPr>
        <w:bidi/>
        <w:spacing w:line="360" w:lineRule="auto"/>
        <w:rPr>
          <w:rFonts w:ascii="Microsoft Sans Serif" w:hAnsi="Microsoft Sans Serif" w:cs="Microsoft Sans Serif" w:hint="cs"/>
          <w:sz w:val="28"/>
          <w:szCs w:val="28"/>
          <w:rtl/>
          <w:lang w:bidi="ar-DZ"/>
        </w:rPr>
      </w:pPr>
      <w:r w:rsidRPr="00EC6E01">
        <w:rPr>
          <w:rFonts w:ascii="Microsoft Sans Serif" w:eastAsia="Times New Roman" w:hAnsi="Microsoft Sans Serif" w:cs="Microsoft Sans Serif" w:hint="cs"/>
          <w:sz w:val="28"/>
          <w:szCs w:val="28"/>
          <w:rtl/>
          <w:lang w:eastAsia="fr-FR"/>
        </w:rPr>
        <w:t>و</w:t>
      </w:r>
      <w:r w:rsidRPr="00EC6E01">
        <w:rPr>
          <w:rFonts w:ascii="Microsoft Sans Serif" w:eastAsia="Times New Roman" w:hAnsi="Microsoft Sans Serif" w:cs="Microsoft Sans Serif"/>
          <w:sz w:val="28"/>
          <w:szCs w:val="28"/>
          <w:rtl/>
          <w:lang w:eastAsia="fr-FR"/>
        </w:rPr>
        <w:t xml:space="preserve">لشرح </w:t>
      </w:r>
      <w:r w:rsidRPr="00EC6E01">
        <w:rPr>
          <w:rFonts w:ascii="Microsoft Sans Serif" w:eastAsia="Times New Roman" w:hAnsi="Microsoft Sans Serif" w:cs="Microsoft Sans Serif" w:hint="cs"/>
          <w:sz w:val="28"/>
          <w:szCs w:val="28"/>
          <w:rtl/>
          <w:lang w:eastAsia="fr-FR"/>
        </w:rPr>
        <w:t>هذا التفاعل</w:t>
      </w:r>
      <w:r w:rsidRPr="00EC6E01">
        <w:rPr>
          <w:rFonts w:ascii="Microsoft Sans Serif" w:eastAsia="Times New Roman" w:hAnsi="Microsoft Sans Serif" w:cs="Microsoft Sans Serif"/>
          <w:sz w:val="28"/>
          <w:szCs w:val="28"/>
          <w:rtl/>
          <w:lang w:eastAsia="fr-FR"/>
        </w:rPr>
        <w:t xml:space="preserve"> استعار غوفمان مصطلحات من عالم المسرح، مؤسساً لما يُعرف بـ</w:t>
      </w:r>
      <w:r w:rsidRPr="00EC6E01">
        <w:rPr>
          <w:rFonts w:ascii="Microsoft Sans Serif" w:eastAsia="Times New Roman" w:hAnsi="Microsoft Sans Serif" w:cs="Microsoft Sans Serif"/>
          <w:sz w:val="28"/>
          <w:szCs w:val="28"/>
          <w:lang w:eastAsia="fr-FR"/>
        </w:rPr>
        <w:t xml:space="preserve"> "</w:t>
      </w:r>
      <w:r w:rsidRPr="00EC6E01">
        <w:rPr>
          <w:rFonts w:ascii="Microsoft Sans Serif" w:eastAsia="Times New Roman" w:hAnsi="Microsoft Sans Serif" w:cs="Microsoft Sans Serif"/>
          <w:sz w:val="28"/>
          <w:szCs w:val="28"/>
          <w:rtl/>
          <w:lang w:eastAsia="fr-FR"/>
        </w:rPr>
        <w:t xml:space="preserve">التحليل </w:t>
      </w:r>
      <w:r w:rsidRPr="00EC6E01">
        <w:rPr>
          <w:rFonts w:ascii="Microsoft Sans Serif" w:eastAsia="Times New Roman" w:hAnsi="Microsoft Sans Serif" w:cs="Microsoft Sans Serif" w:hint="cs"/>
          <w:sz w:val="28"/>
          <w:szCs w:val="28"/>
          <w:rtl/>
          <w:lang w:eastAsia="fr-FR"/>
        </w:rPr>
        <w:t>الدرامي"و</w:t>
      </w:r>
      <w:r w:rsidRPr="00EC6E01">
        <w:rPr>
          <w:rFonts w:ascii="Microsoft Sans Serif" w:eastAsia="Times New Roman" w:hAnsi="Microsoft Sans Serif" w:cs="Microsoft Sans Serif"/>
          <w:sz w:val="28"/>
          <w:szCs w:val="28"/>
          <w:lang w:eastAsia="fr-FR"/>
        </w:rPr>
        <w:t xml:space="preserve"> </w:t>
      </w:r>
      <w:r w:rsidRPr="00EC6E01">
        <w:rPr>
          <w:rFonts w:ascii="Microsoft Sans Serif" w:eastAsia="Times New Roman" w:hAnsi="Microsoft Sans Serif" w:cs="Microsoft Sans Serif"/>
          <w:sz w:val="28"/>
          <w:szCs w:val="28"/>
          <w:rtl/>
          <w:lang w:eastAsia="fr-FR"/>
        </w:rPr>
        <w:t xml:space="preserve">وفقاً لهذه المقاربة، </w:t>
      </w:r>
      <w:r w:rsidRPr="00EC6E01">
        <w:rPr>
          <w:rFonts w:ascii="Microsoft Sans Serif" w:eastAsia="Times New Roman" w:hAnsi="Microsoft Sans Serif" w:cs="Microsoft Sans Serif" w:hint="cs"/>
          <w:sz w:val="28"/>
          <w:szCs w:val="28"/>
          <w:rtl/>
          <w:lang w:eastAsia="fr-FR"/>
        </w:rPr>
        <w:t xml:space="preserve">شبه </w:t>
      </w:r>
      <w:r w:rsidRPr="00EC6E01">
        <w:rPr>
          <w:rFonts w:ascii="Microsoft Sans Serif" w:eastAsia="Times New Roman" w:hAnsi="Microsoft Sans Serif" w:cs="Microsoft Sans Serif"/>
          <w:sz w:val="28"/>
          <w:szCs w:val="28"/>
          <w:rtl/>
          <w:lang w:eastAsia="fr-FR"/>
        </w:rPr>
        <w:t xml:space="preserve">الحياة الاجتماعية ، والأفراد </w:t>
      </w:r>
      <w:r w:rsidRPr="00EC6E01">
        <w:rPr>
          <w:rFonts w:ascii="Microsoft Sans Serif" w:eastAsia="Times New Roman" w:hAnsi="Microsoft Sans Serif" w:cs="Microsoft Sans Serif" w:hint="cs"/>
          <w:sz w:val="28"/>
          <w:szCs w:val="28"/>
          <w:rtl/>
          <w:lang w:eastAsia="fr-FR"/>
        </w:rPr>
        <w:t>ب</w:t>
      </w:r>
      <w:r w:rsidRPr="00EC6E01">
        <w:rPr>
          <w:rFonts w:ascii="Microsoft Sans Serif" w:eastAsia="Times New Roman" w:hAnsi="Microsoft Sans Serif" w:cs="Microsoft Sans Serif"/>
          <w:sz w:val="28"/>
          <w:szCs w:val="28"/>
          <w:rtl/>
          <w:lang w:eastAsia="fr-FR"/>
        </w:rPr>
        <w:t>الممثل</w:t>
      </w:r>
      <w:r w:rsidRPr="00EC6E01">
        <w:rPr>
          <w:rFonts w:ascii="Microsoft Sans Serif" w:eastAsia="Times New Roman" w:hAnsi="Microsoft Sans Serif" w:cs="Microsoft Sans Serif" w:hint="cs"/>
          <w:sz w:val="28"/>
          <w:szCs w:val="28"/>
          <w:rtl/>
          <w:lang w:eastAsia="fr-FR"/>
        </w:rPr>
        <w:t>ي</w:t>
      </w:r>
      <w:r w:rsidRPr="00EC6E01">
        <w:rPr>
          <w:rFonts w:ascii="Microsoft Sans Serif" w:eastAsia="Times New Roman" w:hAnsi="Microsoft Sans Serif" w:cs="Microsoft Sans Serif"/>
          <w:sz w:val="28"/>
          <w:szCs w:val="28"/>
          <w:rtl/>
          <w:lang w:eastAsia="fr-FR"/>
        </w:rPr>
        <w:t xml:space="preserve">ن، والمجتمع </w:t>
      </w:r>
      <w:r w:rsidRPr="00EC6E01">
        <w:rPr>
          <w:rFonts w:ascii="Microsoft Sans Serif" w:eastAsia="Times New Roman" w:hAnsi="Microsoft Sans Serif" w:cs="Microsoft Sans Serif" w:hint="cs"/>
          <w:sz w:val="28"/>
          <w:szCs w:val="28"/>
          <w:rtl/>
          <w:lang w:eastAsia="fr-FR"/>
        </w:rPr>
        <w:t>ب</w:t>
      </w:r>
      <w:r w:rsidRPr="00EC6E01">
        <w:rPr>
          <w:rFonts w:ascii="Microsoft Sans Serif" w:eastAsia="Times New Roman" w:hAnsi="Microsoft Sans Serif" w:cs="Microsoft Sans Serif"/>
          <w:sz w:val="28"/>
          <w:szCs w:val="28"/>
          <w:rtl/>
          <w:lang w:eastAsia="fr-FR"/>
        </w:rPr>
        <w:t xml:space="preserve">الجمهور </w:t>
      </w:r>
      <w:r w:rsidRPr="00EC6E01">
        <w:rPr>
          <w:rFonts w:ascii="Microsoft Sans Serif" w:eastAsia="Times New Roman" w:hAnsi="Microsoft Sans Serif" w:cs="Microsoft Sans Serif" w:hint="cs"/>
          <w:sz w:val="28"/>
          <w:szCs w:val="28"/>
          <w:rtl/>
          <w:lang w:eastAsia="fr-FR"/>
        </w:rPr>
        <w:t>و</w:t>
      </w:r>
      <w:r w:rsidRPr="00EC6E01">
        <w:rPr>
          <w:rFonts w:ascii="Microsoft Sans Serif" w:eastAsia="Times New Roman" w:hAnsi="Microsoft Sans Serif" w:cs="Microsoft Sans Serif"/>
          <w:sz w:val="28"/>
          <w:szCs w:val="28"/>
          <w:rtl/>
          <w:lang w:eastAsia="fr-FR"/>
        </w:rPr>
        <w:t>قسم هذه العملية إلى عدة مفاهيم أساسية</w:t>
      </w:r>
      <w:r w:rsidRPr="00EC6E01">
        <w:rPr>
          <w:rFonts w:ascii="Microsoft Sans Serif" w:eastAsia="Times New Roman" w:hAnsi="Microsoft Sans Serif" w:cs="Microsoft Sans Serif" w:hint="cs"/>
          <w:sz w:val="28"/>
          <w:szCs w:val="28"/>
          <w:rtl/>
          <w:lang w:eastAsia="fr-FR"/>
        </w:rPr>
        <w:t>:</w:t>
      </w:r>
    </w:p>
    <w:p w:rsidR="008E1E3B" w:rsidRDefault="00B55939" w:rsidP="008E1E3B">
      <w:pPr>
        <w:bidi/>
        <w:spacing w:line="360" w:lineRule="auto"/>
        <w:rPr>
          <w:rFonts w:ascii="Microsoft Sans Serif" w:hAnsi="Microsoft Sans Serif" w:cs="Microsoft Sans Serif"/>
          <w:sz w:val="32"/>
          <w:szCs w:val="32"/>
          <w:rtl/>
          <w:lang w:bidi="ar-DZ"/>
        </w:rPr>
      </w:pPr>
      <w:r>
        <w:rPr>
          <w:rFonts w:ascii="Microsoft Sans Serif" w:hAnsi="Microsoft Sans Serif" w:cs="Microsoft Sans Serif" w:hint="cs"/>
          <w:sz w:val="32"/>
          <w:szCs w:val="32"/>
          <w:rtl/>
          <w:lang w:bidi="ar-DZ"/>
        </w:rPr>
        <w:t>العرض:</w:t>
      </w:r>
      <w:r w:rsidR="00EC6E01">
        <w:rPr>
          <w:rFonts w:ascii="Microsoft Sans Serif" w:hAnsi="Microsoft Sans Serif" w:cs="Microsoft Sans Serif" w:hint="cs"/>
          <w:sz w:val="32"/>
          <w:szCs w:val="32"/>
          <w:rtl/>
          <w:lang w:bidi="ar-DZ"/>
        </w:rPr>
        <w:t>06ن</w:t>
      </w:r>
    </w:p>
    <w:p w:rsidR="00B55939" w:rsidRPr="00EC6E01" w:rsidRDefault="00B55939" w:rsidP="00B55939">
      <w:pPr>
        <w:bidi/>
        <w:spacing w:line="360" w:lineRule="auto"/>
        <w:rPr>
          <w:rFonts w:ascii="Microsoft Sans Serif" w:hAnsi="Microsoft Sans Serif" w:cs="Microsoft Sans Serif"/>
          <w:sz w:val="28"/>
          <w:szCs w:val="28"/>
          <w:rtl/>
          <w:lang w:bidi="ar-DZ"/>
        </w:rPr>
      </w:pPr>
      <w:r w:rsidRPr="00EC6E01">
        <w:rPr>
          <w:rFonts w:ascii="Microsoft Sans Serif" w:hAnsi="Microsoft Sans Serif" w:cs="Microsoft Sans Serif"/>
          <w:sz w:val="28"/>
          <w:szCs w:val="28"/>
          <w:rtl/>
          <w:lang w:bidi="ar-DZ"/>
        </w:rPr>
        <w:t>الواجهة :هي المنطقة التي يؤدي فيها الفرد دوره أمام الجمهور، ويحرص على تقديم صورة معينة عن نفسه تتوافق مع التوقعات الاجتماعية وتتضمن الواجهة المظهر الجسدي، والملابس، والإيماءات، واللغة المستخدمة</w:t>
      </w:r>
      <w:r w:rsidRPr="00EC6E01">
        <w:rPr>
          <w:rFonts w:ascii="Microsoft Sans Serif" w:hAnsi="Microsoft Sans Serif" w:cs="Microsoft Sans Serif" w:hint="cs"/>
          <w:sz w:val="28"/>
          <w:szCs w:val="28"/>
          <w:rtl/>
          <w:lang w:bidi="ar-DZ"/>
        </w:rPr>
        <w:t>.</w:t>
      </w:r>
    </w:p>
    <w:p w:rsidR="00B55939" w:rsidRPr="00EC6E01" w:rsidRDefault="00B55939" w:rsidP="00B55939">
      <w:pPr>
        <w:bidi/>
        <w:spacing w:line="360" w:lineRule="auto"/>
        <w:rPr>
          <w:rFonts w:ascii="Microsoft Sans Serif" w:hAnsi="Microsoft Sans Serif" w:cs="Microsoft Sans Serif"/>
          <w:sz w:val="28"/>
          <w:szCs w:val="28"/>
          <w:rtl/>
          <w:lang w:bidi="ar-DZ"/>
        </w:rPr>
      </w:pPr>
      <w:r w:rsidRPr="00EC6E01">
        <w:rPr>
          <w:rFonts w:ascii="Microsoft Sans Serif" w:hAnsi="Microsoft Sans Serif" w:cs="Microsoft Sans Serif"/>
          <w:sz w:val="28"/>
          <w:szCs w:val="28"/>
          <w:rtl/>
          <w:lang w:bidi="ar-DZ"/>
        </w:rPr>
        <w:t>الكواليس :هي المنطقة التي يمكن للفرد فيها أن يتخلى عن دوره الرسمي، ويسترخي، ويستعد لأداء دوره التالي. في الكواليس، يكون الفرد أكثر حرية في التعبير عن ذاته الحقيقية بعيداً عن قيود الأداء الاجتماعي</w:t>
      </w:r>
      <w:r w:rsidRPr="00EC6E01">
        <w:rPr>
          <w:rFonts w:ascii="Microsoft Sans Serif" w:hAnsi="Microsoft Sans Serif" w:cs="Microsoft Sans Serif"/>
          <w:sz w:val="28"/>
          <w:szCs w:val="28"/>
          <w:lang w:bidi="ar-DZ"/>
        </w:rPr>
        <w:t>.</w:t>
      </w:r>
    </w:p>
    <w:p w:rsidR="00B55939" w:rsidRPr="00EC6E01" w:rsidRDefault="00B55939" w:rsidP="00B55939">
      <w:pPr>
        <w:bidi/>
        <w:spacing w:line="360" w:lineRule="auto"/>
        <w:rPr>
          <w:rFonts w:ascii="Microsoft Sans Serif" w:hAnsi="Microsoft Sans Serif" w:cs="Microsoft Sans Serif"/>
          <w:sz w:val="28"/>
          <w:szCs w:val="28"/>
          <w:rtl/>
          <w:lang w:bidi="ar-DZ"/>
        </w:rPr>
      </w:pPr>
      <w:r w:rsidRPr="00EC6E01">
        <w:rPr>
          <w:rFonts w:ascii="Microsoft Sans Serif" w:hAnsi="Microsoft Sans Serif" w:cs="Microsoft Sans Serif"/>
          <w:sz w:val="28"/>
          <w:szCs w:val="28"/>
          <w:rtl/>
          <w:lang w:bidi="ar-DZ"/>
        </w:rPr>
        <w:t>إدارة الانطباع : هي الجهود التي يبذلها الأفراد للتحكم في كيفية إدراك الآخرين لهم. تتضمن هذه العملية استخدام الرموز والإيماءات واللغة بشكل استراتيجي لتقديم صورة مرغوبة</w:t>
      </w:r>
      <w:r w:rsidRPr="00EC6E01">
        <w:rPr>
          <w:rFonts w:ascii="Microsoft Sans Serif" w:hAnsi="Microsoft Sans Serif" w:cs="Microsoft Sans Serif"/>
          <w:sz w:val="28"/>
          <w:szCs w:val="28"/>
          <w:lang w:bidi="ar-DZ"/>
        </w:rPr>
        <w:t xml:space="preserve"> .</w:t>
      </w:r>
    </w:p>
    <w:p w:rsidR="00EC6E01" w:rsidRDefault="00EC6E01" w:rsidP="00EC6E01">
      <w:pPr>
        <w:bidi/>
        <w:spacing w:line="360" w:lineRule="auto"/>
        <w:rPr>
          <w:rFonts w:ascii="Microsoft Sans Serif" w:hAnsi="Microsoft Sans Serif" w:cs="Microsoft Sans Serif"/>
          <w:sz w:val="32"/>
          <w:szCs w:val="32"/>
          <w:rtl/>
          <w:lang w:bidi="ar-DZ"/>
        </w:rPr>
      </w:pPr>
      <w:r>
        <w:rPr>
          <w:rFonts w:ascii="Microsoft Sans Serif" w:hAnsi="Microsoft Sans Serif" w:cs="Microsoft Sans Serif" w:hint="cs"/>
          <w:sz w:val="32"/>
          <w:szCs w:val="32"/>
          <w:rtl/>
          <w:lang w:bidi="ar-DZ"/>
        </w:rPr>
        <w:t>خاتمة: 02ن</w:t>
      </w:r>
    </w:p>
    <w:p w:rsidR="00EC6E01" w:rsidRDefault="00EC6E01" w:rsidP="00EC6E01">
      <w:pPr>
        <w:bidi/>
        <w:spacing w:line="360" w:lineRule="auto"/>
        <w:rPr>
          <w:rFonts w:ascii="Microsoft Sans Serif" w:hAnsi="Microsoft Sans Serif" w:cs="Microsoft Sans Serif"/>
          <w:sz w:val="32"/>
          <w:szCs w:val="32"/>
          <w:rtl/>
          <w:lang w:bidi="ar-DZ"/>
        </w:rPr>
      </w:pPr>
      <w:r>
        <w:rPr>
          <w:rFonts w:ascii="Microsoft Sans Serif" w:hAnsi="Microsoft Sans Serif" w:cs="Microsoft Sans Serif"/>
          <w:sz w:val="32"/>
          <w:szCs w:val="32"/>
          <w:rtl/>
          <w:lang w:bidi="ar-DZ"/>
        </w:rPr>
        <w:t>في الختام</w:t>
      </w:r>
      <w:r>
        <w:rPr>
          <w:rFonts w:ascii="Microsoft Sans Serif" w:hAnsi="Microsoft Sans Serif" w:cs="Microsoft Sans Serif" w:hint="cs"/>
          <w:sz w:val="32"/>
          <w:szCs w:val="32"/>
          <w:rtl/>
          <w:lang w:bidi="ar-DZ"/>
        </w:rPr>
        <w:t xml:space="preserve"> يمكن القول أن </w:t>
      </w:r>
      <w:r w:rsidRPr="00EC6E01">
        <w:rPr>
          <w:rFonts w:ascii="Microsoft Sans Serif" w:hAnsi="Microsoft Sans Serif" w:cs="Microsoft Sans Serif"/>
          <w:sz w:val="32"/>
          <w:szCs w:val="32"/>
          <w:rtl/>
          <w:lang w:bidi="ar-DZ"/>
        </w:rPr>
        <w:t xml:space="preserve"> مقولة إرفينغ غوفمان تلخص رؤية عميقة للط</w:t>
      </w:r>
      <w:r>
        <w:rPr>
          <w:rFonts w:ascii="Microsoft Sans Serif" w:hAnsi="Microsoft Sans Serif" w:cs="Microsoft Sans Serif"/>
          <w:sz w:val="32"/>
          <w:szCs w:val="32"/>
          <w:rtl/>
          <w:lang w:bidi="ar-DZ"/>
        </w:rPr>
        <w:t>بيعة البشرية والتفاعل الاجتماعي</w:t>
      </w:r>
      <w:r w:rsidRPr="00EC6E01">
        <w:rPr>
          <w:rFonts w:ascii="Microsoft Sans Serif" w:hAnsi="Microsoft Sans Serif" w:cs="Microsoft Sans Serif"/>
          <w:sz w:val="32"/>
          <w:szCs w:val="32"/>
          <w:rtl/>
          <w:lang w:bidi="ar-DZ"/>
        </w:rPr>
        <w:t xml:space="preserve"> من منظور التفاعلية الرمزية، نحن لسنا كيانات ثابتة، بل فاعلون اجتماعيون نستخدم الرموز والأداء المسرحي للتنقل في تعقيدات الحياة اليومية. </w:t>
      </w:r>
    </w:p>
    <w:p w:rsidR="00EC6E01" w:rsidRDefault="00EC6E01" w:rsidP="00EC6E01">
      <w:pPr>
        <w:bidi/>
        <w:spacing w:line="360" w:lineRule="auto"/>
        <w:rPr>
          <w:rFonts w:ascii="Microsoft Sans Serif" w:hAnsi="Microsoft Sans Serif" w:cs="Microsoft Sans Serif" w:hint="cs"/>
          <w:sz w:val="32"/>
          <w:szCs w:val="32"/>
          <w:rtl/>
          <w:lang w:bidi="ar-DZ"/>
        </w:rPr>
      </w:pPr>
      <w:bookmarkStart w:id="0" w:name="_GoBack"/>
      <w:bookmarkEnd w:id="0"/>
      <w:r w:rsidRPr="00EC6E01">
        <w:rPr>
          <w:rFonts w:ascii="Microsoft Sans Serif" w:hAnsi="Microsoft Sans Serif" w:cs="Microsoft Sans Serif"/>
          <w:sz w:val="32"/>
          <w:szCs w:val="32"/>
          <w:rtl/>
          <w:lang w:bidi="ar-DZ"/>
        </w:rPr>
        <w:t>إن محاولتنا المستمرة للتحكم في صورتنا العامة وإدارتها ليست مجرد "نفاق" أو "خداع"، بل هي آلية ضرور</w:t>
      </w:r>
      <w:r>
        <w:rPr>
          <w:rFonts w:ascii="Microsoft Sans Serif" w:hAnsi="Microsoft Sans Serif" w:cs="Microsoft Sans Serif"/>
          <w:sz w:val="32"/>
          <w:szCs w:val="32"/>
          <w:rtl/>
          <w:lang w:bidi="ar-DZ"/>
        </w:rPr>
        <w:t>ية للحفاظ على النظام الاجتماعي</w:t>
      </w:r>
      <w:r>
        <w:rPr>
          <w:rFonts w:ascii="Microsoft Sans Serif" w:hAnsi="Microsoft Sans Serif" w:cs="Microsoft Sans Serif" w:hint="cs"/>
          <w:sz w:val="32"/>
          <w:szCs w:val="32"/>
          <w:rtl/>
          <w:lang w:bidi="ar-DZ"/>
        </w:rPr>
        <w:t xml:space="preserve"> </w:t>
      </w:r>
      <w:r>
        <w:rPr>
          <w:rFonts w:ascii="Microsoft Sans Serif" w:hAnsi="Microsoft Sans Serif" w:cs="Microsoft Sans Serif"/>
          <w:sz w:val="32"/>
          <w:szCs w:val="32"/>
          <w:rtl/>
          <w:lang w:bidi="ar-DZ"/>
        </w:rPr>
        <w:t>وتسهيل التفاعل</w:t>
      </w:r>
      <w:r w:rsidRPr="00EC6E01">
        <w:rPr>
          <w:rFonts w:ascii="Microsoft Sans Serif" w:hAnsi="Microsoft Sans Serif" w:cs="Microsoft Sans Serif"/>
          <w:sz w:val="32"/>
          <w:szCs w:val="32"/>
          <w:rtl/>
          <w:lang w:bidi="ar-DZ"/>
        </w:rPr>
        <w:t xml:space="preserve"> وبناء هوياتنا في عالم يعتمد بشكل كبير على المعاني المشتركة والتوقعات المتبادلة.</w:t>
      </w:r>
    </w:p>
    <w:p w:rsidR="00EC6E01" w:rsidRPr="00B55939" w:rsidRDefault="00EC6E01" w:rsidP="00EC6E01">
      <w:pPr>
        <w:bidi/>
        <w:spacing w:line="360" w:lineRule="auto"/>
        <w:rPr>
          <w:rFonts w:ascii="Microsoft Sans Serif" w:hAnsi="Microsoft Sans Serif" w:cs="Microsoft Sans Serif"/>
          <w:sz w:val="32"/>
          <w:szCs w:val="32"/>
          <w:rtl/>
          <w:lang w:bidi="ar-DZ"/>
        </w:rPr>
      </w:pPr>
    </w:p>
    <w:p w:rsidR="00B55939" w:rsidRDefault="00B55939" w:rsidP="00B55939">
      <w:pPr>
        <w:bidi/>
        <w:spacing w:line="360" w:lineRule="auto"/>
        <w:rPr>
          <w:rFonts w:ascii="Microsoft Sans Serif" w:hAnsi="Microsoft Sans Serif" w:cs="Microsoft Sans Serif"/>
          <w:sz w:val="32"/>
          <w:szCs w:val="32"/>
          <w:rtl/>
          <w:lang w:bidi="ar-DZ"/>
        </w:rPr>
      </w:pPr>
    </w:p>
    <w:p w:rsidR="008E1E3B" w:rsidRPr="008E1E3B" w:rsidRDefault="008E1E3B" w:rsidP="008E1E3B">
      <w:pPr>
        <w:bidi/>
        <w:spacing w:line="360" w:lineRule="auto"/>
        <w:rPr>
          <w:rFonts w:ascii="Microsoft Sans Serif" w:hAnsi="Microsoft Sans Serif" w:cs="Microsoft Sans Serif"/>
          <w:sz w:val="32"/>
          <w:szCs w:val="32"/>
          <w:lang w:bidi="ar-DZ"/>
        </w:rPr>
      </w:pPr>
    </w:p>
    <w:p w:rsidR="008E1E3B" w:rsidRDefault="008E1E3B" w:rsidP="008E1E3B">
      <w:pPr>
        <w:pStyle w:val="ListParagraph"/>
        <w:bidi/>
        <w:spacing w:line="360" w:lineRule="auto"/>
        <w:rPr>
          <w:rFonts w:ascii="Microsoft Sans Serif" w:hAnsi="Microsoft Sans Serif" w:cs="Microsoft Sans Serif"/>
          <w:sz w:val="32"/>
          <w:szCs w:val="32"/>
          <w:lang w:bidi="ar-DZ"/>
        </w:rPr>
      </w:pPr>
    </w:p>
    <w:p w:rsidR="00A13E52" w:rsidRDefault="00A13E52" w:rsidP="00A13E52">
      <w:pPr>
        <w:pStyle w:val="ListParagraph"/>
        <w:bidi/>
        <w:spacing w:line="360" w:lineRule="auto"/>
        <w:rPr>
          <w:rFonts w:ascii="Microsoft Sans Serif" w:hAnsi="Microsoft Sans Serif" w:cs="Microsoft Sans Serif"/>
          <w:sz w:val="32"/>
          <w:szCs w:val="32"/>
          <w:lang w:bidi="ar-DZ"/>
        </w:rPr>
      </w:pPr>
    </w:p>
    <w:p w:rsidR="00A13E52" w:rsidRDefault="00A13E52" w:rsidP="00A13E52">
      <w:pPr>
        <w:rPr>
          <w:rtl/>
          <w:lang w:bidi="ar-DZ"/>
        </w:rPr>
      </w:pPr>
    </w:p>
    <w:p w:rsidR="00A13E52" w:rsidRPr="000272B7" w:rsidRDefault="00A13E52" w:rsidP="00A13E52">
      <w:pPr>
        <w:rPr>
          <w:rFonts w:ascii="Arial Black" w:hAnsi="Arial Black"/>
          <w:b/>
          <w:bCs/>
          <w:sz w:val="28"/>
          <w:szCs w:val="28"/>
          <w:rtl/>
          <w:lang w:bidi="ar-DZ"/>
        </w:rPr>
      </w:pPr>
    </w:p>
    <w:p w:rsidR="00A13E52" w:rsidRPr="000272B7" w:rsidRDefault="00A13E52" w:rsidP="00A13E52">
      <w:pPr>
        <w:jc w:val="right"/>
        <w:rPr>
          <w:rtl/>
          <w:lang w:bidi="ar-DZ"/>
        </w:rPr>
      </w:pPr>
    </w:p>
    <w:p w:rsidR="00EF161F" w:rsidRDefault="00EC6E01" w:rsidP="00A13E52">
      <w:pPr>
        <w:bidi/>
        <w:rPr>
          <w:lang w:bidi="ar-DZ"/>
        </w:rPr>
      </w:pPr>
    </w:p>
    <w:sectPr w:rsidR="00EF161F" w:rsidSect="000272B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D48CB"/>
    <w:multiLevelType w:val="hybridMultilevel"/>
    <w:tmpl w:val="1F64A9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1F46CC7"/>
    <w:multiLevelType w:val="hybridMultilevel"/>
    <w:tmpl w:val="3202CD3A"/>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5B3F434B"/>
    <w:multiLevelType w:val="hybridMultilevel"/>
    <w:tmpl w:val="B30203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E52"/>
    <w:rsid w:val="002355C0"/>
    <w:rsid w:val="00731528"/>
    <w:rsid w:val="008E1E3B"/>
    <w:rsid w:val="009067F7"/>
    <w:rsid w:val="00A13E52"/>
    <w:rsid w:val="00AC130B"/>
    <w:rsid w:val="00B55939"/>
    <w:rsid w:val="00EC6E0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0DF6E"/>
  <w15:chartTrackingRefBased/>
  <w15:docId w15:val="{E85CAA16-943F-405F-AD0A-46332D391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E5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E52"/>
    <w:pPr>
      <w:ind w:left="720"/>
      <w:contextualSpacing/>
    </w:pPr>
  </w:style>
  <w:style w:type="paragraph" w:customStyle="1" w:styleId="MdParagraph">
    <w:name w:val="MdParagraph"/>
    <w:qFormat/>
    <w:rsid w:val="00B55939"/>
    <w:pPr>
      <w:spacing w:before="120" w:after="12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584</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2026-05-13T07:00:00Z</dcterms:created>
  <dcterms:modified xsi:type="dcterms:W3CDTF">2026-05-13T08:05:00Z</dcterms:modified>
</cp:coreProperties>
</file>