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8A80" w14:textId="77777777" w:rsidR="00097BB7" w:rsidRPr="00BD232E" w:rsidRDefault="00097BB7" w:rsidP="00097BB7">
      <w:pPr>
        <w:bidi/>
        <w:rPr>
          <w:rFonts w:cs="Simplified Arabic"/>
          <w:sz w:val="28"/>
          <w:szCs w:val="28"/>
          <w:rtl/>
          <w:lang w:bidi="ar-DZ"/>
        </w:rPr>
      </w:pPr>
      <w:r>
        <w:rPr>
          <w:noProof/>
        </w:rPr>
        <mc:AlternateContent>
          <mc:Choice Requires="wps">
            <w:drawing>
              <wp:anchor distT="0" distB="0" distL="114300" distR="114300" simplePos="0" relativeHeight="251662336" behindDoc="0" locked="0" layoutInCell="1" allowOverlap="1" wp14:anchorId="699EDB95" wp14:editId="34E871A3">
                <wp:simplePos x="0" y="0"/>
                <wp:positionH relativeFrom="column">
                  <wp:posOffset>-256540</wp:posOffset>
                </wp:positionH>
                <wp:positionV relativeFrom="paragraph">
                  <wp:posOffset>-254635</wp:posOffset>
                </wp:positionV>
                <wp:extent cx="2195830" cy="1225550"/>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25550"/>
                        </a:xfrm>
                        <a:prstGeom prst="rect">
                          <a:avLst/>
                        </a:prstGeom>
                        <a:solidFill>
                          <a:srgbClr val="FFFFFF"/>
                        </a:solidFill>
                        <a:ln w="9525">
                          <a:noFill/>
                          <a:miter lim="800000"/>
                          <a:headEnd/>
                          <a:tailEnd/>
                        </a:ln>
                      </wps:spPr>
                      <wps:txbx>
                        <w:txbxContent>
                          <w:p w14:paraId="7272D057" w14:textId="77777777"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السنة الجامعية: </w:t>
                            </w:r>
                            <w:r w:rsidRPr="00097BB7">
                              <w:rPr>
                                <w:rFonts w:asciiTheme="majorBidi" w:hAnsiTheme="majorBidi" w:cstheme="majorBidi"/>
                                <w:sz w:val="26"/>
                                <w:szCs w:val="26"/>
                                <w:lang w:bidi="ar-DZ"/>
                              </w:rPr>
                              <w:t>2025</w:t>
                            </w:r>
                            <w:r w:rsidRPr="00097BB7">
                              <w:rPr>
                                <w:rFonts w:asciiTheme="majorBidi" w:hAnsiTheme="majorBidi" w:cstheme="majorBidi"/>
                                <w:sz w:val="26"/>
                                <w:szCs w:val="26"/>
                                <w:rtl/>
                                <w:lang w:bidi="ar-DZ"/>
                              </w:rPr>
                              <w:t xml:space="preserve"> - 2026</w:t>
                            </w:r>
                          </w:p>
                          <w:p w14:paraId="39AF7C83" w14:textId="1DCDE4B9"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المستوى: السنة </w:t>
                            </w:r>
                            <w:r w:rsidR="00676732">
                              <w:rPr>
                                <w:rFonts w:asciiTheme="majorBidi" w:hAnsiTheme="majorBidi" w:cstheme="majorBidi" w:hint="cs"/>
                                <w:sz w:val="26"/>
                                <w:szCs w:val="26"/>
                                <w:rtl/>
                                <w:lang w:bidi="ar-DZ"/>
                              </w:rPr>
                              <w:t>الثالثة ليسانس</w:t>
                            </w:r>
                            <w:r w:rsidRPr="00097BB7">
                              <w:rPr>
                                <w:rFonts w:asciiTheme="majorBidi" w:hAnsiTheme="majorBidi" w:cstheme="majorBidi"/>
                                <w:sz w:val="26"/>
                                <w:szCs w:val="26"/>
                                <w:rtl/>
                                <w:lang w:bidi="ar-DZ"/>
                              </w:rPr>
                              <w:t xml:space="preserve"> </w:t>
                            </w:r>
                          </w:p>
                          <w:p w14:paraId="1C487E71" w14:textId="37451563" w:rsidR="00097BB7" w:rsidRPr="00097BB7" w:rsidRDefault="00097BB7" w:rsidP="00676732">
                            <w:pPr>
                              <w:bidi/>
                              <w:spacing w:after="0"/>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التخصص: </w:t>
                            </w:r>
                            <w:r w:rsidR="00676732">
                              <w:rPr>
                                <w:rFonts w:asciiTheme="majorBidi" w:hAnsiTheme="majorBidi" w:cstheme="majorBidi" w:hint="cs"/>
                                <w:sz w:val="26"/>
                                <w:szCs w:val="26"/>
                                <w:rtl/>
                                <w:lang w:bidi="ar-DZ"/>
                              </w:rPr>
                              <w:t>تاريخ عام</w:t>
                            </w:r>
                          </w:p>
                          <w:p w14:paraId="24276827" w14:textId="4BA32685" w:rsidR="00097BB7" w:rsidRPr="00097BB7" w:rsidRDefault="00097BB7" w:rsidP="00097BB7">
                            <w:pPr>
                              <w:bidi/>
                              <w:spacing w:after="0"/>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المدة: </w:t>
                            </w:r>
                            <w:r>
                              <w:rPr>
                                <w:rFonts w:asciiTheme="majorBidi" w:hAnsiTheme="majorBidi" w:cstheme="majorBidi" w:hint="cs"/>
                                <w:sz w:val="26"/>
                                <w:szCs w:val="26"/>
                                <w:rtl/>
                                <w:lang w:bidi="ar-DZ"/>
                              </w:rPr>
                              <w:t>01سا30د</w:t>
                            </w:r>
                          </w:p>
                          <w:p w14:paraId="16D3755D" w14:textId="77777777" w:rsidR="00097BB7" w:rsidRPr="00B04CFC" w:rsidRDefault="00097BB7" w:rsidP="00097BB7">
                            <w:pPr>
                              <w:bidi/>
                              <w:spacing w:after="0" w:line="240" w:lineRule="auto"/>
                              <w:rPr>
                                <w:rFonts w:ascii="Simplified Arabic" w:hAnsi="Simplified Arabic" w:cs="Simplified Arabic"/>
                                <w:sz w:val="26"/>
                                <w:szCs w:val="26"/>
                                <w:rtl/>
                                <w:lang w:bidi="ar-DZ"/>
                              </w:rPr>
                            </w:pPr>
                          </w:p>
                          <w:p w14:paraId="494A386B" w14:textId="77777777" w:rsidR="00097BB7" w:rsidRPr="00B04CFC" w:rsidRDefault="00097BB7" w:rsidP="00097BB7">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EDB95" id="_x0000_t202" coordsize="21600,21600" o:spt="202" path="m,l,21600r21600,l21600,xe">
                <v:stroke joinstyle="miter"/>
                <v:path gradientshapeok="t" o:connecttype="rect"/>
              </v:shapetype>
              <v:shape id="Text Box 9" o:spid="_x0000_s1026" type="#_x0000_t202" style="position:absolute;left:0;text-align:left;margin-left:-20.2pt;margin-top:-20.05pt;width:172.9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" stroked="f">
                <v:textbox>
                  <w:txbxContent>
                    <w:p w14:paraId="7272D057" w14:textId="77777777"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السنة الجامعية: </w:t>
                      </w:r>
                      <w:r w:rsidRPr="00097BB7">
                        <w:rPr>
                          <w:rFonts w:asciiTheme="majorBidi" w:hAnsiTheme="majorBidi" w:cstheme="majorBidi"/>
                          <w:sz w:val="26"/>
                          <w:szCs w:val="26"/>
                          <w:lang w:bidi="ar-DZ"/>
                        </w:rPr>
                        <w:t>2025</w:t>
                      </w:r>
                      <w:r w:rsidRPr="00097BB7">
                        <w:rPr>
                          <w:rFonts w:asciiTheme="majorBidi" w:hAnsiTheme="majorBidi" w:cstheme="majorBidi"/>
                          <w:sz w:val="26"/>
                          <w:szCs w:val="26"/>
                          <w:rtl/>
                          <w:lang w:bidi="ar-DZ"/>
                        </w:rPr>
                        <w:t xml:space="preserve"> - 2026</w:t>
                      </w:r>
                    </w:p>
                    <w:p w14:paraId="39AF7C83" w14:textId="1DCDE4B9" w:rsidR="00097BB7" w:rsidRPr="00097BB7" w:rsidRDefault="00097BB7" w:rsidP="00097BB7">
                      <w:pPr>
                        <w:bidi/>
                        <w:spacing w:after="0" w:line="240" w:lineRule="auto"/>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المستوى: السنة </w:t>
                      </w:r>
                      <w:r w:rsidR="00676732">
                        <w:rPr>
                          <w:rFonts w:asciiTheme="majorBidi" w:hAnsiTheme="majorBidi" w:cstheme="majorBidi" w:hint="cs"/>
                          <w:sz w:val="26"/>
                          <w:szCs w:val="26"/>
                          <w:rtl/>
                          <w:lang w:bidi="ar-DZ"/>
                        </w:rPr>
                        <w:t>الثالثة ليسانس</w:t>
                      </w:r>
                      <w:r w:rsidRPr="00097BB7">
                        <w:rPr>
                          <w:rFonts w:asciiTheme="majorBidi" w:hAnsiTheme="majorBidi" w:cstheme="majorBidi"/>
                          <w:sz w:val="26"/>
                          <w:szCs w:val="26"/>
                          <w:rtl/>
                          <w:lang w:bidi="ar-DZ"/>
                        </w:rPr>
                        <w:t xml:space="preserve"> </w:t>
                      </w:r>
                    </w:p>
                    <w:p w14:paraId="1C487E71" w14:textId="37451563" w:rsidR="00097BB7" w:rsidRPr="00097BB7" w:rsidRDefault="00097BB7" w:rsidP="00676732">
                      <w:pPr>
                        <w:bidi/>
                        <w:spacing w:after="0"/>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التخصص: </w:t>
                      </w:r>
                      <w:r w:rsidR="00676732">
                        <w:rPr>
                          <w:rFonts w:asciiTheme="majorBidi" w:hAnsiTheme="majorBidi" w:cstheme="majorBidi" w:hint="cs"/>
                          <w:sz w:val="26"/>
                          <w:szCs w:val="26"/>
                          <w:rtl/>
                          <w:lang w:bidi="ar-DZ"/>
                        </w:rPr>
                        <w:t>تاريخ عام</w:t>
                      </w:r>
                    </w:p>
                    <w:p w14:paraId="24276827" w14:textId="4BA32685" w:rsidR="00097BB7" w:rsidRPr="00097BB7" w:rsidRDefault="00097BB7" w:rsidP="00097BB7">
                      <w:pPr>
                        <w:bidi/>
                        <w:spacing w:after="0"/>
                        <w:rPr>
                          <w:rFonts w:asciiTheme="majorBidi" w:hAnsiTheme="majorBidi" w:cstheme="majorBidi"/>
                          <w:sz w:val="26"/>
                          <w:szCs w:val="26"/>
                          <w:rtl/>
                          <w:lang w:bidi="ar-DZ"/>
                        </w:rPr>
                      </w:pPr>
                      <w:r w:rsidRPr="00097BB7">
                        <w:rPr>
                          <w:rFonts w:asciiTheme="majorBidi" w:hAnsiTheme="majorBidi" w:cstheme="majorBidi"/>
                          <w:sz w:val="26"/>
                          <w:szCs w:val="26"/>
                          <w:rtl/>
                          <w:lang w:bidi="ar-DZ"/>
                        </w:rPr>
                        <w:t xml:space="preserve">المدة: </w:t>
                      </w:r>
                      <w:r>
                        <w:rPr>
                          <w:rFonts w:asciiTheme="majorBidi" w:hAnsiTheme="majorBidi" w:cstheme="majorBidi" w:hint="cs"/>
                          <w:sz w:val="26"/>
                          <w:szCs w:val="26"/>
                          <w:rtl/>
                          <w:lang w:bidi="ar-DZ"/>
                        </w:rPr>
                        <w:t>01سا30د</w:t>
                      </w:r>
                    </w:p>
                    <w:p w14:paraId="16D3755D" w14:textId="77777777" w:rsidR="00097BB7" w:rsidRPr="00B04CFC" w:rsidRDefault="00097BB7" w:rsidP="00097BB7">
                      <w:pPr>
                        <w:bidi/>
                        <w:spacing w:after="0" w:line="240" w:lineRule="auto"/>
                        <w:rPr>
                          <w:rFonts w:ascii="Simplified Arabic" w:hAnsi="Simplified Arabic" w:cs="Simplified Arabic"/>
                          <w:sz w:val="26"/>
                          <w:szCs w:val="26"/>
                          <w:rtl/>
                          <w:lang w:bidi="ar-DZ"/>
                        </w:rPr>
                      </w:pPr>
                    </w:p>
                    <w:p w14:paraId="494A386B" w14:textId="77777777" w:rsidR="00097BB7" w:rsidRPr="00B04CFC" w:rsidRDefault="00097BB7" w:rsidP="00097BB7">
                      <w:pPr>
                        <w:rPr>
                          <w:sz w:val="26"/>
                          <w:szCs w:val="26"/>
                          <w:lang w:bidi="ar-DZ"/>
                        </w:rPr>
                      </w:pPr>
                    </w:p>
                  </w:txbxContent>
                </v:textbox>
              </v:shape>
            </w:pict>
          </mc:Fallback>
        </mc:AlternateContent>
      </w:r>
      <w:r>
        <w:rPr>
          <w:noProof/>
        </w:rPr>
        <w:drawing>
          <wp:anchor distT="0" distB="0" distL="114300" distR="114300" simplePos="0" relativeHeight="251663360" behindDoc="0" locked="0" layoutInCell="1" allowOverlap="1" wp14:anchorId="4C2CAF74" wp14:editId="6953C709">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E079290" wp14:editId="138E868A">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5ACAC111" w14:textId="7A5F23D8" w:rsidR="00097BB7" w:rsidRPr="00B04CFC" w:rsidRDefault="00097BB7" w:rsidP="00097BB7">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العربي بن مهيدي </w:t>
                            </w:r>
                            <w:r>
                              <w:rPr>
                                <w:rFonts w:ascii="Times New Roman" w:hAnsi="Times New Roman" w:cs="Times New Roman" w:hint="cs"/>
                                <w:sz w:val="26"/>
                                <w:szCs w:val="26"/>
                                <w:rtl/>
                                <w:lang w:bidi="ar-DZ"/>
                              </w:rPr>
                              <w:t>ـ</w:t>
                            </w:r>
                            <w:r w:rsidRPr="00B04CFC">
                              <w:rPr>
                                <w:rFonts w:ascii="Times New Roman" w:hAnsi="Times New Roman" w:cs="Times New Roman"/>
                                <w:sz w:val="26"/>
                                <w:szCs w:val="26"/>
                                <w:rtl/>
                                <w:lang w:bidi="ar-DZ"/>
                              </w:rPr>
                              <w:t xml:space="preserve"> أم البواقي</w:t>
                            </w:r>
                            <w:r>
                              <w:rPr>
                                <w:rFonts w:ascii="Times New Roman" w:hAnsi="Times New Roman" w:cs="Times New Roman" w:hint="cs"/>
                                <w:sz w:val="26"/>
                                <w:szCs w:val="26"/>
                                <w:rtl/>
                                <w:lang w:bidi="ar-DZ"/>
                              </w:rPr>
                              <w:t xml:space="preserve"> ـ</w:t>
                            </w:r>
                          </w:p>
                          <w:p w14:paraId="2F5D8F74" w14:textId="77777777"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14:paraId="33552CA8" w14:textId="21B5608C"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Times New Roman" w:hAnsi="Times New Roman" w:cs="Times New Roman" w:hint="cs"/>
                                <w:sz w:val="26"/>
                                <w:szCs w:val="26"/>
                                <w:rtl/>
                                <w:lang w:bidi="ar-DZ"/>
                              </w:rPr>
                              <w:t>العلوم الإنسانية</w:t>
                            </w:r>
                          </w:p>
                          <w:p w14:paraId="659F08DD" w14:textId="77777777" w:rsidR="00097BB7" w:rsidRDefault="00097BB7" w:rsidP="00097BB7"/>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79290" id="Text Box 8"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5ACAC111" w14:textId="7A5F23D8" w:rsidR="00097BB7" w:rsidRPr="00B04CFC" w:rsidRDefault="00097BB7" w:rsidP="00097BB7">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العربي بن مهيدي </w:t>
                      </w:r>
                      <w:r>
                        <w:rPr>
                          <w:rFonts w:ascii="Times New Roman" w:hAnsi="Times New Roman" w:cs="Times New Roman" w:hint="cs"/>
                          <w:sz w:val="26"/>
                          <w:szCs w:val="26"/>
                          <w:rtl/>
                          <w:lang w:bidi="ar-DZ"/>
                        </w:rPr>
                        <w:t>ـ</w:t>
                      </w:r>
                      <w:r w:rsidRPr="00B04CFC">
                        <w:rPr>
                          <w:rFonts w:ascii="Times New Roman" w:hAnsi="Times New Roman" w:cs="Times New Roman"/>
                          <w:sz w:val="26"/>
                          <w:szCs w:val="26"/>
                          <w:rtl/>
                          <w:lang w:bidi="ar-DZ"/>
                        </w:rPr>
                        <w:t xml:space="preserve"> أم البواقي</w:t>
                      </w:r>
                      <w:r>
                        <w:rPr>
                          <w:rFonts w:ascii="Times New Roman" w:hAnsi="Times New Roman" w:cs="Times New Roman" w:hint="cs"/>
                          <w:sz w:val="26"/>
                          <w:szCs w:val="26"/>
                          <w:rtl/>
                          <w:lang w:bidi="ar-DZ"/>
                        </w:rPr>
                        <w:t xml:space="preserve"> ـ</w:t>
                      </w:r>
                    </w:p>
                    <w:p w14:paraId="2F5D8F74" w14:textId="77777777"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14:paraId="33552CA8" w14:textId="21B5608C" w:rsidR="00097BB7" w:rsidRPr="00B04CFC" w:rsidRDefault="00097BB7" w:rsidP="00097BB7">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Times New Roman" w:hAnsi="Times New Roman" w:cs="Times New Roman" w:hint="cs"/>
                          <w:sz w:val="26"/>
                          <w:szCs w:val="26"/>
                          <w:rtl/>
                          <w:lang w:bidi="ar-DZ"/>
                        </w:rPr>
                        <w:t>العلوم الإنسانية</w:t>
                      </w:r>
                    </w:p>
                    <w:p w14:paraId="659F08DD" w14:textId="77777777" w:rsidR="00097BB7" w:rsidRDefault="00097BB7" w:rsidP="00097BB7"/>
                  </w:txbxContent>
                </v:textbox>
              </v:shape>
            </w:pict>
          </mc:Fallback>
        </mc:AlternateContent>
      </w:r>
    </w:p>
    <w:p w14:paraId="58FC0998" w14:textId="77777777" w:rsidR="00097BB7" w:rsidRPr="00BD232E" w:rsidRDefault="00097BB7" w:rsidP="00097BB7">
      <w:pPr>
        <w:bidi/>
        <w:rPr>
          <w:rFonts w:cs="Simplified Arabic"/>
          <w:sz w:val="28"/>
          <w:szCs w:val="28"/>
          <w:rtl/>
          <w:lang w:bidi="ar-DZ"/>
        </w:rPr>
      </w:pPr>
      <w:r w:rsidRPr="00BD232E">
        <w:rPr>
          <w:rFonts w:cs="Simplified Arabic"/>
          <w:sz w:val="28"/>
          <w:szCs w:val="28"/>
          <w:rtl/>
          <w:lang w:bidi="ar-DZ"/>
        </w:rPr>
        <w:t xml:space="preserve">                                 </w:t>
      </w:r>
    </w:p>
    <w:p w14:paraId="5808F5CB" w14:textId="77777777" w:rsidR="00097BB7" w:rsidRDefault="00097BB7" w:rsidP="00097BB7">
      <w:pPr>
        <w:bidi/>
        <w:spacing w:after="0" w:line="240" w:lineRule="auto"/>
        <w:jc w:val="center"/>
        <w:rPr>
          <w:rFonts w:cs="Simplified Arabic"/>
          <w:b/>
          <w:bCs/>
          <w:sz w:val="36"/>
          <w:szCs w:val="36"/>
          <w:rtl/>
          <w:lang w:bidi="ar-DZ"/>
        </w:rPr>
      </w:pPr>
      <w:r>
        <w:rPr>
          <w:noProof/>
        </w:rPr>
        <mc:AlternateContent>
          <mc:Choice Requires="wpg">
            <w:drawing>
              <wp:anchor distT="0" distB="0" distL="114300" distR="114300" simplePos="0" relativeHeight="251660288" behindDoc="0" locked="0" layoutInCell="1" allowOverlap="1" wp14:anchorId="5DCC2902" wp14:editId="7C4E1980">
                <wp:simplePos x="0" y="0"/>
                <wp:positionH relativeFrom="column">
                  <wp:posOffset>-288290</wp:posOffset>
                </wp:positionH>
                <wp:positionV relativeFrom="paragraph">
                  <wp:posOffset>201295</wp:posOffset>
                </wp:positionV>
                <wp:extent cx="6947535" cy="455295"/>
                <wp:effectExtent l="0" t="0" r="5715" b="0"/>
                <wp:wrapNone/>
                <wp:docPr id="6380657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4" name="Rectangle 4"/>
                        <wps:cNvSpPr/>
                        <wps:spPr>
                          <a:xfrm>
                            <a:off x="0" y="152400"/>
                            <a:ext cx="1137285" cy="302895"/>
                          </a:xfrm>
                          <a:prstGeom prst="rect">
                            <a:avLst/>
                          </a:prstGeom>
                          <a:noFill/>
                          <a:ln w="12700" cap="flat" cmpd="sng" algn="ctr">
                            <a:noFill/>
                            <a:prstDash val="solid"/>
                            <a:miter lim="800000"/>
                          </a:ln>
                          <a:effectLst/>
                        </wps:spPr>
                        <wps:txbx>
                          <w:txbxContent>
                            <w:p w14:paraId="7A2E8837" w14:textId="0A3DA351" w:rsidR="00097BB7" w:rsidRPr="00F11FF6" w:rsidRDefault="00097BB7" w:rsidP="00097BB7">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Pr>
                                  <w:rFonts w:hint="cs"/>
                                  <w:color w:val="000000" w:themeColor="text1"/>
                                  <w:rtl/>
                                  <w:lang w:bidi="ar-DZ"/>
                                </w:rPr>
                                <w:t>11</w:t>
                              </w:r>
                              <w:r w:rsidRPr="003C41E5">
                                <w:rPr>
                                  <w:color w:val="000000" w:themeColor="text1"/>
                                  <w:rtl/>
                                  <w:lang w:bidi="ar-DZ"/>
                                </w:rPr>
                                <w:t>/</w:t>
                              </w:r>
                              <w:r>
                                <w:rPr>
                                  <w:rFonts w:hint="cs"/>
                                  <w:color w:val="000000" w:themeColor="text1"/>
                                  <w:rtl/>
                                  <w:lang w:bidi="ar-DZ"/>
                                </w:rPr>
                                <w:t>0</w:t>
                              </w:r>
                              <w:r w:rsidR="00676732">
                                <w:rPr>
                                  <w:rFonts w:hint="cs"/>
                                  <w:color w:val="000000" w:themeColor="text1"/>
                                  <w:rtl/>
                                  <w:lang w:bidi="ar-DZ"/>
                                </w:rPr>
                                <w:t>5</w:t>
                              </w:r>
                              <w:r w:rsidRPr="003C41E5">
                                <w:rPr>
                                  <w:color w:val="000000" w:themeColor="text1"/>
                                  <w:rtl/>
                                  <w:lang w:bidi="ar-DZ"/>
                                </w:rPr>
                                <w:t>/</w:t>
                              </w:r>
                              <w:r>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DCC2902" id="Group 7" o:spid="_x0000_s1028" style="position:absolute;left:0;text-align:left;margin-left:-22.7pt;margin-top:15.85pt;width:547.05pt;height:35.85pt;z-index:25166028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" strokecolor="windowText"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" filled="f" stroked="f" strokeweight="1pt">
                  <v:textbox inset=",0,,0">
                    <w:txbxContent>
                      <w:p w14:paraId="7A2E8837" w14:textId="0A3DA351" w:rsidR="00097BB7" w:rsidRPr="00F11FF6" w:rsidRDefault="00097BB7" w:rsidP="00097BB7">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Pr>
                            <w:rFonts w:hint="cs"/>
                            <w:color w:val="000000" w:themeColor="text1"/>
                            <w:rtl/>
                            <w:lang w:bidi="ar-DZ"/>
                          </w:rPr>
                          <w:t>11</w:t>
                        </w:r>
                        <w:r w:rsidRPr="003C41E5">
                          <w:rPr>
                            <w:color w:val="000000" w:themeColor="text1"/>
                            <w:rtl/>
                            <w:lang w:bidi="ar-DZ"/>
                          </w:rPr>
                          <w:t>/</w:t>
                        </w:r>
                        <w:r>
                          <w:rPr>
                            <w:rFonts w:hint="cs"/>
                            <w:color w:val="000000" w:themeColor="text1"/>
                            <w:rtl/>
                            <w:lang w:bidi="ar-DZ"/>
                          </w:rPr>
                          <w:t>0</w:t>
                        </w:r>
                        <w:r w:rsidR="00676732">
                          <w:rPr>
                            <w:rFonts w:hint="cs"/>
                            <w:color w:val="000000" w:themeColor="text1"/>
                            <w:rtl/>
                            <w:lang w:bidi="ar-DZ"/>
                          </w:rPr>
                          <w:t>5</w:t>
                        </w:r>
                        <w:r w:rsidRPr="003C41E5">
                          <w:rPr>
                            <w:color w:val="000000" w:themeColor="text1"/>
                            <w:rtl/>
                            <w:lang w:bidi="ar-DZ"/>
                          </w:rPr>
                          <w:t>/</w:t>
                        </w:r>
                        <w:r>
                          <w:rPr>
                            <w:color w:val="000000" w:themeColor="text1"/>
                            <w:rtl/>
                            <w:lang w:bidi="ar-DZ"/>
                          </w:rPr>
                          <w:t>2026</w:t>
                        </w:r>
                      </w:p>
                    </w:txbxContent>
                  </v:textbox>
                </v:rect>
              </v:group>
            </w:pict>
          </mc:Fallback>
        </mc:AlternateContent>
      </w:r>
    </w:p>
    <w:p w14:paraId="40ACABEF" w14:textId="77777777" w:rsidR="00676732" w:rsidRPr="005F7741" w:rsidRDefault="00676732" w:rsidP="00097BB7">
      <w:pPr>
        <w:bidi/>
        <w:spacing w:after="0" w:line="240" w:lineRule="auto"/>
        <w:jc w:val="center"/>
        <w:rPr>
          <w:rFonts w:cs="Simplified Arabic"/>
          <w:b/>
          <w:bCs/>
          <w:sz w:val="4"/>
          <w:szCs w:val="4"/>
          <w:rtl/>
          <w:lang w:bidi="ar-DZ"/>
        </w:rPr>
      </w:pPr>
    </w:p>
    <w:p w14:paraId="6ACA43F6" w14:textId="7C4E2B92" w:rsidR="00097BB7" w:rsidRDefault="00676732" w:rsidP="00676732">
      <w:pPr>
        <w:bidi/>
        <w:spacing w:after="0" w:line="240" w:lineRule="auto"/>
        <w:jc w:val="center"/>
        <w:rPr>
          <w:rFonts w:cs="Simplified Arabic"/>
          <w:b/>
          <w:bCs/>
          <w:sz w:val="36"/>
          <w:szCs w:val="36"/>
          <w:rtl/>
          <w:lang w:bidi="ar-DZ"/>
        </w:rPr>
      </w:pPr>
      <w:r>
        <w:rPr>
          <w:rFonts w:cs="Simplified Arabic"/>
          <w:b/>
          <w:bCs/>
          <w:sz w:val="36"/>
          <w:szCs w:val="36"/>
          <w:rtl/>
          <w:lang w:bidi="ar-DZ"/>
        </w:rPr>
        <w:t>امتحان السداسي الثاني الدورة العادية في مقياس</w:t>
      </w:r>
      <w:r>
        <w:rPr>
          <w:rFonts w:cs="Simplified Arabic" w:hint="cs"/>
          <w:b/>
          <w:bCs/>
          <w:sz w:val="36"/>
          <w:szCs w:val="36"/>
          <w:rtl/>
          <w:lang w:bidi="ar-DZ"/>
        </w:rPr>
        <w:t xml:space="preserve"> فلسفة التاريخ</w:t>
      </w:r>
    </w:p>
    <w:p w14:paraId="090C3C8D" w14:textId="77777777" w:rsidR="00097BB7" w:rsidRPr="006131E8" w:rsidRDefault="00097BB7" w:rsidP="00097BB7">
      <w:pPr>
        <w:bidi/>
        <w:spacing w:after="0" w:line="216" w:lineRule="auto"/>
        <w:ind w:firstLine="284"/>
        <w:rPr>
          <w:rFonts w:asciiTheme="minorBidi" w:hAnsiTheme="minorBidi" w:cs="AL-Mohanad"/>
          <w:b/>
          <w:bCs/>
          <w:sz w:val="10"/>
          <w:szCs w:val="10"/>
          <w:rtl/>
          <w:lang w:bidi="ar-DZ"/>
        </w:rPr>
      </w:pPr>
    </w:p>
    <w:p w14:paraId="357BB561" w14:textId="77E18EFC" w:rsidR="00097BB7" w:rsidRPr="005F7741" w:rsidRDefault="00097BB7" w:rsidP="00097BB7">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sidRPr="005F7741">
        <w:rPr>
          <w:rFonts w:asciiTheme="minorBidi" w:hAnsiTheme="minorBidi" w:cs="AL-Mohanad"/>
          <w:b/>
          <w:bCs/>
          <w:sz w:val="32"/>
          <w:szCs w:val="32"/>
          <w:rtl/>
          <w:lang w:bidi="ar-DZ"/>
        </w:rPr>
        <w:t xml:space="preserve">التمرين الأول: </w:t>
      </w:r>
    </w:p>
    <w:p w14:paraId="65EA2101" w14:textId="77777777" w:rsidR="00097BB7" w:rsidRPr="005F7741" w:rsidRDefault="00097BB7" w:rsidP="00097BB7">
      <w:pPr>
        <w:bidi/>
        <w:spacing w:after="0" w:line="192" w:lineRule="auto"/>
        <w:ind w:firstLine="284"/>
        <w:rPr>
          <w:rFonts w:asciiTheme="minorBidi" w:hAnsiTheme="minorBidi" w:cs="AL-Mohanad"/>
          <w:sz w:val="30"/>
          <w:szCs w:val="30"/>
          <w:rtl/>
          <w:lang w:bidi="ar-DZ"/>
        </w:rPr>
      </w:pPr>
    </w:p>
    <w:p w14:paraId="62010A3D" w14:textId="77777777" w:rsidR="00097BB7" w:rsidRPr="005F7741" w:rsidRDefault="00097BB7" w:rsidP="005F7741">
      <w:pPr>
        <w:bidi/>
        <w:spacing w:after="0" w:line="276" w:lineRule="auto"/>
        <w:ind w:firstLine="284"/>
        <w:rPr>
          <w:rFonts w:asciiTheme="minorBidi" w:hAnsiTheme="minorBidi" w:cs="AL-Mohanad"/>
          <w:sz w:val="30"/>
          <w:szCs w:val="30"/>
          <w:rtl/>
          <w:lang w:bidi="ar-DZ"/>
        </w:rPr>
      </w:pPr>
      <w:r w:rsidRPr="005F7741">
        <w:rPr>
          <w:rFonts w:asciiTheme="minorBidi" w:hAnsiTheme="minorBidi" w:cs="AL-Mohanad"/>
          <w:sz w:val="30"/>
          <w:szCs w:val="30"/>
          <w:rtl/>
          <w:lang w:bidi="ar-DZ"/>
        </w:rPr>
        <w:t>أجب عن الأسئلة التالية بدقة:</w:t>
      </w:r>
    </w:p>
    <w:p w14:paraId="5CF2AF0F" w14:textId="77777777" w:rsidR="00097BB7" w:rsidRPr="005F7741" w:rsidRDefault="00097BB7" w:rsidP="005F7741">
      <w:pPr>
        <w:bidi/>
        <w:spacing w:after="0" w:line="276" w:lineRule="auto"/>
        <w:ind w:firstLine="284"/>
        <w:rPr>
          <w:rFonts w:asciiTheme="minorBidi" w:hAnsiTheme="minorBidi" w:cs="AL-Mohanad"/>
          <w:sz w:val="2"/>
          <w:szCs w:val="8"/>
          <w:rtl/>
          <w:lang w:bidi="ar-DZ"/>
        </w:rPr>
      </w:pPr>
    </w:p>
    <w:p w14:paraId="6532B7AD" w14:textId="25ACA2BD" w:rsidR="00097BB7" w:rsidRPr="005F7741" w:rsidRDefault="00676732" w:rsidP="005F7741">
      <w:pPr>
        <w:pStyle w:val="Paragraphedeliste"/>
        <w:numPr>
          <w:ilvl w:val="0"/>
          <w:numId w:val="1"/>
        </w:numPr>
        <w:bidi/>
        <w:spacing w:after="0" w:line="360" w:lineRule="auto"/>
        <w:rPr>
          <w:rFonts w:ascii="Traditional Arabic" w:hAnsi="Traditional Arabic" w:cs="AL-Mohanad"/>
          <w:sz w:val="30"/>
          <w:szCs w:val="30"/>
        </w:rPr>
      </w:pPr>
      <w:r w:rsidRPr="005F7741">
        <w:rPr>
          <w:rFonts w:ascii="Traditional Arabic" w:hAnsi="Traditional Arabic" w:cs="AL-Mohanad" w:hint="eastAsia"/>
          <w:sz w:val="30"/>
          <w:szCs w:val="30"/>
          <w:rtl/>
        </w:rPr>
        <w:t>عر</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ف</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الأسطورة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اصطلاحا</w:t>
      </w:r>
      <w:r w:rsidR="005F7741">
        <w:rPr>
          <w:rFonts w:ascii="Traditional Arabic" w:hAnsi="Traditional Arabic" w:cs="AL-Mohanad" w:hint="cs"/>
          <w:sz w:val="30"/>
          <w:szCs w:val="30"/>
          <w:rtl/>
        </w:rPr>
        <w:t>،</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ثم</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بي</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الفرق</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بينها</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وبين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الحقيقة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من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حيث</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والمنهج</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والغاية</w:t>
      </w:r>
      <w:r w:rsidR="005F7741">
        <w:rPr>
          <w:rFonts w:ascii="Traditional Arabic" w:hAnsi="Traditional Arabic" w:cs="AL-Mohanad" w:hint="cs"/>
          <w:sz w:val="30"/>
          <w:szCs w:val="30"/>
          <w:rtl/>
        </w:rPr>
        <w:t>.</w:t>
      </w:r>
    </w:p>
    <w:p w14:paraId="65BD50E5" w14:textId="15191F8E" w:rsidR="00097BB7" w:rsidRPr="005F7741" w:rsidRDefault="00676732" w:rsidP="005F7741">
      <w:pPr>
        <w:pStyle w:val="Paragraphedeliste"/>
        <w:numPr>
          <w:ilvl w:val="0"/>
          <w:numId w:val="1"/>
        </w:numPr>
        <w:bidi/>
        <w:spacing w:after="0" w:line="360" w:lineRule="auto"/>
        <w:rPr>
          <w:rFonts w:ascii="Traditional Arabic" w:hAnsi="Traditional Arabic" w:cs="AL-Mohanad"/>
          <w:sz w:val="30"/>
          <w:szCs w:val="30"/>
        </w:rPr>
      </w:pPr>
      <w:r w:rsidRPr="005F7741">
        <w:rPr>
          <w:rFonts w:ascii="Traditional Arabic" w:hAnsi="Traditional Arabic" w:cs="AL-Mohanad" w:hint="eastAsia"/>
          <w:sz w:val="30"/>
          <w:szCs w:val="30"/>
          <w:rtl/>
        </w:rPr>
        <w:t>بي</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أهمية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الن</w:t>
      </w:r>
      <w:r w:rsidR="005F7741">
        <w:rPr>
          <w:rFonts w:ascii="Traditional Arabic" w:hAnsi="Traditional Arabic" w:cs="AL-Mohanad" w:hint="cs"/>
          <w:sz w:val="30"/>
          <w:szCs w:val="30"/>
          <w:rtl/>
        </w:rPr>
        <w:t>ّ</w:t>
      </w:r>
      <w:r w:rsidRPr="005F7741">
        <w:rPr>
          <w:rFonts w:ascii="Traditional Arabic" w:hAnsi="Traditional Arabic" w:cs="AL-Mohanad" w:hint="eastAsia"/>
          <w:sz w:val="30"/>
          <w:szCs w:val="30"/>
          <w:rtl/>
        </w:rPr>
        <w:t>قد</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والتحقيق</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في</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الوصول</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إلى</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الحقيقة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التاريخية</w:t>
      </w:r>
      <w:r w:rsidR="005F7741">
        <w:rPr>
          <w:rFonts w:ascii="Traditional Arabic" w:hAnsi="Traditional Arabic" w:cs="AL-Mohanad" w:hint="cs"/>
          <w:sz w:val="30"/>
          <w:szCs w:val="30"/>
          <w:rtl/>
        </w:rPr>
        <w:t>.</w:t>
      </w:r>
    </w:p>
    <w:p w14:paraId="7E69B193" w14:textId="1CDD2549" w:rsidR="00676732" w:rsidRPr="005F7741" w:rsidRDefault="00676732" w:rsidP="005F7741">
      <w:pPr>
        <w:pStyle w:val="Paragraphedeliste"/>
        <w:numPr>
          <w:ilvl w:val="0"/>
          <w:numId w:val="1"/>
        </w:numPr>
        <w:bidi/>
        <w:spacing w:after="0" w:line="360" w:lineRule="auto"/>
        <w:rPr>
          <w:rFonts w:ascii="Traditional Arabic" w:hAnsi="Traditional Arabic" w:cs="AL-Mohanad"/>
          <w:sz w:val="30"/>
          <w:szCs w:val="30"/>
        </w:rPr>
      </w:pPr>
      <w:r w:rsidRPr="005F7741">
        <w:rPr>
          <w:rFonts w:ascii="Traditional Arabic" w:hAnsi="Traditional Arabic" w:cs="AL-Mohanad" w:hint="eastAsia"/>
          <w:sz w:val="30"/>
          <w:szCs w:val="30"/>
          <w:rtl/>
        </w:rPr>
        <w:t>حدّد</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أوجه</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الاختلاف</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بين</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نظرية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البطل</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صانع</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والتفسير</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الذي</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يربط</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الأحداث</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التاريخية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بالظروف</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الاجتماعية</w:t>
      </w:r>
      <w:r w:rsidRPr="005F7741">
        <w:rPr>
          <w:rFonts w:ascii="Traditional Arabic" w:hAnsi="Traditional Arabic" w:cs="AL-Mohanad"/>
          <w:sz w:val="30"/>
          <w:szCs w:val="30"/>
          <w:rtl/>
        </w:rPr>
        <w:t xml:space="preserve"> </w:t>
      </w:r>
      <w:r w:rsidRPr="005F7741">
        <w:rPr>
          <w:rFonts w:ascii="Traditional Arabic" w:hAnsi="Traditional Arabic" w:cs="AL-Mohanad" w:hint="eastAsia"/>
          <w:sz w:val="30"/>
          <w:szCs w:val="30"/>
          <w:rtl/>
        </w:rPr>
        <w:t>والحضارية</w:t>
      </w:r>
      <w:r w:rsidRPr="005F7741">
        <w:rPr>
          <w:rFonts w:ascii="Traditional Arabic" w:hAnsi="Traditional Arabic" w:cs="AL-Mohanad"/>
          <w:sz w:val="30"/>
          <w:szCs w:val="30"/>
          <w:rtl/>
        </w:rPr>
        <w:t>.</w:t>
      </w:r>
      <w:r w:rsidRPr="005F7741">
        <w:rPr>
          <w:rFonts w:ascii="Traditional Arabic" w:hAnsi="Traditional Arabic" w:cs="AL-Mohanad" w:hint="cs"/>
          <w:sz w:val="30"/>
          <w:szCs w:val="30"/>
          <w:rtl/>
        </w:rPr>
        <w:t xml:space="preserve"> </w:t>
      </w:r>
    </w:p>
    <w:p w14:paraId="2FC49D33" w14:textId="6AEC23AE" w:rsidR="00097BB7" w:rsidRPr="005F7741" w:rsidRDefault="00097BB7" w:rsidP="00097BB7">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sidRPr="005F7741">
        <w:rPr>
          <w:rFonts w:asciiTheme="minorBidi" w:hAnsiTheme="minorBidi" w:cs="AL-Mohanad"/>
          <w:b/>
          <w:bCs/>
          <w:sz w:val="32"/>
          <w:szCs w:val="32"/>
          <w:rtl/>
          <w:lang w:bidi="ar-DZ"/>
        </w:rPr>
        <w:t xml:space="preserve">التمرين الثاني: </w:t>
      </w:r>
    </w:p>
    <w:p w14:paraId="04523239" w14:textId="77777777" w:rsidR="00097BB7" w:rsidRPr="005F7741" w:rsidRDefault="00097BB7" w:rsidP="00097BB7">
      <w:pPr>
        <w:bidi/>
        <w:rPr>
          <w:rFonts w:cs="AL-Mohanad"/>
          <w:sz w:val="6"/>
          <w:szCs w:val="8"/>
          <w:rtl/>
          <w:lang w:bidi="ar-DZ"/>
        </w:rPr>
      </w:pPr>
      <w:r w:rsidRPr="005F7741">
        <w:rPr>
          <w:rFonts w:cs="AL-Mohanad"/>
          <w:sz w:val="30"/>
          <w:szCs w:val="30"/>
          <w:rtl/>
          <w:lang w:bidi="ar-DZ"/>
        </w:rPr>
        <w:t xml:space="preserve">   </w:t>
      </w:r>
    </w:p>
    <w:p w14:paraId="726CDE2B" w14:textId="34F46E05" w:rsidR="00676732" w:rsidRPr="00676732" w:rsidRDefault="00097BB7" w:rsidP="005F7741">
      <w:pPr>
        <w:bidi/>
        <w:rPr>
          <w:rFonts w:cs="AL-Mohanad"/>
          <w:sz w:val="30"/>
          <w:szCs w:val="30"/>
          <w:lang w:bidi="ar-DZ"/>
        </w:rPr>
      </w:pPr>
      <w:r w:rsidRPr="005F7741">
        <w:rPr>
          <w:rFonts w:cs="AL-Mohanad" w:hint="cs"/>
          <w:sz w:val="30"/>
          <w:szCs w:val="30"/>
          <w:rtl/>
          <w:lang w:bidi="ar-DZ"/>
        </w:rPr>
        <w:t xml:space="preserve">    </w:t>
      </w:r>
      <w:r w:rsidRPr="005F7741">
        <w:rPr>
          <w:rFonts w:cs="AL-Mohanad"/>
          <w:sz w:val="30"/>
          <w:szCs w:val="30"/>
          <w:rtl/>
          <w:lang w:bidi="ar-DZ"/>
        </w:rPr>
        <w:t>إليك المق</w:t>
      </w:r>
      <w:r w:rsidRPr="005F7741">
        <w:rPr>
          <w:rFonts w:cs="AL-Mohanad" w:hint="cs"/>
          <w:sz w:val="30"/>
          <w:szCs w:val="30"/>
          <w:rtl/>
          <w:lang w:bidi="ar-DZ"/>
        </w:rPr>
        <w:t>ول</w:t>
      </w:r>
      <w:r w:rsidRPr="005F7741">
        <w:rPr>
          <w:rFonts w:cs="AL-Mohanad"/>
          <w:sz w:val="30"/>
          <w:szCs w:val="30"/>
          <w:rtl/>
          <w:lang w:bidi="ar-DZ"/>
        </w:rPr>
        <w:t>ة التالية:</w:t>
      </w:r>
      <w:r w:rsidR="005F7741" w:rsidRPr="005F7741">
        <w:rPr>
          <w:rFonts w:cs="AL-Mohanad" w:hint="cs"/>
          <w:sz w:val="30"/>
          <w:szCs w:val="30"/>
          <w:rtl/>
          <w:lang w:bidi="ar-DZ"/>
        </w:rPr>
        <w:t xml:space="preserve"> </w:t>
      </w:r>
      <w:r w:rsidRPr="005F7741">
        <w:rPr>
          <w:rFonts w:cs="AL-Mohanad"/>
          <w:sz w:val="30"/>
          <w:szCs w:val="30"/>
          <w:rtl/>
          <w:lang w:bidi="ar-DZ"/>
        </w:rPr>
        <w:t>"</w:t>
      </w:r>
      <w:r w:rsidR="00676732" w:rsidRPr="00676732">
        <w:rPr>
          <w:rFonts w:cs="AL-Mohanad"/>
          <w:sz w:val="30"/>
          <w:szCs w:val="30"/>
          <w:rtl/>
        </w:rPr>
        <w:t>إن دراسة التاريخ لا تكتمل بمجرد جمع الأخبار</w:t>
      </w:r>
      <w:r w:rsidR="00BD3A2C" w:rsidRPr="005F7741">
        <w:rPr>
          <w:rFonts w:cs="AL-Mohanad" w:hint="cs"/>
          <w:sz w:val="30"/>
          <w:szCs w:val="30"/>
          <w:rtl/>
        </w:rPr>
        <w:t xml:space="preserve"> وسردها</w:t>
      </w:r>
      <w:r w:rsidR="00676732" w:rsidRPr="00676732">
        <w:rPr>
          <w:rFonts w:cs="AL-Mohanad"/>
          <w:sz w:val="30"/>
          <w:szCs w:val="30"/>
          <w:rtl/>
        </w:rPr>
        <w:t>، وإنما تتحقق من خلال تفسير الأحداث والكشف عن القوانين التي تتحكم في حركة المجتمعات</w:t>
      </w:r>
      <w:r w:rsidR="00676732" w:rsidRPr="005F7741">
        <w:rPr>
          <w:rFonts w:cs="AL-Mohanad" w:hint="cs"/>
          <w:sz w:val="30"/>
          <w:szCs w:val="30"/>
          <w:rtl/>
          <w:lang w:bidi="ar-DZ"/>
        </w:rPr>
        <w:t>."</w:t>
      </w:r>
    </w:p>
    <w:p w14:paraId="4625FD49" w14:textId="4D37D43E" w:rsidR="00BD3A2C" w:rsidRPr="00BD3A2C" w:rsidRDefault="00BD3A2C" w:rsidP="00BD3A2C">
      <w:pPr>
        <w:bidi/>
        <w:rPr>
          <w:rFonts w:ascii="Calibri" w:hAnsi="Calibri" w:cs="AL-Mohanad"/>
          <w:sz w:val="30"/>
          <w:szCs w:val="30"/>
          <w:rtl/>
          <w:lang w:bidi="ar-DZ"/>
        </w:rPr>
      </w:pPr>
      <w:r w:rsidRPr="00BD3A2C">
        <w:rPr>
          <w:rFonts w:ascii="Calibri" w:hAnsi="Calibri" w:cs="AL-Mohanad"/>
          <w:sz w:val="30"/>
          <w:szCs w:val="30"/>
          <w:rtl/>
          <w:lang w:bidi="ar-DZ"/>
        </w:rPr>
        <w:t>حل</w:t>
      </w:r>
      <w:r w:rsidR="005F7741">
        <w:rPr>
          <w:rFonts w:ascii="Calibri" w:hAnsi="Calibri" w:cs="AL-Mohanad" w:hint="cs"/>
          <w:sz w:val="30"/>
          <w:szCs w:val="30"/>
          <w:rtl/>
          <w:lang w:bidi="ar-DZ"/>
        </w:rPr>
        <w:t>ّ</w:t>
      </w:r>
      <w:r w:rsidRPr="00BD3A2C">
        <w:rPr>
          <w:rFonts w:ascii="Calibri" w:hAnsi="Calibri" w:cs="AL-Mohanad"/>
          <w:sz w:val="30"/>
          <w:szCs w:val="30"/>
          <w:rtl/>
          <w:lang w:bidi="ar-DZ"/>
        </w:rPr>
        <w:t>ل وناقش ما ورد في المقولة، آخذا بعين الاعتبار ما يلي:</w:t>
      </w:r>
    </w:p>
    <w:p w14:paraId="3A72A32D" w14:textId="44F0A13C" w:rsidR="00BD3A2C" w:rsidRPr="00BD3A2C" w:rsidRDefault="00BD3A2C" w:rsidP="005F7741">
      <w:pPr>
        <w:numPr>
          <w:ilvl w:val="0"/>
          <w:numId w:val="2"/>
        </w:numPr>
        <w:bidi/>
        <w:spacing w:line="240" w:lineRule="auto"/>
        <w:contextualSpacing/>
        <w:rPr>
          <w:rFonts w:ascii="Calibri" w:hAnsi="Calibri" w:cs="AL-Mohanad"/>
          <w:sz w:val="30"/>
          <w:szCs w:val="30"/>
          <w:lang w:bidi="ar-DZ"/>
        </w:rPr>
      </w:pPr>
      <w:r w:rsidRPr="00BD3A2C">
        <w:rPr>
          <w:rFonts w:ascii="Calibri" w:hAnsi="Calibri" w:cs="AL-Mohanad"/>
          <w:sz w:val="30"/>
          <w:szCs w:val="30"/>
          <w:rtl/>
          <w:lang w:bidi="ar-DZ"/>
        </w:rPr>
        <w:t xml:space="preserve">ما </w:t>
      </w:r>
      <w:r w:rsidRPr="005F7741">
        <w:rPr>
          <w:rFonts w:ascii="Calibri" w:hAnsi="Calibri" w:cs="AL-Mohanad" w:hint="cs"/>
          <w:sz w:val="30"/>
          <w:szCs w:val="30"/>
          <w:rtl/>
          <w:lang w:bidi="ar-DZ"/>
        </w:rPr>
        <w:t>هو</w:t>
      </w:r>
      <w:r w:rsidRPr="00BD3A2C">
        <w:rPr>
          <w:rFonts w:ascii="Calibri" w:hAnsi="Calibri" w:cs="AL-Mohanad"/>
          <w:sz w:val="30"/>
          <w:szCs w:val="30"/>
          <w:rtl/>
          <w:lang w:bidi="ar-DZ"/>
        </w:rPr>
        <w:t xml:space="preserve"> </w:t>
      </w:r>
      <w:r w:rsidRPr="005F7741">
        <w:rPr>
          <w:rFonts w:ascii="Calibri" w:hAnsi="Calibri" w:cs="AL-Mohanad" w:hint="cs"/>
          <w:sz w:val="30"/>
          <w:szCs w:val="30"/>
          <w:rtl/>
          <w:lang w:bidi="ar-DZ"/>
        </w:rPr>
        <w:t>الإشكال المطروح</w:t>
      </w:r>
      <w:r w:rsidRPr="00BD3A2C">
        <w:rPr>
          <w:rFonts w:ascii="Calibri" w:hAnsi="Calibri" w:cs="AL-Mohanad"/>
          <w:sz w:val="30"/>
          <w:szCs w:val="30"/>
          <w:rtl/>
          <w:lang w:bidi="ar-DZ"/>
        </w:rPr>
        <w:t xml:space="preserve"> في المقولة؟</w:t>
      </w:r>
    </w:p>
    <w:p w14:paraId="1B196AF2" w14:textId="77777777" w:rsidR="00BD3A2C" w:rsidRPr="005F7741" w:rsidRDefault="00BD3A2C" w:rsidP="005F7741">
      <w:pPr>
        <w:pStyle w:val="Paragraphedeliste"/>
        <w:numPr>
          <w:ilvl w:val="0"/>
          <w:numId w:val="2"/>
        </w:numPr>
        <w:bidi/>
        <w:spacing w:line="240" w:lineRule="auto"/>
        <w:rPr>
          <w:rFonts w:cs="AL-Mohanad"/>
          <w:sz w:val="30"/>
          <w:szCs w:val="30"/>
          <w:lang w:bidi="ar-DZ"/>
        </w:rPr>
      </w:pPr>
      <w:r w:rsidRPr="005F7741">
        <w:rPr>
          <w:rFonts w:cs="AL-Mohanad"/>
          <w:sz w:val="30"/>
          <w:szCs w:val="30"/>
          <w:rtl/>
        </w:rPr>
        <w:t>ب</w:t>
      </w:r>
      <w:r w:rsidRPr="005F7741">
        <w:rPr>
          <w:rFonts w:cs="AL-Mohanad" w:hint="cs"/>
          <w:sz w:val="30"/>
          <w:szCs w:val="30"/>
          <w:rtl/>
        </w:rPr>
        <w:t xml:space="preserve">ين </w:t>
      </w:r>
      <w:r w:rsidRPr="005F7741">
        <w:rPr>
          <w:rFonts w:cs="AL-Mohanad"/>
          <w:sz w:val="30"/>
          <w:szCs w:val="30"/>
          <w:rtl/>
        </w:rPr>
        <w:t>دور فلسفة التاريخ في الانتقال من الوصف</w:t>
      </w:r>
      <w:r w:rsidRPr="005F7741">
        <w:rPr>
          <w:rFonts w:cs="AL-Mohanad" w:hint="cs"/>
          <w:sz w:val="30"/>
          <w:szCs w:val="30"/>
          <w:rtl/>
        </w:rPr>
        <w:t xml:space="preserve"> السردي</w:t>
      </w:r>
      <w:r w:rsidRPr="005F7741">
        <w:rPr>
          <w:rFonts w:cs="AL-Mohanad"/>
          <w:sz w:val="30"/>
          <w:szCs w:val="30"/>
          <w:rtl/>
        </w:rPr>
        <w:t xml:space="preserve"> إلى التفسير والتحليل</w:t>
      </w:r>
      <w:r w:rsidRPr="005F7741">
        <w:rPr>
          <w:rFonts w:cs="AL-Mohanad"/>
          <w:sz w:val="30"/>
          <w:szCs w:val="30"/>
          <w:lang w:bidi="ar-DZ"/>
        </w:rPr>
        <w:t>.</w:t>
      </w:r>
    </w:p>
    <w:p w14:paraId="22D4E046" w14:textId="4C457752" w:rsidR="00097BB7" w:rsidRPr="005F7741" w:rsidRDefault="00BD3A2C" w:rsidP="005F7741">
      <w:pPr>
        <w:numPr>
          <w:ilvl w:val="0"/>
          <w:numId w:val="2"/>
        </w:numPr>
        <w:bidi/>
        <w:spacing w:line="240" w:lineRule="auto"/>
        <w:contextualSpacing/>
        <w:rPr>
          <w:rFonts w:ascii="Calibri" w:hAnsi="Calibri" w:cs="AL-Mohanad"/>
          <w:sz w:val="30"/>
          <w:szCs w:val="30"/>
          <w:lang w:bidi="ar-DZ"/>
        </w:rPr>
      </w:pPr>
      <w:r w:rsidRPr="005F7741">
        <w:rPr>
          <w:rFonts w:ascii="Calibri" w:hAnsi="Calibri" w:cs="AL-Mohanad" w:hint="cs"/>
          <w:sz w:val="30"/>
          <w:szCs w:val="30"/>
          <w:rtl/>
          <w:lang w:bidi="ar-DZ"/>
        </w:rPr>
        <w:t xml:space="preserve">أبرز </w:t>
      </w:r>
      <w:r w:rsidRPr="00676732">
        <w:rPr>
          <w:rFonts w:cs="AL-Mohanad"/>
          <w:sz w:val="30"/>
          <w:szCs w:val="30"/>
          <w:rtl/>
        </w:rPr>
        <w:t>العلاقة بين الفكر الفلسفي وفهم الظواهر التاريخية</w:t>
      </w:r>
      <w:r w:rsidRPr="00676732">
        <w:rPr>
          <w:rFonts w:cs="AL-Mohanad"/>
          <w:sz w:val="30"/>
          <w:szCs w:val="30"/>
          <w:lang w:bidi="ar-DZ"/>
        </w:rPr>
        <w:t>.</w:t>
      </w:r>
    </w:p>
    <w:p w14:paraId="219C26A6" w14:textId="77777777" w:rsidR="00BD3A2C" w:rsidRPr="005F7741" w:rsidRDefault="00BD3A2C" w:rsidP="00BD3A2C">
      <w:pPr>
        <w:bidi/>
        <w:ind w:left="720"/>
        <w:contextualSpacing/>
        <w:rPr>
          <w:rFonts w:ascii="Calibri" w:hAnsi="Calibri" w:cs="AL-Mohanad"/>
          <w:sz w:val="10"/>
          <w:szCs w:val="12"/>
          <w:lang w:bidi="ar-DZ"/>
        </w:rPr>
      </w:pPr>
    </w:p>
    <w:p w14:paraId="5BAC9D31" w14:textId="0021B2F7" w:rsidR="00097BB7" w:rsidRPr="005F7741" w:rsidRDefault="00097BB7" w:rsidP="00097BB7">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sidRPr="005F7741">
        <w:rPr>
          <w:rFonts w:asciiTheme="minorBidi" w:hAnsiTheme="minorBidi" w:cs="AL-Mohanad"/>
          <w:b/>
          <w:bCs/>
          <w:sz w:val="32"/>
          <w:szCs w:val="32"/>
          <w:rtl/>
          <w:lang w:bidi="ar-DZ"/>
        </w:rPr>
        <w:t xml:space="preserve">التمرين الثالث: </w:t>
      </w:r>
    </w:p>
    <w:p w14:paraId="081750BF" w14:textId="77777777" w:rsidR="00097BB7" w:rsidRPr="005F7741" w:rsidRDefault="00097BB7" w:rsidP="00097BB7">
      <w:pPr>
        <w:bidi/>
        <w:spacing w:after="0" w:line="192" w:lineRule="auto"/>
        <w:rPr>
          <w:rFonts w:asciiTheme="minorBidi" w:hAnsiTheme="minorBidi" w:cs="AL-Mohanad"/>
          <w:sz w:val="18"/>
          <w:rtl/>
          <w:lang w:bidi="ar-DZ"/>
        </w:rPr>
      </w:pPr>
    </w:p>
    <w:p w14:paraId="3E59E315" w14:textId="314B5906" w:rsidR="005F7741" w:rsidRPr="005F7741" w:rsidRDefault="005F7741" w:rsidP="005F7741">
      <w:pPr>
        <w:bidi/>
        <w:jc w:val="both"/>
        <w:rPr>
          <w:rFonts w:eastAsiaTheme="minorHAnsi" w:cs="AL-Mohanad"/>
          <w:kern w:val="2"/>
          <w:sz w:val="30"/>
          <w:szCs w:val="30"/>
          <w14:ligatures w14:val="standardContextual"/>
        </w:rPr>
      </w:pPr>
      <w:r>
        <w:rPr>
          <w:rFonts w:eastAsiaTheme="minorHAnsi" w:cs="AL-Mohanad" w:hint="cs"/>
          <w:kern w:val="2"/>
          <w:sz w:val="30"/>
          <w:szCs w:val="30"/>
          <w:rtl/>
          <w14:ligatures w14:val="standardContextual"/>
        </w:rPr>
        <w:t xml:space="preserve">   </w:t>
      </w:r>
      <w:r w:rsidRPr="005F7741">
        <w:rPr>
          <w:rFonts w:eastAsiaTheme="minorHAnsi" w:cs="AL-Mohanad"/>
          <w:kern w:val="2"/>
          <w:sz w:val="30"/>
          <w:szCs w:val="30"/>
          <w:rtl/>
          <w14:ligatures w14:val="standardContextual"/>
        </w:rPr>
        <w:t>إن</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 xml:space="preserve"> الحضارات لا تُبنى بالقوة المادية وحدها، وإنما تقوم كذلك على منظومة فكرية وأخلاقية تو</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ج</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ه مسار</w:t>
      </w:r>
      <w:r>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 xml:space="preserve"> المجتمع</w:t>
      </w:r>
      <w:r w:rsidRPr="005F7741">
        <w:rPr>
          <w:rFonts w:eastAsiaTheme="minorHAnsi" w:cs="AL-Mohanad" w:hint="cs"/>
          <w:kern w:val="2"/>
          <w:sz w:val="30"/>
          <w:szCs w:val="30"/>
          <w:rtl/>
          <w14:ligatures w14:val="standardContextual"/>
        </w:rPr>
        <w:t>.</w:t>
      </w:r>
    </w:p>
    <w:p w14:paraId="19698276" w14:textId="77777777" w:rsidR="005F7741" w:rsidRPr="005F7741" w:rsidRDefault="005F7741" w:rsidP="005F7741">
      <w:pPr>
        <w:bidi/>
        <w:rPr>
          <w:rFonts w:eastAsiaTheme="minorHAnsi" w:cs="AL-Mohanad"/>
          <w:kern w:val="2"/>
          <w:sz w:val="30"/>
          <w:szCs w:val="30"/>
          <w14:ligatures w14:val="standardContextual"/>
        </w:rPr>
      </w:pPr>
      <w:r w:rsidRPr="005F7741">
        <w:rPr>
          <w:rFonts w:eastAsiaTheme="minorHAnsi" w:cs="AL-Mohanad"/>
          <w:b/>
          <w:bCs/>
          <w:kern w:val="2"/>
          <w:sz w:val="30"/>
          <w:szCs w:val="30"/>
          <w:u w:val="single"/>
          <w:rtl/>
          <w14:ligatures w14:val="standardContextual"/>
        </w:rPr>
        <w:t>المطلوب</w:t>
      </w:r>
      <w:r w:rsidRPr="005F7741">
        <w:rPr>
          <w:rFonts w:eastAsiaTheme="minorHAnsi" w:cs="AL-Mohanad"/>
          <w:kern w:val="2"/>
          <w:sz w:val="30"/>
          <w:szCs w:val="30"/>
          <w14:ligatures w14:val="standardContextual"/>
        </w:rPr>
        <w:t>:</w:t>
      </w:r>
    </w:p>
    <w:p w14:paraId="39F298F8" w14:textId="5CD5D668" w:rsidR="00097BB7" w:rsidRPr="005F7741" w:rsidRDefault="005F7741" w:rsidP="005F7741">
      <w:pPr>
        <w:bidi/>
        <w:jc w:val="both"/>
        <w:rPr>
          <w:rFonts w:eastAsiaTheme="minorHAnsi" w:cs="AL-Mohanad"/>
          <w:kern w:val="2"/>
          <w:sz w:val="30"/>
          <w:szCs w:val="30"/>
          <w:rtl/>
          <w14:ligatures w14:val="standardContextual"/>
        </w:rPr>
      </w:pPr>
      <w:r w:rsidRPr="005F7741">
        <w:rPr>
          <w:rFonts w:eastAsiaTheme="minorHAnsi" w:cs="AL-Mohanad"/>
          <w:kern w:val="2"/>
          <w:sz w:val="30"/>
          <w:szCs w:val="30"/>
          <w:rtl/>
          <w14:ligatures w14:val="standardContextual"/>
        </w:rPr>
        <w:t xml:space="preserve">في ضوء دراستك </w:t>
      </w:r>
      <w:r w:rsidRPr="005F7741">
        <w:rPr>
          <w:rFonts w:eastAsiaTheme="minorHAnsi" w:cs="AL-Mohanad" w:hint="cs"/>
          <w:kern w:val="2"/>
          <w:sz w:val="30"/>
          <w:szCs w:val="30"/>
          <w:rtl/>
          <w14:ligatures w14:val="standardContextual"/>
        </w:rPr>
        <w:t>ل</w:t>
      </w:r>
      <w:r w:rsidRPr="005F7741">
        <w:rPr>
          <w:rFonts w:eastAsiaTheme="minorHAnsi" w:cs="AL-Mohanad"/>
          <w:kern w:val="2"/>
          <w:sz w:val="30"/>
          <w:szCs w:val="30"/>
          <w:rtl/>
          <w14:ligatures w14:val="standardContextual"/>
        </w:rPr>
        <w:t>فلسفة التاريخ، ا</w:t>
      </w:r>
      <w:r w:rsidR="000006B3">
        <w:rPr>
          <w:rFonts w:eastAsiaTheme="minorHAnsi" w:cs="AL-Mohanad" w:hint="cs"/>
          <w:kern w:val="2"/>
          <w:sz w:val="30"/>
          <w:szCs w:val="30"/>
          <w:rtl/>
          <w14:ligatures w14:val="standardContextual"/>
        </w:rPr>
        <w:t>ُ</w:t>
      </w:r>
      <w:r w:rsidRPr="005F7741">
        <w:rPr>
          <w:rFonts w:eastAsiaTheme="minorHAnsi" w:cs="AL-Mohanad"/>
          <w:kern w:val="2"/>
          <w:sz w:val="30"/>
          <w:szCs w:val="30"/>
          <w:rtl/>
          <w14:ligatures w14:val="standardContextual"/>
        </w:rPr>
        <w:t>كتب فقرة مترابطة تبيّن فيها دور القيم الفكرية والأخلاقية في قيام الحضارات واستقرارها أو في تراجعها وانهيارها، مع الاستشهاد بمثال تاريخي مناسب، ثم بيّن كيف يمكن إسقاط هذا التحليل على الواقع المعاص</w:t>
      </w:r>
      <w:r w:rsidR="000006B3">
        <w:rPr>
          <w:rFonts w:eastAsiaTheme="minorHAnsi" w:cs="AL-Mohanad" w:hint="cs"/>
          <w:kern w:val="2"/>
          <w:sz w:val="30"/>
          <w:szCs w:val="30"/>
          <w:rtl/>
          <w14:ligatures w14:val="standardContextual"/>
        </w:rPr>
        <w:t>ر.</w:t>
      </w:r>
      <w:r w:rsidRPr="005F7741">
        <w:rPr>
          <w:rFonts w:eastAsiaTheme="minorHAnsi" w:cs="AL-Mohanad"/>
          <w:kern w:val="2"/>
          <w:sz w:val="30"/>
          <w:szCs w:val="30"/>
          <w14:ligatures w14:val="standardContextual"/>
        </w:rPr>
        <w:t> </w:t>
      </w:r>
    </w:p>
    <w:p w14:paraId="1C1B001B" w14:textId="77777777" w:rsidR="005F7741" w:rsidRPr="000006B3" w:rsidRDefault="005F7741" w:rsidP="005F7741">
      <w:pPr>
        <w:bidi/>
        <w:rPr>
          <w:rFonts w:eastAsiaTheme="minorHAnsi" w:cs="AL-Mohanad"/>
          <w:kern w:val="2"/>
          <w:sz w:val="2"/>
          <w:szCs w:val="8"/>
          <w:rtl/>
          <w14:ligatures w14:val="standardContextual"/>
        </w:rPr>
      </w:pPr>
    </w:p>
    <w:p w14:paraId="6F100A4A" w14:textId="77777777" w:rsidR="005F7741" w:rsidRPr="005F7741" w:rsidRDefault="005F7741" w:rsidP="005F7741">
      <w:pPr>
        <w:bidi/>
        <w:rPr>
          <w:rFonts w:eastAsiaTheme="minorHAnsi" w:cstheme="minorBidi"/>
          <w:kern w:val="2"/>
          <w:sz w:val="12"/>
          <w:szCs w:val="12"/>
          <w:rtl/>
          <w14:ligatures w14:val="standardContextual"/>
        </w:rPr>
      </w:pPr>
    </w:p>
    <w:p w14:paraId="2AE33617" w14:textId="069C0F86" w:rsidR="00097BB7" w:rsidRDefault="00097BB7" w:rsidP="00097BB7">
      <w:pPr>
        <w:tabs>
          <w:tab w:val="left" w:pos="8853"/>
        </w:tabs>
        <w:bidi/>
        <w:jc w:val="right"/>
        <w:rPr>
          <w:rFonts w:cs="Simplified Arabic"/>
          <w:b/>
          <w:bCs/>
          <w:sz w:val="28"/>
          <w:szCs w:val="28"/>
          <w:rtl/>
          <w:lang w:bidi="ar-DZ"/>
        </w:rPr>
      </w:pPr>
      <w:r>
        <w:rPr>
          <w:rFonts w:cs="Simplified Arabic" w:hint="cs"/>
          <w:b/>
          <w:bCs/>
          <w:sz w:val="28"/>
          <w:szCs w:val="28"/>
          <w:rtl/>
          <w:lang w:bidi="ar-DZ"/>
        </w:rPr>
        <w:t xml:space="preserve">الأستاذ: عبد المالك </w:t>
      </w:r>
      <w:proofErr w:type="spellStart"/>
      <w:r>
        <w:rPr>
          <w:rFonts w:cs="Simplified Arabic" w:hint="cs"/>
          <w:b/>
          <w:bCs/>
          <w:sz w:val="28"/>
          <w:szCs w:val="28"/>
          <w:rtl/>
          <w:lang w:bidi="ar-DZ"/>
        </w:rPr>
        <w:t>بومعراف</w:t>
      </w:r>
      <w:proofErr w:type="spellEnd"/>
    </w:p>
    <w:p w14:paraId="25D10411" w14:textId="689813B9" w:rsidR="005F7741" w:rsidRPr="005F7741" w:rsidRDefault="005F7741" w:rsidP="005F7741">
      <w:pPr>
        <w:tabs>
          <w:tab w:val="left" w:pos="8853"/>
        </w:tabs>
        <w:bidi/>
        <w:rPr>
          <w:rFonts w:cs="Simplified Arabic"/>
          <w:b/>
          <w:bCs/>
          <w:sz w:val="36"/>
          <w:szCs w:val="36"/>
          <w:rtl/>
          <w:lang w:bidi="ar-DZ"/>
        </w:rPr>
      </w:pPr>
      <w:r>
        <w:rPr>
          <w:rFonts w:cs="Simplified Arabic" w:hint="cs"/>
          <w:b/>
          <w:bCs/>
          <w:sz w:val="36"/>
          <w:szCs w:val="36"/>
          <w:rtl/>
          <w:lang w:bidi="ar-DZ"/>
        </w:rPr>
        <w:t xml:space="preserve">                                                                         </w:t>
      </w:r>
      <w:r w:rsidRPr="005F7741">
        <w:rPr>
          <w:rFonts w:cs="Simplified Arabic" w:hint="cs"/>
          <w:b/>
          <w:bCs/>
          <w:sz w:val="36"/>
          <w:szCs w:val="36"/>
          <w:rtl/>
          <w:lang w:bidi="ar-DZ"/>
        </w:rPr>
        <w:t>وفقكم الله</w:t>
      </w:r>
    </w:p>
    <w:sectPr w:rsidR="005F7741" w:rsidRPr="005F7741" w:rsidSect="00097BB7">
      <w:pgSz w:w="11906" w:h="16838"/>
      <w:pgMar w:top="851" w:right="964" w:bottom="851" w:left="96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88102747">
    <w:abstractNumId w:val="0"/>
  </w:num>
  <w:num w:numId="2" w16cid:durableId="70775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9B"/>
    <w:rsid w:val="000006B3"/>
    <w:rsid w:val="00097BB7"/>
    <w:rsid w:val="000F6E51"/>
    <w:rsid w:val="00204205"/>
    <w:rsid w:val="003A659B"/>
    <w:rsid w:val="005F7741"/>
    <w:rsid w:val="00676732"/>
    <w:rsid w:val="00700069"/>
    <w:rsid w:val="00754C35"/>
    <w:rsid w:val="00B20811"/>
    <w:rsid w:val="00B24F78"/>
    <w:rsid w:val="00BD3A2C"/>
    <w:rsid w:val="00D6497A"/>
    <w:rsid w:val="00DE50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13E8"/>
  <w15:chartTrackingRefBased/>
  <w15:docId w15:val="{8EACDA19-EB9C-4C28-9D7A-8FA695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2C"/>
    <w:rPr>
      <w:rFonts w:eastAsia="Times New Roman" w:cs="Arial"/>
      <w:kern w:val="0"/>
      <w14:ligatures w14:val="none"/>
    </w:rPr>
  </w:style>
  <w:style w:type="paragraph" w:styleId="Titre1">
    <w:name w:val="heading 1"/>
    <w:basedOn w:val="Normal"/>
    <w:next w:val="Normal"/>
    <w:link w:val="Titre1Car"/>
    <w:uiPriority w:val="9"/>
    <w:qFormat/>
    <w:rsid w:val="003A65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3A65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3A659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3A659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3A659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3A65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65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65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65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659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3A659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3A659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3A659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3A659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3A65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65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65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659B"/>
    <w:rPr>
      <w:rFonts w:eastAsiaTheme="majorEastAsia" w:cstheme="majorBidi"/>
      <w:color w:val="272727" w:themeColor="text1" w:themeTint="D8"/>
    </w:rPr>
  </w:style>
  <w:style w:type="paragraph" w:styleId="Titre">
    <w:name w:val="Title"/>
    <w:basedOn w:val="Normal"/>
    <w:next w:val="Normal"/>
    <w:link w:val="TitreCar"/>
    <w:uiPriority w:val="10"/>
    <w:qFormat/>
    <w:rsid w:val="003A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65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65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65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659B"/>
    <w:pPr>
      <w:spacing w:before="160"/>
      <w:jc w:val="center"/>
    </w:pPr>
    <w:rPr>
      <w:i/>
      <w:iCs/>
      <w:color w:val="404040" w:themeColor="text1" w:themeTint="BF"/>
    </w:rPr>
  </w:style>
  <w:style w:type="character" w:customStyle="1" w:styleId="CitationCar">
    <w:name w:val="Citation Car"/>
    <w:basedOn w:val="Policepardfaut"/>
    <w:link w:val="Citation"/>
    <w:uiPriority w:val="29"/>
    <w:rsid w:val="003A659B"/>
    <w:rPr>
      <w:i/>
      <w:iCs/>
      <w:color w:val="404040" w:themeColor="text1" w:themeTint="BF"/>
    </w:rPr>
  </w:style>
  <w:style w:type="paragraph" w:styleId="Paragraphedeliste">
    <w:name w:val="List Paragraph"/>
    <w:basedOn w:val="Normal"/>
    <w:uiPriority w:val="34"/>
    <w:qFormat/>
    <w:rsid w:val="003A659B"/>
    <w:pPr>
      <w:ind w:left="720"/>
      <w:contextualSpacing/>
    </w:pPr>
  </w:style>
  <w:style w:type="character" w:styleId="Accentuationintense">
    <w:name w:val="Intense Emphasis"/>
    <w:basedOn w:val="Policepardfaut"/>
    <w:uiPriority w:val="21"/>
    <w:qFormat/>
    <w:rsid w:val="003A659B"/>
    <w:rPr>
      <w:i/>
      <w:iCs/>
      <w:color w:val="2E74B5" w:themeColor="accent1" w:themeShade="BF"/>
    </w:rPr>
  </w:style>
  <w:style w:type="paragraph" w:styleId="Citationintense">
    <w:name w:val="Intense Quote"/>
    <w:basedOn w:val="Normal"/>
    <w:next w:val="Normal"/>
    <w:link w:val="CitationintenseCar"/>
    <w:uiPriority w:val="30"/>
    <w:qFormat/>
    <w:rsid w:val="003A65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3A659B"/>
    <w:rPr>
      <w:i/>
      <w:iCs/>
      <w:color w:val="2E74B5" w:themeColor="accent1" w:themeShade="BF"/>
    </w:rPr>
  </w:style>
  <w:style w:type="character" w:styleId="Rfrenceintense">
    <w:name w:val="Intense Reference"/>
    <w:basedOn w:val="Policepardfaut"/>
    <w:uiPriority w:val="32"/>
    <w:qFormat/>
    <w:rsid w:val="003A659B"/>
    <w:rPr>
      <w:b/>
      <w:bCs/>
      <w:smallCaps/>
      <w:color w:val="2E74B5" w:themeColor="accent1" w:themeShade="BF"/>
      <w:spacing w:val="5"/>
    </w:rPr>
  </w:style>
  <w:style w:type="paragraph" w:styleId="Pieddepage">
    <w:name w:val="footer"/>
    <w:basedOn w:val="Normal"/>
    <w:link w:val="PieddepageCar"/>
    <w:uiPriority w:val="99"/>
    <w:unhideWhenUsed/>
    <w:rsid w:val="00097BB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97BB7"/>
    <w:rPr>
      <w:rFonts w:eastAsia="Times New Roman"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DD33-AC20-42BB-B0EB-38C02794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6</cp:revision>
  <dcterms:created xsi:type="dcterms:W3CDTF">2026-01-08T10:07:00Z</dcterms:created>
  <dcterms:modified xsi:type="dcterms:W3CDTF">2026-05-10T00:13:00Z</dcterms:modified>
</cp:coreProperties>
</file>