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C2" w:rsidRPr="005A4B39" w:rsidRDefault="008C40C2" w:rsidP="008C40C2">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وزارة التعليم العالي والبحث العلمي</w:t>
      </w:r>
    </w:p>
    <w:p w:rsidR="008C40C2" w:rsidRPr="005A4B39" w:rsidRDefault="008C40C2" w:rsidP="008C40C2">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جامعة أم البواقي </w:t>
      </w:r>
    </w:p>
    <w:p w:rsidR="008C40C2" w:rsidRPr="005A4B39" w:rsidRDefault="008C40C2" w:rsidP="008C40C2">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كلية العلوم الاجتماعية والعلوم الإنسانية</w:t>
      </w:r>
    </w:p>
    <w:p w:rsidR="008C40C2" w:rsidRPr="005A4B39" w:rsidRDefault="008C40C2" w:rsidP="008C40C2">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قسم العلوم الاجتماعية </w:t>
      </w:r>
    </w:p>
    <w:p w:rsidR="008C40C2" w:rsidRPr="005A4B39" w:rsidRDefault="008C40C2" w:rsidP="008C40C2">
      <w:pPr>
        <w:bidi/>
        <w:spacing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التصحيح النموذجي ل</w:t>
      </w:r>
      <w:r w:rsidRPr="005A4B39">
        <w:rPr>
          <w:rFonts w:ascii="Sakkal Majalla" w:hAnsi="Sakkal Majalla" w:cs="Sakkal Majalla"/>
          <w:b/>
          <w:bCs/>
          <w:sz w:val="28"/>
          <w:szCs w:val="28"/>
          <w:rtl/>
          <w:lang w:bidi="ar-DZ"/>
        </w:rPr>
        <w:t>امتحان السداسي الأول في مقياس علم النفس المرضي وعيادة الراشد والمسن</w:t>
      </w:r>
    </w:p>
    <w:p w:rsidR="008C40C2" w:rsidRPr="005A4B39" w:rsidRDefault="008C40C2" w:rsidP="008C40C2">
      <w:pPr>
        <w:bidi/>
        <w:spacing w:line="240" w:lineRule="auto"/>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السنة الأولى ماستر تخصص علم النفس العيادي</w:t>
      </w:r>
    </w:p>
    <w:p w:rsidR="008C40C2" w:rsidRDefault="008C40C2" w:rsidP="008C40C2">
      <w:pPr>
        <w:bidi/>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الإجابة على </w:t>
      </w:r>
      <w:r w:rsidRPr="005A4B39">
        <w:rPr>
          <w:rFonts w:ascii="Sakkal Majalla" w:hAnsi="Sakkal Majalla" w:cs="Sakkal Majalla"/>
          <w:b/>
          <w:bCs/>
          <w:sz w:val="28"/>
          <w:szCs w:val="28"/>
          <w:rtl/>
          <w:lang w:bidi="ar-DZ"/>
        </w:rPr>
        <w:t>السؤال الأول</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lang w:val="en-CA" w:bidi="ar-DZ"/>
        </w:rPr>
        <w:t>04</w:t>
      </w:r>
      <w:r>
        <w:rPr>
          <w:rFonts w:ascii="Sakkal Majalla" w:hAnsi="Sakkal Majalla" w:cs="Sakkal Majalla" w:hint="cs"/>
          <w:b/>
          <w:bCs/>
          <w:sz w:val="28"/>
          <w:szCs w:val="28"/>
          <w:rtl/>
          <w:lang w:bidi="ar-DZ"/>
        </w:rPr>
        <w:t xml:space="preserve">ن: </w:t>
      </w:r>
      <w:r w:rsidRPr="00C52BDB">
        <w:rPr>
          <w:rFonts w:ascii="Sakkal Majalla" w:hAnsi="Sakkal Majalla" w:cs="Sakkal Majalla" w:hint="cs"/>
          <w:sz w:val="28"/>
          <w:szCs w:val="28"/>
          <w:rtl/>
          <w:lang w:bidi="ar-DZ"/>
        </w:rPr>
        <w:t>تقبل جميع التعريفات التي تصب في ذات السياق</w:t>
      </w:r>
    </w:p>
    <w:p w:rsidR="008C40C2" w:rsidRPr="004E6CB9" w:rsidRDefault="008C40C2" w:rsidP="008C40C2">
      <w:pPr>
        <w:bidi/>
        <w:jc w:val="lowKashida"/>
        <w:rPr>
          <w:rFonts w:ascii="Sakkal Majalla" w:hAnsi="Sakkal Majalla" w:cs="Sakkal Majalla"/>
          <w:b/>
          <w:bCs/>
          <w:sz w:val="28"/>
          <w:szCs w:val="28"/>
          <w:rtl/>
          <w:lang w:bidi="ar-DZ"/>
        </w:rPr>
      </w:pPr>
      <w:r w:rsidRPr="004E6CB9">
        <w:rPr>
          <w:rFonts w:ascii="Sakkal Majalla" w:hAnsi="Sakkal Majalla" w:cs="Sakkal Majalla" w:hint="cs"/>
          <w:b/>
          <w:bCs/>
          <w:sz w:val="28"/>
          <w:szCs w:val="28"/>
          <w:rtl/>
        </w:rPr>
        <w:t>تناذرات الشخصية </w:t>
      </w:r>
      <w:r w:rsidRPr="004E6CB9">
        <w:rPr>
          <w:rFonts w:ascii="Sakkal Majalla" w:hAnsi="Sakkal Majalla" w:cs="Sakkal Majalla"/>
          <w:b/>
          <w:bCs/>
          <w:sz w:val="28"/>
          <w:szCs w:val="28"/>
        </w:rPr>
        <w:t xml:space="preserve">: </w:t>
      </w:r>
      <w:r w:rsidRPr="004E6CB9">
        <w:rPr>
          <w:rFonts w:ascii="Sakkal Majalla" w:hAnsi="Sakkal Majalla" w:cs="Sakkal Majalla" w:hint="cs"/>
          <w:b/>
          <w:bCs/>
          <w:sz w:val="28"/>
          <w:szCs w:val="28"/>
          <w:rtl/>
        </w:rPr>
        <w:t xml:space="preserve"> </w:t>
      </w:r>
      <w:r w:rsidRPr="004E6CB9">
        <w:rPr>
          <w:rFonts w:ascii="Sakkal Majalla" w:hAnsi="Sakkal Majalla" w:cs="Sakkal Majalla"/>
          <w:sz w:val="28"/>
          <w:szCs w:val="28"/>
          <w:rtl/>
          <w:lang w:bidi="ar-DZ"/>
        </w:rPr>
        <w:t>مجموعة من السمات النفسية والسلوكية المستمرة لدى الفرد التي تظهر في التفكير والمشاعر والعلاقات مع الأخرين وتشكل نمط ثابتا من التصرفات.</w:t>
      </w:r>
    </w:p>
    <w:p w:rsidR="008C40C2" w:rsidRPr="004E6CB9" w:rsidRDefault="008C40C2" w:rsidP="008C40C2">
      <w:pPr>
        <w:bidi/>
        <w:jc w:val="lowKashida"/>
        <w:rPr>
          <w:rFonts w:ascii="Sakkal Majalla" w:hAnsi="Sakkal Majalla" w:cs="Sakkal Majalla"/>
          <w:sz w:val="28"/>
          <w:szCs w:val="28"/>
          <w:rtl/>
          <w:lang w:bidi="ar-DZ"/>
        </w:rPr>
      </w:pPr>
      <w:r w:rsidRPr="004E6CB9">
        <w:rPr>
          <w:rFonts w:ascii="Sakkal Majalla" w:hAnsi="Sakkal Majalla" w:cs="Sakkal Majalla"/>
          <w:b/>
          <w:bCs/>
          <w:sz w:val="28"/>
          <w:szCs w:val="28"/>
          <w:rtl/>
          <w:lang w:bidi="ar-DZ"/>
        </w:rPr>
        <w:t xml:space="preserve">لدى الراشد </w:t>
      </w:r>
      <w:r w:rsidRPr="004E6CB9">
        <w:rPr>
          <w:rFonts w:ascii="Sakkal Majalla" w:hAnsi="Sakkal Majalla" w:cs="Sakkal Majalla"/>
          <w:sz w:val="28"/>
          <w:szCs w:val="28"/>
          <w:rtl/>
          <w:lang w:bidi="ar-DZ"/>
        </w:rPr>
        <w:t>هي أماط ثابتة وغير مرنة من التفكير والسلوك والإنفعال تؤدي الى صعوبة في التكيف والعلاقات وتستمر مع الفرد عبر مراحل حياته.</w:t>
      </w:r>
    </w:p>
    <w:p w:rsidR="008C40C2" w:rsidRPr="004E6CB9" w:rsidRDefault="008C40C2" w:rsidP="008C40C2">
      <w:pPr>
        <w:bidi/>
        <w:rPr>
          <w:rFonts w:ascii="Sakkal Majalla" w:hAnsi="Sakkal Majalla" w:cs="Sakkal Majalla"/>
          <w:b/>
          <w:bCs/>
          <w:sz w:val="28"/>
          <w:szCs w:val="28"/>
          <w:rtl/>
        </w:rPr>
      </w:pPr>
      <w:r w:rsidRPr="004E6CB9">
        <w:rPr>
          <w:rFonts w:ascii="Sakkal Majalla" w:hAnsi="Sakkal Majalla" w:cs="Sakkal Majalla"/>
          <w:b/>
          <w:bCs/>
          <w:sz w:val="28"/>
          <w:szCs w:val="28"/>
          <w:rtl/>
          <w:lang w:bidi="ar-DZ"/>
        </w:rPr>
        <w:t>لدى المسن</w:t>
      </w:r>
      <w:r w:rsidRPr="004E6CB9">
        <w:rPr>
          <w:rFonts w:ascii="Sakkal Majalla" w:hAnsi="Sakkal Majalla" w:cs="Sakkal Majalla"/>
          <w:sz w:val="28"/>
          <w:szCs w:val="28"/>
          <w:rtl/>
          <w:lang w:bidi="ar-DZ"/>
        </w:rPr>
        <w:t xml:space="preserve"> هي مجموعة من السمات والسلوكيات والإنفعالات الثابتة التي تظهر وتزداد وضوحا في مرحلة الشيخوخة نتيجة التفاعل بين عوامل بيولوجية ونفسية واجتماعية مرتبطة بتقدم العمر، وتمثل هذه التناذرات أنماط من الشخصية قد كانت موجودة مسبقا لكنها تصبح أكثر جدة مع الشيخوخة</w:t>
      </w:r>
      <w:r w:rsidRPr="004E6CB9">
        <w:rPr>
          <w:rFonts w:ascii="Sakkal Majalla" w:hAnsi="Sakkal Majalla" w:cs="Sakkal Majalla" w:hint="cs"/>
          <w:sz w:val="28"/>
          <w:szCs w:val="28"/>
          <w:rtl/>
          <w:lang w:bidi="ar-DZ"/>
        </w:rPr>
        <w:t>:</w:t>
      </w:r>
    </w:p>
    <w:p w:rsidR="008C40C2" w:rsidRPr="004E6CB9" w:rsidRDefault="008C40C2" w:rsidP="008C40C2">
      <w:pPr>
        <w:bidi/>
        <w:jc w:val="lowKashida"/>
        <w:rPr>
          <w:rFonts w:ascii="Sakkal Majalla" w:hAnsi="Sakkal Majalla" w:cs="Sakkal Majalla"/>
          <w:sz w:val="28"/>
          <w:szCs w:val="28"/>
          <w:rtl/>
          <w:lang w:bidi="ar-DZ"/>
        </w:rPr>
      </w:pPr>
      <w:r w:rsidRPr="004E6CB9">
        <w:rPr>
          <w:rFonts w:ascii="Sakkal Majalla" w:hAnsi="Sakkal Majalla" w:cs="Sakkal Majalla" w:hint="cs"/>
          <w:b/>
          <w:bCs/>
          <w:sz w:val="28"/>
          <w:szCs w:val="28"/>
          <w:rtl/>
        </w:rPr>
        <w:t xml:space="preserve">النضج العقلي: </w:t>
      </w:r>
      <w:r w:rsidRPr="004E6CB9">
        <w:rPr>
          <w:rFonts w:ascii="Sakkal Majalla" w:hAnsi="Sakkal Majalla" w:cs="Sakkal Majalla" w:hint="cs"/>
          <w:sz w:val="28"/>
          <w:szCs w:val="28"/>
          <w:rtl/>
        </w:rPr>
        <w:t xml:space="preserve">يعبر عن </w:t>
      </w:r>
      <w:r w:rsidRPr="004E6CB9">
        <w:rPr>
          <w:rFonts w:ascii="Sakkal Majalla" w:hAnsi="Sakkal Majalla" w:cs="Sakkal Majalla"/>
          <w:sz w:val="28"/>
          <w:szCs w:val="28"/>
          <w:rtl/>
        </w:rPr>
        <w:t>القدرة على استخدام الوظائف العقلية العليا استخدامًا متكاملًا وفعالًا في فهم الذات والعالم المحيط، والتفكير المنطقي، واتخاذ القرارات السليمة، والتكيف الواقعي مع متطلبات الحياة الاجتماعية والمهنية</w:t>
      </w:r>
      <w:r w:rsidRPr="004E6CB9">
        <w:rPr>
          <w:rFonts w:ascii="Sakkal Majalla" w:hAnsi="Sakkal Majalla" w:cs="Sakkal Majalla"/>
          <w:sz w:val="28"/>
          <w:szCs w:val="28"/>
          <w:lang w:bidi="ar-DZ"/>
        </w:rPr>
        <w:t>.</w:t>
      </w:r>
      <w:r w:rsidRPr="004E6CB9">
        <w:rPr>
          <w:rFonts w:ascii="Sakkal Majalla" w:hAnsi="Sakkal Majalla" w:cs="Sakkal Majalla"/>
          <w:sz w:val="28"/>
          <w:szCs w:val="28"/>
          <w:rtl/>
        </w:rPr>
        <w:t>ويُعد النضج العقلي من مؤشرات اكتمال النمو النفسي والمعرفي لدى الإنسان، إذ يعكس مدى تطور التفكير المجرد، والقدرة على التحليل والنقد، والاستبصار بالنتائج، وضبط السلوك وفق المعايير العقلانية</w:t>
      </w:r>
      <w:r w:rsidRPr="004E6CB9">
        <w:rPr>
          <w:rFonts w:ascii="Sakkal Majalla" w:hAnsi="Sakkal Majalla" w:cs="Sakkal Majalla"/>
          <w:sz w:val="28"/>
          <w:szCs w:val="28"/>
          <w:lang w:bidi="ar-DZ"/>
        </w:rPr>
        <w:t>.</w:t>
      </w:r>
    </w:p>
    <w:p w:rsidR="008C40C2" w:rsidRPr="004E6CB9" w:rsidRDefault="008C40C2" w:rsidP="008C40C2">
      <w:pPr>
        <w:bidi/>
        <w:rPr>
          <w:rFonts w:ascii="Sakkal Majalla" w:hAnsi="Sakkal Majalla" w:cs="Sakkal Majalla"/>
          <w:b/>
          <w:bCs/>
          <w:sz w:val="28"/>
          <w:szCs w:val="28"/>
          <w:rtl/>
        </w:rPr>
      </w:pPr>
      <w:r w:rsidRPr="004E6CB9">
        <w:rPr>
          <w:rFonts w:ascii="Sakkal Majalla" w:hAnsi="Sakkal Majalla" w:cs="Sakkal Majalla" w:hint="cs"/>
          <w:b/>
          <w:bCs/>
          <w:sz w:val="28"/>
          <w:szCs w:val="28"/>
          <w:rtl/>
        </w:rPr>
        <w:t xml:space="preserve">التنظيمات السيكومرضية: </w:t>
      </w:r>
      <w:r w:rsidRPr="004E6CB9">
        <w:rPr>
          <w:rFonts w:ascii="Sakkal Majalla" w:hAnsi="Sakkal Majalla" w:cs="Sakkal Majalla"/>
          <w:sz w:val="28"/>
          <w:szCs w:val="28"/>
          <w:rtl/>
        </w:rPr>
        <w:t>التنظيمات السيكومرضية عند الراشد تمثل الأنماط الأساسية التي يُنظم بها الفرد شخصيته ووظائفه النفسية في مواجهة الصراعات الداخلية والضغوط الخارجية، وهي تساعد على فهم البنية العميقة للاضطراب النفسي بدل الاكتفاء بالأعراض الظاهرة</w:t>
      </w:r>
      <w:r w:rsidRPr="004E6CB9">
        <w:rPr>
          <w:rFonts w:ascii="Sakkal Majalla" w:hAnsi="Sakkal Majalla" w:cs="Sakkal Majalla" w:hint="cs"/>
          <w:sz w:val="28"/>
          <w:szCs w:val="28"/>
          <w:rtl/>
        </w:rPr>
        <w:t>.</w:t>
      </w:r>
    </w:p>
    <w:p w:rsidR="008C40C2" w:rsidRPr="00973E60" w:rsidRDefault="008C40C2" w:rsidP="008C40C2">
      <w:pPr>
        <w:bidi/>
        <w:rPr>
          <w:rFonts w:ascii="Sakkal Majalla" w:hAnsi="Sakkal Majalla" w:cs="Sakkal Majalla"/>
          <w:sz w:val="28"/>
          <w:szCs w:val="28"/>
          <w:rtl/>
        </w:rPr>
      </w:pPr>
      <w:r w:rsidRPr="004E6CB9">
        <w:rPr>
          <w:rFonts w:ascii="Sakkal Majalla" w:hAnsi="Sakkal Majalla" w:cs="Sakkal Majalla" w:hint="cs"/>
          <w:b/>
          <w:bCs/>
          <w:sz w:val="28"/>
          <w:szCs w:val="28"/>
          <w:rtl/>
        </w:rPr>
        <w:t>التوظيف العقلي</w:t>
      </w:r>
      <w:r w:rsidRPr="00973E60">
        <w:rPr>
          <w:rFonts w:ascii="Sakkal Majalla" w:hAnsi="Sakkal Majalla" w:cs="Sakkal Majalla" w:hint="cs"/>
          <w:sz w:val="28"/>
          <w:szCs w:val="28"/>
          <w:rtl/>
        </w:rPr>
        <w:t xml:space="preserve">: </w:t>
      </w:r>
      <w:r w:rsidRPr="00973E60">
        <w:rPr>
          <w:rFonts w:ascii="Sakkal Majalla" w:hAnsi="Sakkal Majalla" w:cs="Sakkal Majalla"/>
          <w:sz w:val="28"/>
          <w:szCs w:val="28"/>
          <w:rtl/>
        </w:rPr>
        <w:t xml:space="preserve">يشير التوظيف العقلي حسب (2003) </w:t>
      </w:r>
      <w:proofErr w:type="spellStart"/>
      <w:r w:rsidRPr="00973E60">
        <w:rPr>
          <w:rFonts w:ascii="Sakkal Majalla" w:hAnsi="Sakkal Majalla" w:cs="Sakkal Majalla"/>
          <w:sz w:val="28"/>
          <w:szCs w:val="28"/>
        </w:rPr>
        <w:t>Pongy</w:t>
      </w:r>
      <w:proofErr w:type="spellEnd"/>
      <w:r w:rsidRPr="00973E60">
        <w:rPr>
          <w:rFonts w:ascii="Sakkal Majalla" w:hAnsi="Sakkal Majalla" w:cs="Sakkal Majalla"/>
          <w:sz w:val="28"/>
          <w:szCs w:val="28"/>
        </w:rPr>
        <w:t xml:space="preserve"> et </w:t>
      </w:r>
      <w:proofErr w:type="spellStart"/>
      <w:r w:rsidRPr="00973E60">
        <w:rPr>
          <w:rFonts w:ascii="Sakkal Majalla" w:hAnsi="Sakkal Majalla" w:cs="Sakkal Majalla"/>
          <w:sz w:val="28"/>
          <w:szCs w:val="28"/>
        </w:rPr>
        <w:t>Babeau</w:t>
      </w:r>
      <w:proofErr w:type="spellEnd"/>
      <w:r w:rsidRPr="00973E60">
        <w:rPr>
          <w:rFonts w:ascii="Sakkal Majalla" w:hAnsi="Sakkal Majalla" w:cs="Sakkal Majalla"/>
          <w:sz w:val="28"/>
          <w:szCs w:val="28"/>
          <w:rtl/>
        </w:rPr>
        <w:t xml:space="preserve"> لمجموعة السيرورات والعمليات النفسية من أجل حل الصراع أو التأقلم معه، يخضع للعديد من الأسس التي تفسر في إطار اقتصادي ودينامي</w:t>
      </w:r>
      <w:r w:rsidRPr="00973E60">
        <w:rPr>
          <w:rFonts w:ascii="Sakkal Majalla" w:hAnsi="Sakkal Majalla" w:cs="Sakkal Majalla" w:hint="cs"/>
          <w:sz w:val="28"/>
          <w:szCs w:val="28"/>
          <w:rtl/>
        </w:rPr>
        <w:t xml:space="preserve">, </w:t>
      </w:r>
      <w:r w:rsidRPr="00973E60">
        <w:rPr>
          <w:rFonts w:ascii="Sakkal Majalla" w:hAnsi="Sakkal Majalla" w:cs="Sakkal Majalla"/>
          <w:sz w:val="28"/>
          <w:szCs w:val="28"/>
          <w:rtl/>
        </w:rPr>
        <w:lastRenderedPageBreak/>
        <w:t>يُعدّ التوظيف العقلي والنفسي أحد أهم المؤشرات الدالة على قدرة الفرد على التكيف مع متطلبات الحياة في مختلف مراحل العمر</w:t>
      </w:r>
      <w:r w:rsidRPr="00973E60">
        <w:rPr>
          <w:rFonts w:ascii="Sakkal Majalla" w:hAnsi="Sakkal Majalla" w:cs="Sakkal Majalla" w:hint="cs"/>
          <w:sz w:val="28"/>
          <w:szCs w:val="28"/>
          <w:rtl/>
        </w:rPr>
        <w:t>,</w:t>
      </w:r>
    </w:p>
    <w:p w:rsidR="008C40C2" w:rsidRPr="00AD4941" w:rsidRDefault="008C40C2" w:rsidP="008C40C2">
      <w:pPr>
        <w:bidi/>
        <w:ind w:hanging="716"/>
        <w:rPr>
          <w:rFonts w:ascii="Sakkal Majalla" w:hAnsi="Sakkal Majalla" w:cs="Sakkal Majalla"/>
          <w:b/>
          <w:bCs/>
          <w:sz w:val="28"/>
          <w:szCs w:val="28"/>
          <w:rtl/>
          <w:lang w:bidi="ar-DZ"/>
        </w:rPr>
      </w:pPr>
      <w:r>
        <w:rPr>
          <w:rFonts w:ascii="Sakkal Majalla" w:hAnsi="Sakkal Majalla" w:cs="Sakkal Majalla" w:hint="cs"/>
          <w:b/>
          <w:bCs/>
          <w:sz w:val="28"/>
          <w:szCs w:val="28"/>
          <w:rtl/>
        </w:rPr>
        <w:t>الاجابة على السؤال الثالث</w:t>
      </w:r>
      <w:r w:rsidRPr="00973E60">
        <w:rPr>
          <w:rFonts w:ascii="Sakkal Majalla" w:hAnsi="Sakkal Majalla" w:cs="Sakkal Majalla" w:hint="cs"/>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Pr>
        <w:t>04</w:t>
      </w:r>
      <w:r>
        <w:rPr>
          <w:rFonts w:ascii="Sakkal Majalla" w:hAnsi="Sakkal Majalla" w:cs="Sakkal Majalla" w:hint="cs"/>
          <w:b/>
          <w:bCs/>
          <w:sz w:val="28"/>
          <w:szCs w:val="28"/>
          <w:rtl/>
          <w:lang w:bidi="ar-DZ"/>
        </w:rPr>
        <w:t>ن</w:t>
      </w:r>
    </w:p>
    <w:p w:rsidR="008C40C2" w:rsidRPr="00973E60" w:rsidRDefault="008C40C2" w:rsidP="008C40C2">
      <w:pPr>
        <w:pStyle w:val="ListParagraph"/>
        <w:numPr>
          <w:ilvl w:val="0"/>
          <w:numId w:val="1"/>
        </w:numPr>
        <w:bidi/>
        <w:rPr>
          <w:rFonts w:ascii="Sakkal Majalla" w:hAnsi="Sakkal Majalla" w:cs="Sakkal Majalla"/>
          <w:sz w:val="28"/>
          <w:szCs w:val="28"/>
        </w:rPr>
      </w:pPr>
      <w:r w:rsidRPr="00973E60">
        <w:rPr>
          <w:rFonts w:ascii="Sakkal Majalla" w:hAnsi="Sakkal Majalla" w:cs="Sakkal Majalla" w:hint="cs"/>
          <w:sz w:val="28"/>
          <w:szCs w:val="28"/>
          <w:rtl/>
        </w:rPr>
        <w:t xml:space="preserve">فى اضطراب الوسواس القهري </w:t>
      </w:r>
      <w:r>
        <w:rPr>
          <w:rFonts w:ascii="Sakkal Majalla" w:hAnsi="Sakkal Majalla" w:cs="Sakkal Majalla" w:hint="cs"/>
          <w:sz w:val="28"/>
          <w:szCs w:val="28"/>
          <w:rtl/>
        </w:rPr>
        <w:t>نقصد بالافعال القهرية</w:t>
      </w:r>
      <w:r>
        <w:rPr>
          <w:rFonts w:ascii="Sakkal Majalla" w:hAnsi="Sakkal Majalla" w:cs="Traditional Arabic" w:hint="cs"/>
          <w:sz w:val="32"/>
          <w:szCs w:val="32"/>
          <w:rtl/>
          <w:lang w:bidi="ar-DZ"/>
        </w:rPr>
        <w:t xml:space="preserve"> تلك</w:t>
      </w:r>
      <w:r w:rsidRPr="00430C79">
        <w:rPr>
          <w:rFonts w:ascii="Sakkal Majalla" w:hAnsi="Sakkal Majalla" w:cs="Traditional Arabic" w:hint="cs"/>
          <w:sz w:val="32"/>
          <w:szCs w:val="32"/>
          <w:rtl/>
          <w:lang w:bidi="ar-DZ"/>
        </w:rPr>
        <w:t xml:space="preserve"> </w:t>
      </w:r>
      <w:r>
        <w:rPr>
          <w:rFonts w:ascii="Sakkal Majalla" w:hAnsi="Sakkal Majalla" w:cs="Traditional Arabic" w:hint="cs"/>
          <w:sz w:val="32"/>
          <w:szCs w:val="32"/>
          <w:rtl/>
          <w:lang w:bidi="ar-DZ"/>
        </w:rPr>
        <w:t>ال</w:t>
      </w:r>
      <w:r w:rsidRPr="00430C79">
        <w:rPr>
          <w:rFonts w:ascii="Sakkal Majalla" w:hAnsi="Sakkal Majalla" w:cs="Traditional Arabic" w:hint="cs"/>
          <w:sz w:val="32"/>
          <w:szCs w:val="32"/>
          <w:rtl/>
          <w:lang w:bidi="ar-DZ"/>
        </w:rPr>
        <w:t>سلوكيات أو أ</w:t>
      </w:r>
      <w:r>
        <w:rPr>
          <w:rFonts w:ascii="Sakkal Majalla" w:hAnsi="Sakkal Majalla" w:cs="Traditional Arabic" w:hint="cs"/>
          <w:sz w:val="32"/>
          <w:szCs w:val="32"/>
          <w:rtl/>
          <w:lang w:bidi="ar-DZ"/>
        </w:rPr>
        <w:t>لا</w:t>
      </w:r>
      <w:r w:rsidRPr="00430C79">
        <w:rPr>
          <w:rFonts w:ascii="Sakkal Majalla" w:hAnsi="Sakkal Majalla" w:cs="Traditional Arabic" w:hint="cs"/>
          <w:sz w:val="32"/>
          <w:szCs w:val="32"/>
          <w:rtl/>
          <w:lang w:bidi="ar-DZ"/>
        </w:rPr>
        <w:t xml:space="preserve">فعال </w:t>
      </w:r>
      <w:r>
        <w:rPr>
          <w:rFonts w:ascii="Sakkal Majalla" w:hAnsi="Sakkal Majalla" w:cs="Traditional Arabic" w:hint="cs"/>
          <w:sz w:val="32"/>
          <w:szCs w:val="32"/>
          <w:rtl/>
          <w:lang w:bidi="ar-DZ"/>
        </w:rPr>
        <w:t>ال</w:t>
      </w:r>
      <w:r w:rsidRPr="00430C79">
        <w:rPr>
          <w:rFonts w:ascii="Sakkal Majalla" w:hAnsi="Sakkal Majalla" w:cs="Traditional Arabic" w:hint="cs"/>
          <w:sz w:val="32"/>
          <w:szCs w:val="32"/>
          <w:rtl/>
          <w:lang w:bidi="ar-DZ"/>
        </w:rPr>
        <w:t xml:space="preserve">متكررة بوضوح حتى أن الفرد </w:t>
      </w:r>
      <w:r w:rsidRPr="00973E60">
        <w:rPr>
          <w:rFonts w:ascii="Sakkal Majalla" w:hAnsi="Sakkal Majalla" w:cs="Traditional Arabic" w:hint="cs"/>
          <w:sz w:val="32"/>
          <w:szCs w:val="32"/>
          <w:rtl/>
          <w:lang w:bidi="ar-DZ"/>
        </w:rPr>
        <w:t>يشعر بأنه مدفوع لآداءها للحد من القلق الذي تسببه الأفكار الوسواسية</w:t>
      </w:r>
      <w:r>
        <w:rPr>
          <w:rFonts w:ascii="Sakkal Majalla" w:hAnsi="Sakkal Majalla" w:cs="Traditional Arabic" w:hint="cs"/>
          <w:sz w:val="32"/>
          <w:szCs w:val="32"/>
          <w:rtl/>
          <w:lang w:bidi="ar-DZ"/>
        </w:rPr>
        <w:t>.</w:t>
      </w:r>
    </w:p>
    <w:p w:rsidR="008C40C2" w:rsidRDefault="008C40C2" w:rsidP="008C40C2">
      <w:pPr>
        <w:pStyle w:val="ListParagraph"/>
        <w:numPr>
          <w:ilvl w:val="0"/>
          <w:numId w:val="1"/>
        </w:numPr>
        <w:bidi/>
        <w:rPr>
          <w:rFonts w:ascii="Sakkal Majalla" w:hAnsi="Sakkal Majalla" w:cs="Sakkal Majalla"/>
          <w:sz w:val="28"/>
          <w:szCs w:val="28"/>
        </w:rPr>
      </w:pPr>
      <w:r w:rsidRPr="0052366A">
        <w:rPr>
          <w:rFonts w:ascii="Sakkal Majalla" w:hAnsi="Sakkal Majalla" w:cs="Sakkal Majalla" w:hint="cs"/>
          <w:sz w:val="28"/>
          <w:szCs w:val="28"/>
          <w:rtl/>
        </w:rPr>
        <w:t xml:space="preserve">يحتاج اضطراب الهلع للتمييز بينه وبين نوبات الخوف الحاد والتي تحدث </w:t>
      </w:r>
      <w:r w:rsidRPr="0052366A">
        <w:rPr>
          <w:rFonts w:ascii="Sakkal Majalla" w:hAnsi="Sakkal Majalla" w:cs="Sakkal Majalla" w:hint="cs"/>
          <w:b/>
          <w:bCs/>
          <w:sz w:val="28"/>
          <w:szCs w:val="28"/>
          <w:rtl/>
        </w:rPr>
        <w:t xml:space="preserve">كجزء </w:t>
      </w:r>
      <w:r w:rsidRPr="0052366A">
        <w:rPr>
          <w:rFonts w:ascii="Sakkal Majalla" w:hAnsi="Sakkal Majalla" w:cs="Sakkal Majalla" w:hint="cs"/>
          <w:sz w:val="28"/>
          <w:szCs w:val="28"/>
          <w:rtl/>
        </w:rPr>
        <w:t>من اضطراب الرهاب ، كما يمكن أن تكون نوبات الهلع ثانوية لاضطرابات اكتئابية</w:t>
      </w:r>
      <w:r>
        <w:rPr>
          <w:rFonts w:ascii="Sakkal Majalla" w:hAnsi="Sakkal Majalla" w:cs="Sakkal Majalla" w:hint="cs"/>
          <w:sz w:val="28"/>
          <w:szCs w:val="28"/>
          <w:rtl/>
        </w:rPr>
        <w:t>.</w:t>
      </w:r>
    </w:p>
    <w:p w:rsidR="008C40C2" w:rsidRDefault="008C40C2" w:rsidP="008C40C2">
      <w:pPr>
        <w:pStyle w:val="ListParagraph"/>
        <w:numPr>
          <w:ilvl w:val="0"/>
          <w:numId w:val="1"/>
        </w:numPr>
        <w:bidi/>
        <w:rPr>
          <w:rFonts w:ascii="Sakkal Majalla" w:hAnsi="Sakkal Majalla" w:cs="Sakkal Majalla"/>
          <w:sz w:val="28"/>
          <w:szCs w:val="28"/>
        </w:rPr>
      </w:pPr>
      <w:r>
        <w:rPr>
          <w:rFonts w:ascii="Sakkal Majalla" w:hAnsi="Sakkal Majalla" w:cs="Sakkal Majalla" w:hint="cs"/>
          <w:sz w:val="28"/>
          <w:szCs w:val="28"/>
          <w:rtl/>
        </w:rPr>
        <w:t>في الاضطراب التحويلي لا وجود للاعراض التفككية.</w:t>
      </w:r>
    </w:p>
    <w:p w:rsidR="008C40C2" w:rsidRPr="006C6B4A" w:rsidRDefault="008C40C2" w:rsidP="008C40C2">
      <w:pPr>
        <w:bidi/>
        <w:spacing w:line="240" w:lineRule="auto"/>
        <w:ind w:hanging="716"/>
        <w:jc w:val="lowKashida"/>
        <w:rPr>
          <w:rFonts w:ascii="Sakkal Majalla" w:hAnsi="Sakkal Majalla" w:cs="Sakkal Majalla"/>
          <w:sz w:val="28"/>
          <w:szCs w:val="28"/>
        </w:rPr>
      </w:pPr>
      <w:r>
        <w:rPr>
          <w:rFonts w:ascii="Sakkal Majalla" w:hAnsi="Sakkal Majalla" w:cs="Sakkal Majalla" w:hint="cs"/>
          <w:b/>
          <w:bCs/>
          <w:sz w:val="28"/>
          <w:szCs w:val="28"/>
          <w:rtl/>
        </w:rPr>
        <w:t xml:space="preserve">الاجابة على السؤال الثاني </w:t>
      </w:r>
      <w:r>
        <w:rPr>
          <w:rFonts w:ascii="Sakkal Majalla" w:hAnsi="Sakkal Majalla" w:cs="Sakkal Majalla"/>
          <w:b/>
          <w:bCs/>
          <w:sz w:val="28"/>
          <w:szCs w:val="28"/>
          <w:lang w:val="en-CA"/>
        </w:rPr>
        <w:t>04</w:t>
      </w:r>
      <w:r>
        <w:rPr>
          <w:rFonts w:ascii="Sakkal Majalla" w:hAnsi="Sakkal Majalla" w:cs="Sakkal Majalla" w:hint="cs"/>
          <w:b/>
          <w:bCs/>
          <w:sz w:val="28"/>
          <w:szCs w:val="28"/>
          <w:rtl/>
          <w:lang w:val="en-CA"/>
        </w:rPr>
        <w:t xml:space="preserve"> ن</w:t>
      </w:r>
      <w:r w:rsidRPr="008040DA">
        <w:rPr>
          <w:rFonts w:ascii="Sakkal Majalla" w:hAnsi="Sakkal Majalla" w:cs="Sakkal Majalla" w:hint="cs"/>
          <w:b/>
          <w:bCs/>
          <w:sz w:val="28"/>
          <w:szCs w:val="28"/>
          <w:rtl/>
        </w:rPr>
        <w:t>:</w:t>
      </w:r>
      <w:r w:rsidRPr="006C6B4A">
        <w:rPr>
          <w:rFonts w:ascii="Sakkal Majalla" w:hAnsi="Sakkal Majalla" w:cs="Sakkal Majalla"/>
          <w:b/>
          <w:bCs/>
          <w:sz w:val="28"/>
          <w:szCs w:val="28"/>
          <w:rtl/>
        </w:rPr>
        <w:t xml:space="preserve"> </w:t>
      </w:r>
      <w:r w:rsidRPr="006C6B4A">
        <w:rPr>
          <w:rFonts w:ascii="Sakkal Majalla" w:hAnsi="Sakkal Majalla" w:cs="Sakkal Majalla" w:hint="cs"/>
          <w:sz w:val="28"/>
          <w:szCs w:val="28"/>
          <w:rtl/>
        </w:rPr>
        <w:t>ي</w:t>
      </w:r>
      <w:r w:rsidRPr="006C6B4A">
        <w:rPr>
          <w:rFonts w:ascii="Sakkal Majalla" w:hAnsi="Sakkal Majalla" w:cs="Sakkal Majalla"/>
          <w:sz w:val="28"/>
          <w:szCs w:val="28"/>
          <w:rtl/>
        </w:rPr>
        <w:t>ُركّز الدليل التشخيصي والإحصائي الخامس للاضطرابات النفسية</w:t>
      </w:r>
      <w:r w:rsidRPr="006C6B4A">
        <w:rPr>
          <w:rFonts w:ascii="Sakkal Majalla" w:hAnsi="Sakkal Majalla" w:cs="Sakkal Majalla"/>
          <w:sz w:val="28"/>
          <w:szCs w:val="28"/>
        </w:rPr>
        <w:t xml:space="preserve"> (DSM-5) </w:t>
      </w:r>
      <w:r w:rsidRPr="006C6B4A">
        <w:rPr>
          <w:rFonts w:ascii="Sakkal Majalla" w:hAnsi="Sakkal Majalla" w:cs="Sakkal Majalla"/>
          <w:sz w:val="28"/>
          <w:szCs w:val="28"/>
          <w:rtl/>
        </w:rPr>
        <w:t>على أن مرحلة الشيخوخة قد تُصاحبها مجموعة من الاضطرابات النفسية والمعرفية التي تظهر نتيجة التغيرات العصبية، والاجتماعية، والانفعالية</w:t>
      </w:r>
      <w:r w:rsidRPr="006C6B4A">
        <w:rPr>
          <w:rFonts w:ascii="Sakkal Majalla" w:hAnsi="Sakkal Majalla" w:cs="Sakkal Majalla"/>
          <w:sz w:val="28"/>
          <w:szCs w:val="28"/>
        </w:rPr>
        <w:t>.</w:t>
      </w:r>
      <w:r w:rsidRPr="006C6B4A">
        <w:rPr>
          <w:rFonts w:ascii="Sakkal Majalla" w:hAnsi="Sakkal Majalla" w:cs="Sakkal Majalla"/>
          <w:sz w:val="28"/>
          <w:szCs w:val="28"/>
          <w:rtl/>
        </w:rPr>
        <w:t>ومن أبرز التظاهرات</w:t>
      </w:r>
      <w:r w:rsidRPr="006C6B4A">
        <w:rPr>
          <w:rFonts w:ascii="Sakkal Majalla" w:hAnsi="Sakkal Majalla" w:cs="Sakkal Majalla"/>
          <w:sz w:val="28"/>
          <w:szCs w:val="28"/>
        </w:rPr>
        <w:t>:</w:t>
      </w:r>
    </w:p>
    <w:p w:rsidR="008C40C2" w:rsidRPr="006C6B4A" w:rsidRDefault="008C40C2" w:rsidP="008C40C2">
      <w:pPr>
        <w:numPr>
          <w:ilvl w:val="0"/>
          <w:numId w:val="2"/>
        </w:numPr>
        <w:bidi/>
        <w:spacing w:after="160"/>
        <w:jc w:val="lowKashida"/>
        <w:rPr>
          <w:rFonts w:ascii="Sakkal Majalla" w:hAnsi="Sakkal Majalla" w:cs="Sakkal Majalla"/>
          <w:sz w:val="28"/>
          <w:szCs w:val="28"/>
        </w:rPr>
      </w:pPr>
      <w:r w:rsidRPr="006C6B4A">
        <w:rPr>
          <w:rFonts w:ascii="Sakkal Majalla" w:hAnsi="Sakkal Majalla" w:cs="Sakkal Majalla"/>
          <w:sz w:val="28"/>
          <w:szCs w:val="28"/>
          <w:rtl/>
        </w:rPr>
        <w:t>الاضطرابات الاكتئابية</w:t>
      </w:r>
      <w:r w:rsidRPr="006C6B4A">
        <w:rPr>
          <w:rFonts w:ascii="Sakkal Majalla" w:hAnsi="Sakkal Majalla" w:cs="Sakkal Majalla"/>
          <w:sz w:val="28"/>
          <w:szCs w:val="28"/>
        </w:rPr>
        <w:t>:</w:t>
      </w:r>
      <w:r w:rsidRPr="006C6B4A">
        <w:rPr>
          <w:rFonts w:ascii="Sakkal Majalla" w:hAnsi="Sakkal Majalla" w:cs="Sakkal Majalla"/>
          <w:sz w:val="28"/>
          <w:szCs w:val="28"/>
          <w:rtl/>
        </w:rPr>
        <w:t>أكثر الاضطرابات شيوعًا في الشيخوخ</w:t>
      </w:r>
      <w:r>
        <w:rPr>
          <w:rFonts w:ascii="Sakkal Majalla" w:hAnsi="Sakkal Majalla" w:cs="Sakkal Majalla" w:hint="cs"/>
          <w:sz w:val="28"/>
          <w:szCs w:val="28"/>
          <w:rtl/>
        </w:rPr>
        <w:t>ة,</w:t>
      </w:r>
      <w:r w:rsidRPr="006C6B4A">
        <w:rPr>
          <w:rFonts w:ascii="Sakkal Majalla" w:hAnsi="Sakkal Majalla" w:cs="Sakkal Majalla"/>
          <w:sz w:val="28"/>
          <w:szCs w:val="28"/>
        </w:rPr>
        <w:t>.</w:t>
      </w:r>
      <w:r w:rsidRPr="006C6B4A">
        <w:rPr>
          <w:rFonts w:ascii="Sakkal Majalla" w:hAnsi="Sakkal Majalla" w:cs="Sakkal Majalla"/>
          <w:sz w:val="28"/>
          <w:szCs w:val="28"/>
          <w:rtl/>
        </w:rPr>
        <w:t>تتجلى في الحزن، فقدان المتعة، اضطرابات النوم والشهية، مشاعر العجز أو الذنب، وفي بعض الحالات ميول انتحارية</w:t>
      </w:r>
      <w:r w:rsidRPr="006C6B4A">
        <w:rPr>
          <w:rFonts w:ascii="Sakkal Majalla" w:hAnsi="Sakkal Majalla" w:cs="Sakkal Majalla"/>
          <w:sz w:val="28"/>
          <w:szCs w:val="28"/>
        </w:rPr>
        <w:t>.</w:t>
      </w:r>
    </w:p>
    <w:p w:rsidR="008C40C2" w:rsidRPr="006C6B4A" w:rsidRDefault="008C40C2" w:rsidP="008C40C2">
      <w:pPr>
        <w:numPr>
          <w:ilvl w:val="0"/>
          <w:numId w:val="2"/>
        </w:numPr>
        <w:bidi/>
        <w:spacing w:after="160"/>
        <w:jc w:val="lowKashida"/>
        <w:rPr>
          <w:rFonts w:ascii="Sakkal Majalla" w:hAnsi="Sakkal Majalla" w:cs="Sakkal Majalla"/>
          <w:sz w:val="28"/>
          <w:szCs w:val="28"/>
        </w:rPr>
      </w:pPr>
      <w:r w:rsidRPr="006C6B4A">
        <w:rPr>
          <w:rFonts w:ascii="Sakkal Majalla" w:hAnsi="Sakkal Majalla" w:cs="Sakkal Majalla"/>
          <w:sz w:val="28"/>
          <w:szCs w:val="28"/>
          <w:rtl/>
        </w:rPr>
        <w:t>الاضطرابات القلقية</w:t>
      </w:r>
      <w:r w:rsidRPr="006C6B4A">
        <w:rPr>
          <w:rFonts w:ascii="Sakkal Majalla" w:hAnsi="Sakkal Majalla" w:cs="Sakkal Majalla"/>
          <w:sz w:val="28"/>
          <w:szCs w:val="28"/>
        </w:rPr>
        <w:t>:</w:t>
      </w:r>
      <w:r>
        <w:rPr>
          <w:rFonts w:ascii="Sakkal Majalla" w:hAnsi="Sakkal Majalla" w:cs="Sakkal Majalla" w:hint="cs"/>
          <w:sz w:val="28"/>
          <w:szCs w:val="28"/>
          <w:rtl/>
        </w:rPr>
        <w:t xml:space="preserve"> </w:t>
      </w:r>
      <w:r w:rsidRPr="006C6B4A">
        <w:rPr>
          <w:rFonts w:ascii="Sakkal Majalla" w:hAnsi="Sakkal Majalla" w:cs="Sakkal Majalla"/>
          <w:sz w:val="28"/>
          <w:szCs w:val="28"/>
          <w:rtl/>
        </w:rPr>
        <w:t>تشمل اضطرابات القلق العام، القلق الصحي، والوساوس</w:t>
      </w:r>
      <w:r>
        <w:rPr>
          <w:rFonts w:ascii="Sakkal Majalla" w:hAnsi="Sakkal Majalla" w:cs="Sakkal Majalla" w:hint="cs"/>
          <w:sz w:val="28"/>
          <w:szCs w:val="28"/>
          <w:rtl/>
        </w:rPr>
        <w:t xml:space="preserve">, </w:t>
      </w:r>
      <w:r w:rsidRPr="006C6B4A">
        <w:rPr>
          <w:rFonts w:ascii="Sakkal Majalla" w:hAnsi="Sakkal Majalla" w:cs="Sakkal Majalla"/>
          <w:sz w:val="28"/>
          <w:szCs w:val="28"/>
          <w:rtl/>
        </w:rPr>
        <w:t>يتركز القلق غالبًا حول فقدان الصحة، الموت، أو الوحدة</w:t>
      </w:r>
      <w:r w:rsidRPr="006C6B4A">
        <w:rPr>
          <w:rFonts w:ascii="Sakkal Majalla" w:hAnsi="Sakkal Majalla" w:cs="Sakkal Majalla"/>
          <w:sz w:val="28"/>
          <w:szCs w:val="28"/>
        </w:rPr>
        <w:t>.</w:t>
      </w:r>
    </w:p>
    <w:p w:rsidR="008C40C2" w:rsidRDefault="008C40C2" w:rsidP="008C40C2">
      <w:pPr>
        <w:numPr>
          <w:ilvl w:val="0"/>
          <w:numId w:val="2"/>
        </w:numPr>
        <w:bidi/>
        <w:spacing w:after="160"/>
        <w:jc w:val="lowKashida"/>
        <w:rPr>
          <w:rFonts w:ascii="Sakkal Majalla" w:hAnsi="Sakkal Majalla" w:cs="Sakkal Majalla"/>
          <w:sz w:val="28"/>
          <w:szCs w:val="28"/>
        </w:rPr>
      </w:pPr>
      <w:r w:rsidRPr="006C6B4A">
        <w:rPr>
          <w:rFonts w:ascii="Sakkal Majalla" w:hAnsi="Sakkal Majalla" w:cs="Sakkal Majalla"/>
          <w:sz w:val="28"/>
          <w:szCs w:val="28"/>
          <w:rtl/>
        </w:rPr>
        <w:t>الاضطرابات المعرفية العصبية</w:t>
      </w:r>
      <w:r w:rsidRPr="006C6B4A">
        <w:rPr>
          <w:rFonts w:ascii="Sakkal Majalla" w:hAnsi="Sakkal Majalla" w:cs="Sakkal Majalla"/>
          <w:sz w:val="28"/>
          <w:szCs w:val="28"/>
        </w:rPr>
        <w:t>:</w:t>
      </w:r>
      <w:r w:rsidRPr="006C6B4A">
        <w:rPr>
          <w:rFonts w:ascii="Sakkal Majalla" w:hAnsi="Sakkal Majalla" w:cs="Sakkal Majalla"/>
          <w:sz w:val="28"/>
          <w:szCs w:val="28"/>
          <w:rtl/>
        </w:rPr>
        <w:t>أهمها الخرف (كالزهايمر) واضطراب الإدراك البسيط أو الكبير</w:t>
      </w:r>
      <w:r w:rsidRPr="006C6B4A">
        <w:rPr>
          <w:rFonts w:ascii="Sakkal Majalla" w:hAnsi="Sakkal Majalla" w:cs="Sakkal Majalla"/>
          <w:sz w:val="28"/>
          <w:szCs w:val="28"/>
        </w:rPr>
        <w:t>.</w:t>
      </w:r>
      <w:r w:rsidRPr="006C6B4A">
        <w:rPr>
          <w:rFonts w:ascii="Sakkal Majalla" w:hAnsi="Sakkal Majalla" w:cs="Sakkal Majalla"/>
          <w:sz w:val="28"/>
          <w:szCs w:val="28"/>
          <w:rtl/>
        </w:rPr>
        <w:t>تتميز بتراجع الذاكرة، الانتباه، اللغة، والوظائف التنفيذية</w:t>
      </w:r>
      <w:r w:rsidRPr="006C6B4A">
        <w:rPr>
          <w:rFonts w:ascii="Sakkal Majalla" w:hAnsi="Sakkal Majalla" w:cs="Sakkal Majalla"/>
          <w:sz w:val="28"/>
          <w:szCs w:val="28"/>
        </w:rPr>
        <w:t>.</w:t>
      </w:r>
    </w:p>
    <w:p w:rsidR="008C40C2" w:rsidRDefault="008C40C2" w:rsidP="008C40C2">
      <w:pPr>
        <w:bidi/>
        <w:spacing w:after="160"/>
        <w:ind w:left="720" w:hanging="1436"/>
        <w:jc w:val="lowKashida"/>
        <w:rPr>
          <w:rFonts w:ascii="Sakkal Majalla" w:hAnsi="Sakkal Majalla" w:cs="Sakkal Majalla"/>
          <w:sz w:val="28"/>
          <w:szCs w:val="28"/>
          <w:rtl/>
          <w:lang w:bidi="ar-DZ"/>
        </w:rPr>
      </w:pPr>
      <w:r w:rsidRPr="006C6B4A">
        <w:rPr>
          <w:rFonts w:ascii="Sakkal Majalla" w:hAnsi="Sakkal Majalla" w:cs="Sakkal Majalla" w:hint="cs"/>
          <w:b/>
          <w:bCs/>
          <w:sz w:val="28"/>
          <w:szCs w:val="28"/>
          <w:rtl/>
        </w:rPr>
        <w:t>الاجابة على السؤال الرابع:</w:t>
      </w:r>
      <w:r>
        <w:rPr>
          <w:rFonts w:ascii="Sakkal Majalla" w:hAnsi="Sakkal Majalla" w:cs="Sakkal Majalla" w:hint="cs"/>
          <w:b/>
          <w:bCs/>
          <w:sz w:val="28"/>
          <w:szCs w:val="28"/>
          <w:rtl/>
        </w:rPr>
        <w:t xml:space="preserve"> </w:t>
      </w:r>
      <w:r w:rsidRPr="00E4576D">
        <w:rPr>
          <w:rFonts w:ascii="Sakkal Majalla" w:hAnsi="Sakkal Majalla" w:cs="Sakkal Majalla" w:hint="cs"/>
          <w:sz w:val="28"/>
          <w:szCs w:val="28"/>
          <w:rtl/>
          <w:lang w:bidi="ar-DZ"/>
        </w:rPr>
        <w:t>يعتمد الاخصائي النفساني في تشخيصه لمختلف التظاهرات السيكومرضية عند الراشد أو المسن على عديد الدلائل التشخيصية</w:t>
      </w:r>
      <w:r>
        <w:rPr>
          <w:rFonts w:ascii="Sakkal Majalla" w:hAnsi="Sakkal Majalla" w:cs="Sakkal Majalla" w:hint="cs"/>
          <w:sz w:val="28"/>
          <w:szCs w:val="28"/>
          <w:rtl/>
          <w:lang w:bidi="ar-DZ"/>
        </w:rPr>
        <w:t xml:space="preserve">  والمتمثلة في </w:t>
      </w:r>
      <w:r w:rsidRPr="003D40CC">
        <w:rPr>
          <w:rFonts w:ascii="Sakkal Majalla" w:hAnsi="Sakkal Majalla" w:cs="Sakkal Majalla"/>
          <w:b/>
          <w:bCs/>
          <w:sz w:val="28"/>
          <w:szCs w:val="28"/>
          <w:lang w:bidi="ar-DZ"/>
        </w:rPr>
        <w:t xml:space="preserve"> </w:t>
      </w:r>
      <w:r w:rsidRPr="003D40CC">
        <w:rPr>
          <w:rFonts w:ascii="Sakkal Majalla" w:hAnsi="Sakkal Majalla" w:cs="Sakkal Majalla"/>
          <w:sz w:val="28"/>
          <w:szCs w:val="28"/>
          <w:rtl/>
          <w:lang w:bidi="ar-DZ"/>
        </w:rPr>
        <w:t xml:space="preserve">الدليل التشخيصي الإحصائي الخامس </w:t>
      </w:r>
      <w:r w:rsidRPr="003D40CC">
        <w:rPr>
          <w:rFonts w:ascii="Sakkal Majalla" w:hAnsi="Sakkal Majalla" w:cs="Sakkal Majalla"/>
          <w:b/>
          <w:bCs/>
          <w:sz w:val="28"/>
          <w:szCs w:val="28"/>
          <w:lang w:bidi="ar-DZ"/>
        </w:rPr>
        <w:t xml:space="preserve">Dsm5 </w:t>
      </w:r>
      <w:r w:rsidRPr="003D40CC">
        <w:rPr>
          <w:rFonts w:ascii="Sakkal Majalla" w:hAnsi="Sakkal Majalla" w:cs="Sakkal Majalla"/>
          <w:b/>
          <w:bCs/>
          <w:sz w:val="28"/>
          <w:szCs w:val="28"/>
          <w:rtl/>
          <w:lang w:bidi="ar-DZ"/>
        </w:rPr>
        <w:t>و</w:t>
      </w:r>
      <w:r w:rsidRPr="003D40CC">
        <w:rPr>
          <w:rFonts w:ascii="Sakkal Majalla" w:hAnsi="Sakkal Majalla" w:cs="Sakkal Majalla"/>
          <w:b/>
          <w:bCs/>
          <w:sz w:val="28"/>
          <w:szCs w:val="28"/>
          <w:lang w:bidi="ar-DZ"/>
        </w:rPr>
        <w:t xml:space="preserve"> CIM-11</w:t>
      </w:r>
      <w:r w:rsidRPr="003D40CC">
        <w:rPr>
          <w:rFonts w:ascii="Sakkal Majalla" w:hAnsi="Sakkal Majalla" w:cs="Sakkal Majalla"/>
          <w:sz w:val="28"/>
          <w:szCs w:val="28"/>
          <w:rtl/>
          <w:lang w:bidi="ar-DZ"/>
        </w:rPr>
        <w:t xml:space="preserve"> التصنيف الدولي للأمراض</w:t>
      </w:r>
      <w:r w:rsidRPr="003D40CC">
        <w:rPr>
          <w:rFonts w:ascii="Sakkal Majalla" w:hAnsi="Sakkal Majalla" w:cs="Sakkal Majalla"/>
          <w:b/>
          <w:bCs/>
          <w:sz w:val="28"/>
          <w:szCs w:val="28"/>
          <w:lang w:bidi="ar-DZ"/>
        </w:rPr>
        <w:t xml:space="preserve"> </w:t>
      </w:r>
      <w:r w:rsidRPr="003D40CC">
        <w:rPr>
          <w:rFonts w:ascii="Sakkal Majalla" w:hAnsi="Sakkal Majalla" w:cs="Sakkal Majalla"/>
          <w:b/>
          <w:bCs/>
          <w:sz w:val="28"/>
          <w:szCs w:val="28"/>
          <w:rtl/>
          <w:lang w:bidi="ar-DZ"/>
        </w:rPr>
        <w:t>و</w:t>
      </w:r>
      <w:r w:rsidRPr="003D40CC">
        <w:rPr>
          <w:rFonts w:ascii="Sakkal Majalla" w:hAnsi="Sakkal Majalla" w:cs="Sakkal Majalla"/>
          <w:sz w:val="28"/>
          <w:szCs w:val="28"/>
          <w:rtl/>
          <w:lang w:bidi="ar-DZ"/>
        </w:rPr>
        <w:t xml:space="preserve"> الدليل التشخيصي الدينامي</w:t>
      </w:r>
      <w:r w:rsidRPr="003D40CC">
        <w:rPr>
          <w:rFonts w:ascii="Sakkal Majalla" w:hAnsi="Sakkal Majalla" w:cs="Sakkal Majalla"/>
          <w:b/>
          <w:bCs/>
          <w:sz w:val="28"/>
          <w:szCs w:val="28"/>
          <w:lang w:bidi="ar-DZ"/>
        </w:rPr>
        <w:t xml:space="preserve"> PDM-2</w:t>
      </w:r>
      <w:r>
        <w:rPr>
          <w:rFonts w:ascii="Sakkal Majalla" w:hAnsi="Sakkal Majalla" w:cs="Sakkal Majalla" w:hint="cs"/>
          <w:b/>
          <w:bCs/>
          <w:sz w:val="28"/>
          <w:szCs w:val="28"/>
          <w:rtl/>
          <w:lang w:bidi="ar-DZ"/>
        </w:rPr>
        <w:t>.</w:t>
      </w:r>
    </w:p>
    <w:p w:rsidR="008C40C2" w:rsidRDefault="008C40C2" w:rsidP="008C40C2">
      <w:pPr>
        <w:bidi/>
        <w:spacing w:after="0"/>
        <w:jc w:val="lowKashida"/>
        <w:rPr>
          <w:rFonts w:ascii="Sakkal Majalla" w:hAnsi="Sakkal Majalla" w:cs="Sakkal Majalla"/>
          <w:b/>
          <w:bCs/>
          <w:sz w:val="28"/>
          <w:szCs w:val="28"/>
          <w:rtl/>
          <w:lang w:bidi="ar-DZ"/>
        </w:rPr>
      </w:pPr>
    </w:p>
    <w:p w:rsidR="008C40C2" w:rsidRDefault="008C40C2" w:rsidP="008C40C2">
      <w:pPr>
        <w:bidi/>
        <w:spacing w:after="0"/>
        <w:jc w:val="lowKashida"/>
        <w:rPr>
          <w:rFonts w:ascii="Sakkal Majalla" w:hAnsi="Sakkal Majalla" w:cs="Sakkal Majalla"/>
          <w:b/>
          <w:bCs/>
          <w:sz w:val="28"/>
          <w:szCs w:val="28"/>
          <w:rtl/>
          <w:lang w:bidi="ar-DZ"/>
        </w:rPr>
      </w:pPr>
    </w:p>
    <w:p w:rsidR="008C40C2" w:rsidRDefault="008C40C2" w:rsidP="008C40C2">
      <w:pPr>
        <w:bidi/>
        <w:spacing w:after="0"/>
        <w:jc w:val="lowKashida"/>
        <w:rPr>
          <w:rFonts w:ascii="Sakkal Majalla" w:hAnsi="Sakkal Majalla" w:cs="Sakkal Majalla"/>
          <w:b/>
          <w:bCs/>
          <w:sz w:val="28"/>
          <w:szCs w:val="28"/>
          <w:rtl/>
          <w:lang w:bidi="ar-DZ"/>
        </w:rPr>
      </w:pPr>
    </w:p>
    <w:p w:rsidR="008C40C2" w:rsidRDefault="008C40C2" w:rsidP="008C40C2">
      <w:pPr>
        <w:bidi/>
        <w:spacing w:after="0"/>
        <w:jc w:val="lowKashida"/>
        <w:rPr>
          <w:rFonts w:ascii="Sakkal Majalla" w:hAnsi="Sakkal Majalla" w:cs="Sakkal Majalla"/>
          <w:b/>
          <w:bCs/>
          <w:sz w:val="28"/>
          <w:szCs w:val="28"/>
          <w:rtl/>
          <w:lang w:bidi="ar-DZ"/>
        </w:rPr>
      </w:pPr>
    </w:p>
    <w:p w:rsidR="008C40C2" w:rsidRDefault="008C40C2" w:rsidP="008C40C2">
      <w:pPr>
        <w:bidi/>
        <w:spacing w:after="0"/>
        <w:jc w:val="lowKashida"/>
        <w:rPr>
          <w:rFonts w:ascii="Sakkal Majalla" w:hAnsi="Sakkal Majalla" w:cs="Sakkal Majalla"/>
          <w:b/>
          <w:bCs/>
          <w:sz w:val="28"/>
          <w:szCs w:val="28"/>
          <w:rtl/>
          <w:lang w:bidi="ar-DZ"/>
        </w:rPr>
      </w:pPr>
    </w:p>
    <w:p w:rsidR="008C40C2" w:rsidRPr="003D40CC" w:rsidRDefault="008C40C2" w:rsidP="008C40C2">
      <w:pPr>
        <w:bidi/>
        <w:spacing w:after="0"/>
        <w:jc w:val="lowKashida"/>
        <w:rPr>
          <w:rFonts w:ascii="Sakkal Majalla" w:hAnsi="Sakkal Majalla" w:cs="Sakkal Majalla"/>
          <w:b/>
          <w:bCs/>
          <w:sz w:val="28"/>
          <w:szCs w:val="28"/>
          <w:lang w:bidi="ar-DZ"/>
        </w:rPr>
      </w:pPr>
      <w:r w:rsidRPr="003D40CC">
        <w:rPr>
          <w:rFonts w:ascii="Sakkal Majalla" w:hAnsi="Sakkal Majalla" w:cs="Sakkal Majalla"/>
          <w:b/>
          <w:bCs/>
          <w:sz w:val="28"/>
          <w:szCs w:val="28"/>
          <w:rtl/>
          <w:lang w:bidi="ar-DZ"/>
        </w:rPr>
        <w:lastRenderedPageBreak/>
        <w:t>المقارنة بين</w:t>
      </w:r>
      <w:r w:rsidRPr="003D40CC">
        <w:rPr>
          <w:rFonts w:ascii="Sakkal Majalla" w:hAnsi="Sakkal Majalla" w:cs="Sakkal Majalla"/>
          <w:b/>
          <w:bCs/>
          <w:sz w:val="28"/>
          <w:szCs w:val="28"/>
          <w:lang w:bidi="ar-DZ"/>
        </w:rPr>
        <w:t xml:space="preserve"> DSM-5 </w:t>
      </w:r>
      <w:r w:rsidRPr="003D40CC">
        <w:rPr>
          <w:rFonts w:ascii="Sakkal Majalla" w:hAnsi="Sakkal Majalla" w:cs="Sakkal Majalla"/>
          <w:b/>
          <w:bCs/>
          <w:sz w:val="28"/>
          <w:szCs w:val="28"/>
          <w:rtl/>
          <w:lang w:bidi="ar-DZ"/>
        </w:rPr>
        <w:t>و</w:t>
      </w:r>
      <w:r w:rsidRPr="003D40CC">
        <w:rPr>
          <w:rFonts w:ascii="Sakkal Majalla" w:hAnsi="Sakkal Majalla" w:cs="Sakkal Majalla"/>
          <w:b/>
          <w:bCs/>
          <w:sz w:val="28"/>
          <w:szCs w:val="28"/>
          <w:lang w:bidi="ar-DZ"/>
        </w:rPr>
        <w:t xml:space="preserve"> CIM-11 </w:t>
      </w:r>
      <w:r w:rsidRPr="003D40CC">
        <w:rPr>
          <w:rFonts w:ascii="Sakkal Majalla" w:hAnsi="Sakkal Majalla" w:cs="Sakkal Majalla"/>
          <w:b/>
          <w:bCs/>
          <w:sz w:val="28"/>
          <w:szCs w:val="28"/>
          <w:rtl/>
          <w:lang w:bidi="ar-DZ"/>
        </w:rPr>
        <w:t>و</w:t>
      </w:r>
      <w:r w:rsidRPr="003D40CC">
        <w:rPr>
          <w:rFonts w:ascii="Sakkal Majalla" w:hAnsi="Sakkal Majalla" w:cs="Sakkal Majalla"/>
          <w:b/>
          <w:bCs/>
          <w:sz w:val="28"/>
          <w:szCs w:val="28"/>
          <w:lang w:bidi="ar-DZ"/>
        </w:rPr>
        <w:t xml:space="preserve"> PDM-2</w:t>
      </w:r>
      <w:r>
        <w:rPr>
          <w:rFonts w:ascii="Sakkal Majalla" w:hAnsi="Sakkal Majalla" w:cs="Sakkal Majalla" w:hint="cs"/>
          <w:b/>
          <w:bCs/>
          <w:sz w:val="28"/>
          <w:szCs w:val="28"/>
          <w:rtl/>
          <w:lang w:bidi="ar-DZ"/>
        </w:rPr>
        <w:t>:</w:t>
      </w:r>
    </w:p>
    <w:p w:rsidR="008C40C2" w:rsidRPr="003D40CC" w:rsidRDefault="008C40C2" w:rsidP="008C40C2">
      <w:pPr>
        <w:bidi/>
        <w:spacing w:after="0"/>
        <w:jc w:val="lowKashida"/>
        <w:rPr>
          <w:rFonts w:ascii="Sakkal Majalla" w:hAnsi="Sakkal Majalla" w:cs="Sakkal Majalla"/>
          <w:sz w:val="28"/>
          <w:szCs w:val="28"/>
          <w:rtl/>
          <w:lang w:bidi="ar-DZ"/>
        </w:rPr>
      </w:pPr>
    </w:p>
    <w:p w:rsidR="008C40C2" w:rsidRPr="003D40CC" w:rsidRDefault="008C40C2" w:rsidP="008C40C2">
      <w:pPr>
        <w:bidi/>
        <w:spacing w:after="0"/>
        <w:jc w:val="lowKashida"/>
        <w:rPr>
          <w:rFonts w:ascii="Sakkal Majalla" w:hAnsi="Sakkal Majalla" w:cs="Sakkal Majalla"/>
          <w:sz w:val="28"/>
          <w:szCs w:val="28"/>
          <w:rtl/>
          <w:lang w:bidi="ar-DZ"/>
        </w:rPr>
      </w:pPr>
    </w:p>
    <w:tbl>
      <w:tblPr>
        <w:tblW w:w="0" w:type="auto"/>
        <w:tblLook w:val="04A0" w:firstRow="1" w:lastRow="0" w:firstColumn="1" w:lastColumn="0" w:noHBand="0" w:noVBand="1"/>
      </w:tblPr>
      <w:tblGrid>
        <w:gridCol w:w="2959"/>
        <w:gridCol w:w="2938"/>
        <w:gridCol w:w="2959"/>
      </w:tblGrid>
      <w:tr w:rsidR="008C40C2" w:rsidRPr="003D40CC" w:rsidTr="00A76B60">
        <w:tc>
          <w:tcPr>
            <w:tcW w:w="3252"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الدليل التشخيصي الدينامي</w:t>
            </w:r>
          </w:p>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lang w:bidi="ar-DZ"/>
              </w:rPr>
              <w:t>Pdm2</w:t>
            </w:r>
          </w:p>
        </w:tc>
        <w:tc>
          <w:tcPr>
            <w:tcW w:w="3252"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التصنيف الدولي للأمراض </w:t>
            </w:r>
          </w:p>
          <w:p w:rsidR="008C40C2" w:rsidRPr="003D40CC" w:rsidRDefault="008C40C2" w:rsidP="00A76B60">
            <w:pPr>
              <w:bidi/>
              <w:jc w:val="lowKashida"/>
              <w:rPr>
                <w:rFonts w:ascii="Sakkal Majalla" w:hAnsi="Sakkal Majalla" w:cs="Sakkal Majalla"/>
                <w:sz w:val="28"/>
                <w:szCs w:val="28"/>
                <w:lang w:bidi="ar-DZ"/>
              </w:rPr>
            </w:pPr>
            <w:proofErr w:type="spellStart"/>
            <w:r w:rsidRPr="003D40CC">
              <w:rPr>
                <w:rFonts w:ascii="Sakkal Majalla" w:hAnsi="Sakkal Majalla" w:cs="Sakkal Majalla"/>
                <w:sz w:val="28"/>
                <w:szCs w:val="28"/>
                <w:lang w:bidi="ar-DZ"/>
              </w:rPr>
              <w:t>Icd</w:t>
            </w:r>
            <w:proofErr w:type="spellEnd"/>
          </w:p>
        </w:tc>
        <w:tc>
          <w:tcPr>
            <w:tcW w:w="3253"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الدليل التشخيصي الإحصائي الخامس </w:t>
            </w:r>
            <w:r w:rsidRPr="003D40CC">
              <w:rPr>
                <w:rFonts w:ascii="Sakkal Majalla" w:hAnsi="Sakkal Majalla" w:cs="Sakkal Majalla"/>
                <w:sz w:val="28"/>
                <w:szCs w:val="28"/>
                <w:lang w:bidi="ar-DZ"/>
              </w:rPr>
              <w:t>Dsm5</w:t>
            </w:r>
          </w:p>
        </w:tc>
      </w:tr>
      <w:tr w:rsidR="008C40C2" w:rsidRPr="003D40CC" w:rsidTr="00A76B60">
        <w:tc>
          <w:tcPr>
            <w:tcW w:w="3252"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تحليلي ودينامي </w:t>
            </w:r>
          </w:p>
        </w:tc>
        <w:tc>
          <w:tcPr>
            <w:tcW w:w="3252"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طبي ووظيفي</w:t>
            </w:r>
          </w:p>
        </w:tc>
        <w:tc>
          <w:tcPr>
            <w:tcW w:w="3253"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وصفي إحصائي </w:t>
            </w:r>
          </w:p>
        </w:tc>
      </w:tr>
      <w:tr w:rsidR="008C40C2" w:rsidRPr="003D40CC" w:rsidTr="00A76B60">
        <w:tc>
          <w:tcPr>
            <w:tcW w:w="3252"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ديناميكية تحليلية</w:t>
            </w:r>
          </w:p>
        </w:tc>
        <w:tc>
          <w:tcPr>
            <w:tcW w:w="3252"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معايير عامة</w:t>
            </w:r>
          </w:p>
        </w:tc>
        <w:tc>
          <w:tcPr>
            <w:tcW w:w="3253"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المعايير كمية سلوكية</w:t>
            </w:r>
          </w:p>
        </w:tc>
      </w:tr>
      <w:tr w:rsidR="008C40C2" w:rsidRPr="003D40CC" w:rsidTr="00A76B60">
        <w:tc>
          <w:tcPr>
            <w:tcW w:w="3252"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يعنى بالتحليل فقط </w:t>
            </w:r>
          </w:p>
        </w:tc>
        <w:tc>
          <w:tcPr>
            <w:tcW w:w="3252"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اقل تحديثا</w:t>
            </w:r>
          </w:p>
        </w:tc>
        <w:tc>
          <w:tcPr>
            <w:tcW w:w="3253" w:type="dxa"/>
          </w:tcPr>
          <w:p w:rsidR="008C40C2" w:rsidRPr="003D40CC" w:rsidRDefault="008C40C2" w:rsidP="00A76B60">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يحدث وتوجد إضافات</w:t>
            </w:r>
          </w:p>
        </w:tc>
      </w:tr>
      <w:tr w:rsidR="008C40C2" w:rsidRPr="003D40CC" w:rsidTr="00A76B60">
        <w:tc>
          <w:tcPr>
            <w:tcW w:w="3252" w:type="dxa"/>
          </w:tcPr>
          <w:p w:rsidR="008C40C2" w:rsidRPr="003D40CC" w:rsidRDefault="008C40C2" w:rsidP="00A76B60">
            <w:pPr>
              <w:bidi/>
              <w:jc w:val="lowKashida"/>
              <w:rPr>
                <w:rFonts w:ascii="Sakkal Majalla" w:hAnsi="Sakkal Majalla" w:cs="Sakkal Majalla"/>
                <w:sz w:val="28"/>
                <w:szCs w:val="28"/>
                <w:rtl/>
                <w:lang w:bidi="ar-DZ"/>
              </w:rPr>
            </w:pPr>
            <w:r w:rsidRPr="003D40CC">
              <w:rPr>
                <w:rFonts w:ascii="Sakkal Majalla" w:hAnsi="Sakkal Majalla" w:cs="Sakkal Majalla"/>
                <w:sz w:val="28"/>
                <w:szCs w:val="28"/>
                <w:rtl/>
                <w:lang w:bidi="ar-DZ"/>
              </w:rPr>
              <w:t>حسب المدرسة التحليلة</w:t>
            </w:r>
            <w:r>
              <w:rPr>
                <w:rFonts w:ascii="Sakkal Majalla" w:hAnsi="Sakkal Majalla" w:cs="Sakkal Majalla" w:hint="cs"/>
                <w:sz w:val="28"/>
                <w:szCs w:val="28"/>
                <w:rtl/>
                <w:lang w:bidi="ar-DZ"/>
              </w:rPr>
              <w:t>.</w:t>
            </w:r>
          </w:p>
        </w:tc>
        <w:tc>
          <w:tcPr>
            <w:tcW w:w="3252" w:type="dxa"/>
          </w:tcPr>
          <w:p w:rsidR="008C40C2" w:rsidRPr="003D40CC" w:rsidRDefault="008C40C2" w:rsidP="00A76B60">
            <w:pPr>
              <w:bidi/>
              <w:jc w:val="lowKashida"/>
              <w:rPr>
                <w:rFonts w:ascii="Sakkal Majalla" w:hAnsi="Sakkal Majalla" w:cs="Sakkal Majalla"/>
                <w:sz w:val="28"/>
                <w:szCs w:val="28"/>
                <w:rtl/>
                <w:lang w:bidi="ar-DZ"/>
              </w:rPr>
            </w:pPr>
            <w:r w:rsidRPr="003D40CC">
              <w:rPr>
                <w:rFonts w:ascii="Sakkal Majalla" w:hAnsi="Sakkal Majalla" w:cs="Sakkal Majalla"/>
                <w:sz w:val="28"/>
                <w:szCs w:val="28"/>
                <w:rtl/>
                <w:lang w:bidi="ar-DZ"/>
              </w:rPr>
              <w:t>دمج بين نفسية وثقافية</w:t>
            </w:r>
          </w:p>
        </w:tc>
        <w:tc>
          <w:tcPr>
            <w:tcW w:w="3253" w:type="dxa"/>
          </w:tcPr>
          <w:p w:rsidR="008C40C2" w:rsidRPr="003D40CC" w:rsidRDefault="008C40C2" w:rsidP="00A76B60">
            <w:pPr>
              <w:bidi/>
              <w:jc w:val="lowKashida"/>
              <w:rPr>
                <w:rFonts w:ascii="Sakkal Majalla" w:hAnsi="Sakkal Majalla" w:cs="Sakkal Majalla"/>
                <w:sz w:val="28"/>
                <w:szCs w:val="28"/>
                <w:rtl/>
                <w:lang w:bidi="ar-DZ"/>
              </w:rPr>
            </w:pPr>
            <w:r w:rsidRPr="003D40CC">
              <w:rPr>
                <w:rFonts w:ascii="Sakkal Majalla" w:hAnsi="Sakkal Majalla" w:cs="Sakkal Majalla"/>
                <w:sz w:val="28"/>
                <w:szCs w:val="28"/>
                <w:rtl/>
                <w:lang w:bidi="ar-DZ"/>
              </w:rPr>
              <w:t xml:space="preserve">الأعراض محددة كميا </w:t>
            </w:r>
          </w:p>
        </w:tc>
      </w:tr>
    </w:tbl>
    <w:p w:rsidR="008C40C2" w:rsidRPr="003D40CC" w:rsidRDefault="008C40C2" w:rsidP="008C40C2">
      <w:pPr>
        <w:bidi/>
        <w:spacing w:after="160"/>
        <w:ind w:left="720" w:hanging="1436"/>
        <w:jc w:val="lowKashida"/>
        <w:rPr>
          <w:rFonts w:ascii="Sakkal Majalla" w:hAnsi="Sakkal Majalla" w:cs="Sakkal Majalla"/>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8C40C2" w:rsidRDefault="008C40C2" w:rsidP="008C40C2">
      <w:pPr>
        <w:bidi/>
        <w:jc w:val="center"/>
        <w:rPr>
          <w:rFonts w:ascii="Sakkal Majalla" w:hAnsi="Sakkal Majalla" w:cs="Sakkal Majalla"/>
          <w:b/>
          <w:bCs/>
          <w:sz w:val="28"/>
          <w:szCs w:val="28"/>
          <w:rtl/>
          <w:lang w:bidi="ar-DZ"/>
        </w:rPr>
      </w:pPr>
    </w:p>
    <w:p w:rsidR="00951AF6" w:rsidRPr="00844795" w:rsidRDefault="00951AF6" w:rsidP="00844795">
      <w:pPr>
        <w:bidi/>
      </w:pPr>
      <w:bookmarkStart w:id="0" w:name="_GoBack"/>
      <w:bookmarkEnd w:id="0"/>
    </w:p>
    <w:sectPr w:rsidR="00951AF6" w:rsidRPr="0084479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C62A8"/>
    <w:multiLevelType w:val="multilevel"/>
    <w:tmpl w:val="0C4E8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CD4A09"/>
    <w:multiLevelType w:val="hybridMultilevel"/>
    <w:tmpl w:val="E006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D9"/>
    <w:rsid w:val="003A53B7"/>
    <w:rsid w:val="00844795"/>
    <w:rsid w:val="008C40C2"/>
    <w:rsid w:val="00951AF6"/>
    <w:rsid w:val="00A45E1B"/>
    <w:rsid w:val="00AC6336"/>
    <w:rsid w:val="00C367D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621324">
      <w:bodyDiv w:val="1"/>
      <w:marLeft w:val="0"/>
      <w:marRight w:val="0"/>
      <w:marTop w:val="0"/>
      <w:marBottom w:val="0"/>
      <w:divBdr>
        <w:top w:val="none" w:sz="0" w:space="0" w:color="auto"/>
        <w:left w:val="none" w:sz="0" w:space="0" w:color="auto"/>
        <w:bottom w:val="none" w:sz="0" w:space="0" w:color="auto"/>
        <w:right w:val="none" w:sz="0" w:space="0" w:color="auto"/>
      </w:divBdr>
      <w:divsChild>
        <w:div w:id="82999282">
          <w:marLeft w:val="0"/>
          <w:marRight w:val="0"/>
          <w:marTop w:val="0"/>
          <w:marBottom w:val="0"/>
          <w:divBdr>
            <w:top w:val="none" w:sz="0" w:space="0" w:color="auto"/>
            <w:left w:val="none" w:sz="0" w:space="0" w:color="auto"/>
            <w:bottom w:val="none" w:sz="0" w:space="0" w:color="auto"/>
            <w:right w:val="none" w:sz="0" w:space="0" w:color="auto"/>
          </w:divBdr>
        </w:div>
        <w:div w:id="513804988">
          <w:marLeft w:val="0"/>
          <w:marRight w:val="0"/>
          <w:marTop w:val="0"/>
          <w:marBottom w:val="0"/>
          <w:divBdr>
            <w:top w:val="none" w:sz="0" w:space="0" w:color="auto"/>
            <w:left w:val="none" w:sz="0" w:space="0" w:color="auto"/>
            <w:bottom w:val="none" w:sz="0" w:space="0" w:color="auto"/>
            <w:right w:val="none" w:sz="0" w:space="0" w:color="auto"/>
          </w:divBdr>
        </w:div>
        <w:div w:id="1398018235">
          <w:marLeft w:val="0"/>
          <w:marRight w:val="0"/>
          <w:marTop w:val="0"/>
          <w:marBottom w:val="0"/>
          <w:divBdr>
            <w:top w:val="none" w:sz="0" w:space="0" w:color="auto"/>
            <w:left w:val="none" w:sz="0" w:space="0" w:color="auto"/>
            <w:bottom w:val="none" w:sz="0" w:space="0" w:color="auto"/>
            <w:right w:val="none" w:sz="0" w:space="0" w:color="auto"/>
          </w:divBdr>
        </w:div>
        <w:div w:id="1668092496">
          <w:marLeft w:val="0"/>
          <w:marRight w:val="0"/>
          <w:marTop w:val="0"/>
          <w:marBottom w:val="0"/>
          <w:divBdr>
            <w:top w:val="none" w:sz="0" w:space="0" w:color="auto"/>
            <w:left w:val="none" w:sz="0" w:space="0" w:color="auto"/>
            <w:bottom w:val="none" w:sz="0" w:space="0" w:color="auto"/>
            <w:right w:val="none" w:sz="0" w:space="0" w:color="auto"/>
          </w:divBdr>
        </w:div>
        <w:div w:id="249386343">
          <w:marLeft w:val="0"/>
          <w:marRight w:val="0"/>
          <w:marTop w:val="0"/>
          <w:marBottom w:val="0"/>
          <w:divBdr>
            <w:top w:val="none" w:sz="0" w:space="0" w:color="auto"/>
            <w:left w:val="none" w:sz="0" w:space="0" w:color="auto"/>
            <w:bottom w:val="none" w:sz="0" w:space="0" w:color="auto"/>
            <w:right w:val="none" w:sz="0" w:space="0" w:color="auto"/>
          </w:divBdr>
        </w:div>
        <w:div w:id="1590505883">
          <w:marLeft w:val="0"/>
          <w:marRight w:val="0"/>
          <w:marTop w:val="0"/>
          <w:marBottom w:val="0"/>
          <w:divBdr>
            <w:top w:val="none" w:sz="0" w:space="0" w:color="auto"/>
            <w:left w:val="none" w:sz="0" w:space="0" w:color="auto"/>
            <w:bottom w:val="none" w:sz="0" w:space="0" w:color="auto"/>
            <w:right w:val="none" w:sz="0" w:space="0" w:color="auto"/>
          </w:divBdr>
        </w:div>
        <w:div w:id="491147403">
          <w:marLeft w:val="0"/>
          <w:marRight w:val="0"/>
          <w:marTop w:val="0"/>
          <w:marBottom w:val="0"/>
          <w:divBdr>
            <w:top w:val="none" w:sz="0" w:space="0" w:color="auto"/>
            <w:left w:val="none" w:sz="0" w:space="0" w:color="auto"/>
            <w:bottom w:val="none" w:sz="0" w:space="0" w:color="auto"/>
            <w:right w:val="none" w:sz="0" w:space="0" w:color="auto"/>
          </w:divBdr>
        </w:div>
        <w:div w:id="2053842910">
          <w:marLeft w:val="0"/>
          <w:marRight w:val="0"/>
          <w:marTop w:val="0"/>
          <w:marBottom w:val="0"/>
          <w:divBdr>
            <w:top w:val="none" w:sz="0" w:space="0" w:color="auto"/>
            <w:left w:val="none" w:sz="0" w:space="0" w:color="auto"/>
            <w:bottom w:val="none" w:sz="0" w:space="0" w:color="auto"/>
            <w:right w:val="none" w:sz="0" w:space="0" w:color="auto"/>
          </w:divBdr>
        </w:div>
        <w:div w:id="1987582203">
          <w:marLeft w:val="0"/>
          <w:marRight w:val="0"/>
          <w:marTop w:val="0"/>
          <w:marBottom w:val="0"/>
          <w:divBdr>
            <w:top w:val="none" w:sz="0" w:space="0" w:color="auto"/>
            <w:left w:val="none" w:sz="0" w:space="0" w:color="auto"/>
            <w:bottom w:val="none" w:sz="0" w:space="0" w:color="auto"/>
            <w:right w:val="none" w:sz="0" w:space="0" w:color="auto"/>
          </w:divBdr>
        </w:div>
        <w:div w:id="1501852554">
          <w:marLeft w:val="0"/>
          <w:marRight w:val="0"/>
          <w:marTop w:val="0"/>
          <w:marBottom w:val="0"/>
          <w:divBdr>
            <w:top w:val="none" w:sz="0" w:space="0" w:color="auto"/>
            <w:left w:val="none" w:sz="0" w:space="0" w:color="auto"/>
            <w:bottom w:val="none" w:sz="0" w:space="0" w:color="auto"/>
            <w:right w:val="none" w:sz="0" w:space="0" w:color="auto"/>
          </w:divBdr>
        </w:div>
        <w:div w:id="479423640">
          <w:marLeft w:val="0"/>
          <w:marRight w:val="0"/>
          <w:marTop w:val="0"/>
          <w:marBottom w:val="0"/>
          <w:divBdr>
            <w:top w:val="none" w:sz="0" w:space="0" w:color="auto"/>
            <w:left w:val="none" w:sz="0" w:space="0" w:color="auto"/>
            <w:bottom w:val="none" w:sz="0" w:space="0" w:color="auto"/>
            <w:right w:val="none" w:sz="0" w:space="0" w:color="auto"/>
          </w:divBdr>
        </w:div>
        <w:div w:id="604311165">
          <w:marLeft w:val="0"/>
          <w:marRight w:val="0"/>
          <w:marTop w:val="0"/>
          <w:marBottom w:val="0"/>
          <w:divBdr>
            <w:top w:val="none" w:sz="0" w:space="0" w:color="auto"/>
            <w:left w:val="none" w:sz="0" w:space="0" w:color="auto"/>
            <w:bottom w:val="none" w:sz="0" w:space="0" w:color="auto"/>
            <w:right w:val="none" w:sz="0" w:space="0" w:color="auto"/>
          </w:divBdr>
        </w:div>
      </w:divsChild>
    </w:div>
    <w:div w:id="1518081987">
      <w:bodyDiv w:val="1"/>
      <w:marLeft w:val="0"/>
      <w:marRight w:val="0"/>
      <w:marTop w:val="0"/>
      <w:marBottom w:val="0"/>
      <w:divBdr>
        <w:top w:val="none" w:sz="0" w:space="0" w:color="auto"/>
        <w:left w:val="none" w:sz="0" w:space="0" w:color="auto"/>
        <w:bottom w:val="none" w:sz="0" w:space="0" w:color="auto"/>
        <w:right w:val="none" w:sz="0" w:space="0" w:color="auto"/>
      </w:divBdr>
      <w:divsChild>
        <w:div w:id="1576816195">
          <w:marLeft w:val="0"/>
          <w:marRight w:val="0"/>
          <w:marTop w:val="0"/>
          <w:marBottom w:val="0"/>
          <w:divBdr>
            <w:top w:val="none" w:sz="0" w:space="0" w:color="auto"/>
            <w:left w:val="none" w:sz="0" w:space="0" w:color="auto"/>
            <w:bottom w:val="none" w:sz="0" w:space="0" w:color="auto"/>
            <w:right w:val="none" w:sz="0" w:space="0" w:color="auto"/>
          </w:divBdr>
        </w:div>
        <w:div w:id="2087074200">
          <w:marLeft w:val="0"/>
          <w:marRight w:val="0"/>
          <w:marTop w:val="0"/>
          <w:marBottom w:val="0"/>
          <w:divBdr>
            <w:top w:val="none" w:sz="0" w:space="0" w:color="auto"/>
            <w:left w:val="none" w:sz="0" w:space="0" w:color="auto"/>
            <w:bottom w:val="none" w:sz="0" w:space="0" w:color="auto"/>
            <w:right w:val="none" w:sz="0" w:space="0" w:color="auto"/>
          </w:divBdr>
        </w:div>
        <w:div w:id="309793880">
          <w:marLeft w:val="0"/>
          <w:marRight w:val="0"/>
          <w:marTop w:val="0"/>
          <w:marBottom w:val="0"/>
          <w:divBdr>
            <w:top w:val="none" w:sz="0" w:space="0" w:color="auto"/>
            <w:left w:val="none" w:sz="0" w:space="0" w:color="auto"/>
            <w:bottom w:val="none" w:sz="0" w:space="0" w:color="auto"/>
            <w:right w:val="none" w:sz="0" w:space="0" w:color="auto"/>
          </w:divBdr>
        </w:div>
        <w:div w:id="196941001">
          <w:marLeft w:val="0"/>
          <w:marRight w:val="0"/>
          <w:marTop w:val="0"/>
          <w:marBottom w:val="0"/>
          <w:divBdr>
            <w:top w:val="none" w:sz="0" w:space="0" w:color="auto"/>
            <w:left w:val="none" w:sz="0" w:space="0" w:color="auto"/>
            <w:bottom w:val="none" w:sz="0" w:space="0" w:color="auto"/>
            <w:right w:val="none" w:sz="0" w:space="0" w:color="auto"/>
          </w:divBdr>
        </w:div>
        <w:div w:id="2048067190">
          <w:marLeft w:val="0"/>
          <w:marRight w:val="0"/>
          <w:marTop w:val="0"/>
          <w:marBottom w:val="0"/>
          <w:divBdr>
            <w:top w:val="none" w:sz="0" w:space="0" w:color="auto"/>
            <w:left w:val="none" w:sz="0" w:space="0" w:color="auto"/>
            <w:bottom w:val="none" w:sz="0" w:space="0" w:color="auto"/>
            <w:right w:val="none" w:sz="0" w:space="0" w:color="auto"/>
          </w:divBdr>
        </w:div>
        <w:div w:id="1628197300">
          <w:marLeft w:val="0"/>
          <w:marRight w:val="0"/>
          <w:marTop w:val="0"/>
          <w:marBottom w:val="0"/>
          <w:divBdr>
            <w:top w:val="none" w:sz="0" w:space="0" w:color="auto"/>
            <w:left w:val="none" w:sz="0" w:space="0" w:color="auto"/>
            <w:bottom w:val="none" w:sz="0" w:space="0" w:color="auto"/>
            <w:right w:val="none" w:sz="0" w:space="0" w:color="auto"/>
          </w:divBdr>
        </w:div>
        <w:div w:id="2028555252">
          <w:marLeft w:val="0"/>
          <w:marRight w:val="0"/>
          <w:marTop w:val="0"/>
          <w:marBottom w:val="0"/>
          <w:divBdr>
            <w:top w:val="none" w:sz="0" w:space="0" w:color="auto"/>
            <w:left w:val="none" w:sz="0" w:space="0" w:color="auto"/>
            <w:bottom w:val="none" w:sz="0" w:space="0" w:color="auto"/>
            <w:right w:val="none" w:sz="0" w:space="0" w:color="auto"/>
          </w:divBdr>
        </w:div>
        <w:div w:id="2018655149">
          <w:marLeft w:val="0"/>
          <w:marRight w:val="0"/>
          <w:marTop w:val="0"/>
          <w:marBottom w:val="0"/>
          <w:divBdr>
            <w:top w:val="none" w:sz="0" w:space="0" w:color="auto"/>
            <w:left w:val="none" w:sz="0" w:space="0" w:color="auto"/>
            <w:bottom w:val="none" w:sz="0" w:space="0" w:color="auto"/>
            <w:right w:val="none" w:sz="0" w:space="0" w:color="auto"/>
          </w:divBdr>
        </w:div>
        <w:div w:id="1858422353">
          <w:marLeft w:val="0"/>
          <w:marRight w:val="0"/>
          <w:marTop w:val="0"/>
          <w:marBottom w:val="0"/>
          <w:divBdr>
            <w:top w:val="none" w:sz="0" w:space="0" w:color="auto"/>
            <w:left w:val="none" w:sz="0" w:space="0" w:color="auto"/>
            <w:bottom w:val="none" w:sz="0" w:space="0" w:color="auto"/>
            <w:right w:val="none" w:sz="0" w:space="0" w:color="auto"/>
          </w:divBdr>
        </w:div>
        <w:div w:id="593710870">
          <w:marLeft w:val="0"/>
          <w:marRight w:val="0"/>
          <w:marTop w:val="0"/>
          <w:marBottom w:val="0"/>
          <w:divBdr>
            <w:top w:val="none" w:sz="0" w:space="0" w:color="auto"/>
            <w:left w:val="none" w:sz="0" w:space="0" w:color="auto"/>
            <w:bottom w:val="none" w:sz="0" w:space="0" w:color="auto"/>
            <w:right w:val="none" w:sz="0" w:space="0" w:color="auto"/>
          </w:divBdr>
        </w:div>
        <w:div w:id="595359423">
          <w:marLeft w:val="0"/>
          <w:marRight w:val="0"/>
          <w:marTop w:val="0"/>
          <w:marBottom w:val="0"/>
          <w:divBdr>
            <w:top w:val="none" w:sz="0" w:space="0" w:color="auto"/>
            <w:left w:val="none" w:sz="0" w:space="0" w:color="auto"/>
            <w:bottom w:val="none" w:sz="0" w:space="0" w:color="auto"/>
            <w:right w:val="none" w:sz="0" w:space="0" w:color="auto"/>
          </w:divBdr>
        </w:div>
        <w:div w:id="363752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2976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BINOXQ</dc:creator>
  <cp:lastModifiedBy>BINOXQ</cp:lastModifiedBy>
  <cp:revision>2</cp:revision>
  <dcterms:created xsi:type="dcterms:W3CDTF">2026-01-20T07:07:00Z</dcterms:created>
  <dcterms:modified xsi:type="dcterms:W3CDTF">2026-01-20T07:07:00Z</dcterms:modified>
</cp:coreProperties>
</file>