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2C11" w14:textId="77777777" w:rsidR="009469BF" w:rsidRPr="00FC54EF" w:rsidRDefault="009469BF" w:rsidP="009469BF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018A6EAF" w14:textId="77777777" w:rsidR="009469BF" w:rsidRPr="00FC54EF" w:rsidRDefault="009469BF" w:rsidP="009469BF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7881E" wp14:editId="3E6DA756">
                <wp:simplePos x="0" y="0"/>
                <wp:positionH relativeFrom="column">
                  <wp:posOffset>-250825</wp:posOffset>
                </wp:positionH>
                <wp:positionV relativeFrom="paragraph">
                  <wp:posOffset>-187960</wp:posOffset>
                </wp:positionV>
                <wp:extent cx="2195830" cy="8001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DB02" w14:textId="77777777" w:rsidR="009469BF" w:rsidRPr="00B04CFC" w:rsidRDefault="009469BF" w:rsidP="009469BF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2025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48C2B63D" w14:textId="77777777" w:rsidR="009469BF" w:rsidRDefault="009469BF" w:rsidP="009469BF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0D62C2E" w14:textId="77777777" w:rsidR="009469BF" w:rsidRDefault="009469BF" w:rsidP="009469BF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العمل والتانظيم</w:t>
                            </w:r>
                          </w:p>
                          <w:p w14:paraId="6369E1BC" w14:textId="77777777" w:rsidR="009469BF" w:rsidRPr="00B04CFC" w:rsidRDefault="009469BF" w:rsidP="009469BF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88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75pt;margin-top:-14.8pt;width:172.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" stroked="f">
                <v:textbox>
                  <w:txbxContent>
                    <w:p w14:paraId="2A34DB02" w14:textId="77777777" w:rsidR="009469BF" w:rsidRPr="00B04CFC" w:rsidRDefault="009469BF" w:rsidP="009469BF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2025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48C2B63D" w14:textId="77777777" w:rsidR="009469BF" w:rsidRDefault="009469BF" w:rsidP="009469BF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70D62C2E" w14:textId="77777777" w:rsidR="009469BF" w:rsidRDefault="009469BF" w:rsidP="009469BF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العمل والتانظيم</w:t>
                      </w:r>
                    </w:p>
                    <w:p w14:paraId="6369E1BC" w14:textId="77777777" w:rsidR="009469BF" w:rsidRPr="00B04CFC" w:rsidRDefault="009469BF" w:rsidP="009469BF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0FB9702D" wp14:editId="58113155">
            <wp:simplePos x="0" y="0"/>
            <wp:positionH relativeFrom="column">
              <wp:posOffset>2684145</wp:posOffset>
            </wp:positionH>
            <wp:positionV relativeFrom="paragraph">
              <wp:posOffset>-158750</wp:posOffset>
            </wp:positionV>
            <wp:extent cx="768350" cy="828675"/>
            <wp:effectExtent l="0" t="0" r="0" b="0"/>
            <wp:wrapSquare wrapText="bothSides"/>
            <wp:docPr id="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E728E" wp14:editId="279D81E9">
                <wp:simplePos x="0" y="0"/>
                <wp:positionH relativeFrom="column">
                  <wp:posOffset>3550285</wp:posOffset>
                </wp:positionH>
                <wp:positionV relativeFrom="paragraph">
                  <wp:posOffset>-187960</wp:posOffset>
                </wp:positionV>
                <wp:extent cx="3082925" cy="647700"/>
                <wp:effectExtent l="0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53324" w14:textId="77777777" w:rsidR="009469BF" w:rsidRPr="00B04CFC" w:rsidRDefault="009469BF" w:rsidP="009469B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58A7B655" w14:textId="77777777" w:rsidR="009469BF" w:rsidRPr="00B04CFC" w:rsidRDefault="009469BF" w:rsidP="009469BF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العلم الاجتماعية والانسانية</w:t>
                            </w:r>
                          </w:p>
                          <w:p w14:paraId="350AB4F2" w14:textId="77777777" w:rsidR="009469BF" w:rsidRPr="00B04CFC" w:rsidRDefault="009469BF" w:rsidP="009469BF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:العلوم الاجتماعية</w:t>
                            </w:r>
                          </w:p>
                          <w:p w14:paraId="76CC6820" w14:textId="77777777" w:rsidR="009469BF" w:rsidRDefault="009469BF" w:rsidP="009469BF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E728E" id="Text Box 6" o:spid="_x0000_s1027" type="#_x0000_t202" style="position:absolute;margin-left:279.55pt;margin-top:-14.8pt;width:242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" filled="f" stroked="f">
                <v:textbox inset="1mm,0,1mm,0">
                  <w:txbxContent>
                    <w:p w14:paraId="2CA53324" w14:textId="77777777" w:rsidR="009469BF" w:rsidRPr="00B04CFC" w:rsidRDefault="009469BF" w:rsidP="009469BF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58A7B655" w14:textId="77777777" w:rsidR="009469BF" w:rsidRPr="00B04CFC" w:rsidRDefault="009469BF" w:rsidP="009469BF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العلم الاجتماعية والانسانية</w:t>
                      </w:r>
                    </w:p>
                    <w:p w14:paraId="350AB4F2" w14:textId="77777777" w:rsidR="009469BF" w:rsidRPr="00B04CFC" w:rsidRDefault="009469BF" w:rsidP="009469BF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:العلوم الاجتماعية</w:t>
                      </w:r>
                    </w:p>
                    <w:p w14:paraId="76CC6820" w14:textId="77777777" w:rsidR="009469BF" w:rsidRDefault="009469BF" w:rsidP="009469BF"/>
                  </w:txbxContent>
                </v:textbox>
              </v:shape>
            </w:pict>
          </mc:Fallback>
        </mc:AlternateContent>
      </w:r>
    </w:p>
    <w:p w14:paraId="36C4CF45" w14:textId="77777777" w:rsidR="009469BF" w:rsidRPr="00FC54EF" w:rsidRDefault="009469BF" w:rsidP="009469BF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lang w:bidi="ar-DZ"/>
        </w:rPr>
      </w:pPr>
    </w:p>
    <w:p w14:paraId="37505D8A" w14:textId="77777777" w:rsidR="009469BF" w:rsidRPr="00FC54EF" w:rsidRDefault="009469BF" w:rsidP="009469BF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8D96B1" wp14:editId="32DAF658">
                <wp:simplePos x="0" y="0"/>
                <wp:positionH relativeFrom="column">
                  <wp:posOffset>-183515</wp:posOffset>
                </wp:positionH>
                <wp:positionV relativeFrom="paragraph">
                  <wp:posOffset>195580</wp:posOffset>
                </wp:positionV>
                <wp:extent cx="6734175" cy="324485"/>
                <wp:effectExtent l="19050" t="18415" r="190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324485"/>
                          <a:chOff x="0" y="0"/>
                          <a:chExt cx="6948000" cy="455295"/>
                        </a:xfrm>
                      </wpg:grpSpPr>
                      <wps:wsp>
                        <wps:cNvPr id="3" name="Connecteur droit 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mpd="thickThin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F73CD" w14:textId="77777777" w:rsidR="009469BF" w:rsidRPr="00FC54EF" w:rsidRDefault="009469BF" w:rsidP="009469BF">
                              <w:pPr>
                                <w:bidi/>
                                <w:jc w:val="center"/>
                                <w:rPr>
                                  <w:color w:val="000000"/>
                                  <w:rtl/>
                                  <w:lang w:bidi="ar-DZ"/>
                                </w:rPr>
                              </w:pP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>:</w:t>
                              </w:r>
                              <w:r>
                                <w:rPr>
                                  <w:rFonts w:cs="Times New Roman" w:hint="cs"/>
                                  <w:color w:val="000000"/>
                                  <w:rtl/>
                                  <w:lang w:bidi="ar-DZ"/>
                                </w:rPr>
                                <w:t>20</w:t>
                              </w:r>
                              <w:r w:rsidRPr="00FC54EF">
                                <w:rPr>
                                  <w:color w:val="000000"/>
                                  <w:rtl/>
                                  <w:lang w:bidi="ar-DZ"/>
                                </w:rPr>
                                <w:t>/01/2026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D96B1" id="Group 2" o:spid="_x0000_s1028" style="position:absolute;left:0;text-align:left;margin-left:-14.45pt;margin-top:15.4pt;width:530.25pt;height:25.5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" strokeweight="1.75pt">
                  <v:stroke linestyle="thickThin" joinstyle="miter"/>
                </v:line>
                <v:rect id="Rectangle 25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" filled="f" stroked="f" strokeweight="1pt">
                  <v:textbox inset=",0,,0">
                    <w:txbxContent>
                      <w:p w14:paraId="5A1F73CD" w14:textId="77777777" w:rsidR="009469BF" w:rsidRPr="00FC54EF" w:rsidRDefault="009469BF" w:rsidP="009469BF">
                        <w:pPr>
                          <w:bidi/>
                          <w:jc w:val="center"/>
                          <w:rPr>
                            <w:color w:val="000000"/>
                            <w:rtl/>
                            <w:lang w:bidi="ar-DZ"/>
                          </w:rPr>
                        </w:pP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 xml:space="preserve">يوم </w:t>
                        </w: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cs="Times New Roman" w:hint="cs"/>
                            <w:color w:val="000000"/>
                            <w:rtl/>
                            <w:lang w:bidi="ar-DZ"/>
                          </w:rPr>
                          <w:t>20</w:t>
                        </w:r>
                        <w:r w:rsidRPr="00FC54EF">
                          <w:rPr>
                            <w:color w:val="000000"/>
                            <w:rtl/>
                            <w:lang w:bidi="ar-DZ"/>
                          </w:rPr>
                          <w:t>/01/2026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C54EF"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  <w:tab/>
      </w:r>
    </w:p>
    <w:p w14:paraId="21214369" w14:textId="77777777" w:rsidR="009469BF" w:rsidRPr="00FC54EF" w:rsidRDefault="009469BF" w:rsidP="009469BF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</w:p>
    <w:p w14:paraId="1423E98A" w14:textId="77777777" w:rsidR="009469BF" w:rsidRPr="00FC54EF" w:rsidRDefault="009469BF" w:rsidP="009469BF">
      <w:pPr>
        <w:bidi/>
        <w:spacing w:after="0" w:line="240" w:lineRule="auto"/>
        <w:jc w:val="center"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32"/>
          <w:szCs w:val="32"/>
          <w:rtl/>
          <w:lang w:val="fr-FR" w:bidi="ar-DZ"/>
        </w:rPr>
        <w:t xml:space="preserve">الإجابة النموذجية لامتحان الأول في مقياس </w:t>
      </w:r>
      <w:r>
        <w:rPr>
          <w:rFonts w:ascii="Calibri" w:eastAsia="Times New Roman" w:hAnsi="Calibri" w:cs="Simplified Arabic" w:hint="cs"/>
          <w:b/>
          <w:bCs/>
          <w:sz w:val="32"/>
          <w:szCs w:val="32"/>
          <w:rtl/>
          <w:lang w:val="fr-FR" w:bidi="ar-DZ"/>
        </w:rPr>
        <w:t>السلوك التنظيمي</w:t>
      </w:r>
    </w:p>
    <w:p w14:paraId="40C3172B" w14:textId="77777777" w:rsidR="009469BF" w:rsidRDefault="009469BF" w:rsidP="009469BF">
      <w:pPr>
        <w:bidi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  <w:rtl/>
        </w:rPr>
      </w:pPr>
      <w:r>
        <w:rPr>
          <w:rFonts w:ascii="Segoe UI" w:eastAsia="Times New Roman" w:hAnsi="Segoe UI" w:cs="Segoe UI" w:hint="cs"/>
          <w:b/>
          <w:bCs/>
          <w:sz w:val="24"/>
          <w:szCs w:val="24"/>
          <w:rtl/>
        </w:rPr>
        <w:t xml:space="preserve">على :     </w:t>
      </w:r>
    </w:p>
    <w:p w14:paraId="175CA3C4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="Segoe UI" w:eastAsia="Times New Roman" w:hAnsi="Segoe UI" w:cs="Segoe UI" w:hint="cs"/>
          <w:b/>
          <w:bCs/>
          <w:sz w:val="24"/>
          <w:szCs w:val="24"/>
          <w:rtl/>
        </w:rPr>
        <w:t xml:space="preserve"> </w:t>
      </w: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السؤال 1 </w:t>
      </w:r>
      <w:r w:rsidRPr="00B80777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14:paraId="58035332" w14:textId="77777777" w:rsidR="009469BF" w:rsidRPr="00B80777" w:rsidRDefault="009469BF" w:rsidP="009469B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السلوك التنظيمي: حقل دراسي يهتم بفهم وتفسير والتنبؤ بتأثير الأفراد والجماعات والهيكل التنظيمي على السلوك داخل المنظمة، بهدف تحسين فعاليتها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129B7976" w14:textId="77777777" w:rsidR="009469BF" w:rsidRPr="00B80777" w:rsidRDefault="009469BF" w:rsidP="009469B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المستويات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718F649A" w14:textId="77777777" w:rsidR="009469BF" w:rsidRPr="00B80777" w:rsidRDefault="009469BF" w:rsidP="009469B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المستوى الفردي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51365C0" w14:textId="77777777" w:rsidR="009469BF" w:rsidRPr="00B80777" w:rsidRDefault="009469BF" w:rsidP="009469B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المستوى الجماعي (أو فرق العمل)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74334FB0" w14:textId="77777777" w:rsidR="009469BF" w:rsidRPr="00B80777" w:rsidRDefault="009469BF" w:rsidP="009469B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المستوى التنظيمي (الهيكل والثقافة والنظام الكلي)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F850414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السؤال 2    </w:t>
      </w:r>
      <w:r w:rsidRPr="00B80777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14:paraId="5CFA57E5" w14:textId="77777777" w:rsidR="009469BF" w:rsidRPr="00B80777" w:rsidRDefault="009469BF" w:rsidP="009469B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المدرسة الكلاسيكية: ركّزت على الهيكل والكفاءة المادية، رأت العامل كـ «رجل اقتصادي» يُحفَّز بالمال، واعتبرته جزءاً من الآلة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0B0AC3F0" w14:textId="77777777" w:rsidR="009469BF" w:rsidRPr="00B80777" w:rsidRDefault="009469BF" w:rsidP="009469B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المدرسة السلوكية: ركّزت على العلاقات الإنسانية، والجانب النفسي والاجتماعي للعامل، واعتبرته «رجل اجتماعي» يتأثر بالانتماء والاهتمام والعلاقات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70B7633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السئال 3   :</w:t>
      </w:r>
    </w:p>
    <w:p w14:paraId="4DC25C37" w14:textId="77777777" w:rsidR="009469BF" w:rsidRPr="00B80777" w:rsidRDefault="009469BF" w:rsidP="009469BF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أ).  ماسلو: حاجات مرتبة من الفسيولوجية، الأمن، الانتماء، التقدير، إلى تحقيق الذات؛ لا ينتقل الفرد للأعلى إلا بعد إشباع الأدنى نسبياً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4589414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 xml:space="preserve">                     هيرزبرغ: يميّز بين عوامل الصحة (البيئة: الأجر، السياسات، الإشراف) تمنع عدم الرضا، </w:t>
      </w:r>
    </w:p>
    <w:p w14:paraId="4535A4E6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 xml:space="preserve">                     وعوامل التحفيز (الإنجاز، التقدير، المسؤولية) تخلق الرضا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603D908" w14:textId="77777777" w:rsidR="009469BF" w:rsidRPr="00B80777" w:rsidRDefault="009469BF" w:rsidP="009469BF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ب) تضيف هيرزبرغ أن إزالة العوامل السلبية لا يكفي لخلق الرضا، بل يجب تصميم العمل نفسه بحيث يكون غنياً ومحفزاً (إثراء العمل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(</w:t>
      </w:r>
    </w:p>
    <w:p w14:paraId="4CA9DAB4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212A5FF3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lastRenderedPageBreak/>
        <w:t>السؤال 4   :</w:t>
      </w:r>
    </w:p>
    <w:p w14:paraId="71AFA59F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مقاربة وودوارد</w:t>
      </w:r>
    </w:p>
    <w:p w14:paraId="7A71B560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80777">
        <w:rPr>
          <w:rFonts w:asciiTheme="majorBidi" w:eastAsia="Times New Roman" w:hAnsiTheme="majorBidi" w:cstheme="majorBidi"/>
          <w:sz w:val="28"/>
          <w:szCs w:val="28"/>
          <w:rtl/>
        </w:rPr>
        <w:t>المدخل الموقفي: لا يوجد هيكل أو أسلوب إداري مثالي؛ الفعالية تعتمد على ملاءمة التصميم التنظيمي مع المتغيرات الظرفية (التكنولوجيا، البيئة، حجم المنظمة...)</w:t>
      </w:r>
      <w:r w:rsidRPr="00B80777">
        <w:rPr>
          <w:rFonts w:asciiTheme="majorBidi" w:eastAsia="Times New Roman" w:hAnsiTheme="majorBidi" w:cstheme="majorBidi"/>
          <w:sz w:val="28"/>
          <w:szCs w:val="28"/>
        </w:rPr>
        <w:t>.»</w:t>
      </w:r>
    </w:p>
    <w:p w14:paraId="77482460" w14:textId="77777777" w:rsidR="009469BF" w:rsidRPr="00B80777" w:rsidRDefault="009469BF" w:rsidP="009469BF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tbl>
      <w:tblPr>
        <w:tblW w:w="10437" w:type="dxa"/>
        <w:tblCellSpacing w:w="1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3780"/>
        <w:gridCol w:w="3777"/>
      </w:tblGrid>
      <w:tr w:rsidR="009469BF" w:rsidRPr="00B80777" w14:paraId="0153E699" w14:textId="77777777" w:rsidTr="004A0EEF">
        <w:trPr>
          <w:tblHeader/>
          <w:tblCellSpacing w:w="15" w:type="dxa"/>
        </w:trPr>
        <w:tc>
          <w:tcPr>
            <w:tcW w:w="283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8647F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الهيكل المناسب</w:t>
            </w:r>
          </w:p>
        </w:tc>
        <w:tc>
          <w:tcPr>
            <w:tcW w:w="375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42C16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الخصائص</w:t>
            </w:r>
          </w:p>
        </w:tc>
        <w:tc>
          <w:tcPr>
            <w:tcW w:w="373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C1A91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نوع التكنولوجيا</w:t>
            </w:r>
          </w:p>
        </w:tc>
      </w:tr>
      <w:tr w:rsidR="009469BF" w:rsidRPr="00B80777" w14:paraId="711F9561" w14:textId="77777777" w:rsidTr="004A0EEF">
        <w:trPr>
          <w:tblCellSpacing w:w="15" w:type="dxa"/>
        </w:trPr>
        <w:tc>
          <w:tcPr>
            <w:tcW w:w="2835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C23EB9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مركزي، هرمي، رقابة مباشرة</w:t>
            </w:r>
          </w:p>
        </w:tc>
        <w:tc>
          <w:tcPr>
            <w:tcW w:w="37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ECE918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منخفضة التكنولوجيا، مهارات حرفية</w:t>
            </w:r>
          </w:p>
        </w:tc>
        <w:tc>
          <w:tcPr>
            <w:tcW w:w="373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B7114E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.</w:t>
            </w: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الإنتاج الوحدي/الصناعة التقليدية</w:t>
            </w:r>
          </w:p>
        </w:tc>
      </w:tr>
      <w:tr w:rsidR="009469BF" w:rsidRPr="00B80777" w14:paraId="32F6F3E9" w14:textId="77777777" w:rsidTr="004A0EEF">
        <w:trPr>
          <w:tblCellSpacing w:w="15" w:type="dxa"/>
        </w:trPr>
        <w:tc>
          <w:tcPr>
            <w:tcW w:w="2835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B2A558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شبه مركزي، قواعد مكتوبة</w:t>
            </w:r>
          </w:p>
        </w:tc>
        <w:tc>
          <w:tcPr>
            <w:tcW w:w="37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7E0B97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متوسطة التكنولوجيا، روتين</w:t>
            </w:r>
          </w:p>
        </w:tc>
        <w:tc>
          <w:tcPr>
            <w:tcW w:w="373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8F8BE8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2. </w:t>
            </w: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الإنتاج الكبير/الكتلي</w:t>
            </w:r>
          </w:p>
        </w:tc>
      </w:tr>
      <w:tr w:rsidR="009469BF" w:rsidRPr="00B80777" w14:paraId="069BD910" w14:textId="77777777" w:rsidTr="004A0EEF">
        <w:trPr>
          <w:trHeight w:val="805"/>
          <w:tblCellSpacing w:w="15" w:type="dxa"/>
        </w:trPr>
        <w:tc>
          <w:tcPr>
            <w:tcW w:w="2835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F80710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لامركزي، مشارك، مرن</w:t>
            </w:r>
          </w:p>
        </w:tc>
        <w:tc>
          <w:tcPr>
            <w:tcW w:w="37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33CD5A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عالية التكنولوجيا، معقَّد</w:t>
            </w:r>
          </w:p>
        </w:tc>
        <w:tc>
          <w:tcPr>
            <w:tcW w:w="373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59B5AF" w14:textId="77777777" w:rsidR="009469BF" w:rsidRPr="00B80777" w:rsidRDefault="009469BF" w:rsidP="004A0EEF">
            <w:pPr>
              <w:bidi/>
              <w:spacing w:before="240" w:after="24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3. </w:t>
            </w:r>
            <w:r w:rsidRPr="00B8077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الإنتاج المستمر/الآلي</w:t>
            </w:r>
          </w:p>
        </w:tc>
      </w:tr>
    </w:tbl>
    <w:p w14:paraId="23E2F02A" w14:textId="77777777" w:rsidR="009469BF" w:rsidRPr="00B80777" w:rsidRDefault="009469BF" w:rsidP="009469BF">
      <w:pPr>
        <w:tabs>
          <w:tab w:val="left" w:pos="8853"/>
        </w:tabs>
        <w:bidi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54243B52" w14:textId="77777777" w:rsidR="009469BF" w:rsidRPr="00B80777" w:rsidRDefault="009469BF" w:rsidP="009469BF">
      <w:pPr>
        <w:tabs>
          <w:tab w:val="left" w:pos="8853"/>
        </w:tabs>
        <w:bidi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DZ"/>
        </w:rPr>
      </w:pPr>
    </w:p>
    <w:p w14:paraId="0D049E3F" w14:textId="77777777" w:rsidR="009469BF" w:rsidRPr="00B80777" w:rsidRDefault="009469BF" w:rsidP="009469BF">
      <w:pPr>
        <w:tabs>
          <w:tab w:val="left" w:pos="8853"/>
        </w:tabs>
        <w:bidi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DZ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DZ"/>
        </w:rPr>
        <w:t xml:space="preserve">إسم ولقب الأستاذ : قادري عادل </w:t>
      </w:r>
    </w:p>
    <w:p w14:paraId="7F49DFA6" w14:textId="77777777" w:rsidR="002537EC" w:rsidRDefault="002537EC"/>
    <w:sectPr w:rsidR="0025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DD4"/>
    <w:multiLevelType w:val="multilevel"/>
    <w:tmpl w:val="07C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6D36B7"/>
    <w:multiLevelType w:val="multilevel"/>
    <w:tmpl w:val="9A9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A56314"/>
    <w:multiLevelType w:val="hybridMultilevel"/>
    <w:tmpl w:val="6260706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BF"/>
    <w:rsid w:val="002537EC"/>
    <w:rsid w:val="009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225F"/>
  <w15:chartTrackingRefBased/>
  <w15:docId w15:val="{9AAC8648-2F8A-4B8F-9D39-0435219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2026-01-25T22:22:00Z</dcterms:created>
  <dcterms:modified xsi:type="dcterms:W3CDTF">2026-01-25T22:22:00Z</dcterms:modified>
</cp:coreProperties>
</file>