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7C" w:rsidRPr="00C20554" w:rsidRDefault="00B615CD" w:rsidP="00B615CD">
      <w:pPr>
        <w:bidi/>
        <w:jc w:val="center"/>
        <w:rPr>
          <w:rFonts w:ascii="Traditional Arabic" w:hAnsi="Traditional Arabic" w:cs="Traditional Arabic"/>
          <w:b/>
          <w:bCs/>
          <w:sz w:val="32"/>
          <w:szCs w:val="32"/>
          <w:rtl/>
          <w:lang w:val="en-US" w:bidi="ar-DZ"/>
        </w:rPr>
      </w:pPr>
      <w:r w:rsidRPr="00C20554">
        <w:rPr>
          <w:rFonts w:ascii="Traditional Arabic" w:hAnsi="Traditional Arabic" w:cs="Traditional Arabic" w:hint="cs"/>
          <w:b/>
          <w:bCs/>
          <w:sz w:val="32"/>
          <w:szCs w:val="32"/>
          <w:rtl/>
          <w:lang w:val="en-US" w:bidi="ar-DZ"/>
        </w:rPr>
        <w:t>التصحيح النموذجي لامتحان السداسي الخامس في مقياس الدولة العثمانية</w:t>
      </w:r>
    </w:p>
    <w:p w:rsidR="00B615CD" w:rsidRPr="00C20554" w:rsidRDefault="00B615CD" w:rsidP="00F06F22">
      <w:pPr>
        <w:bidi/>
        <w:spacing w:after="0"/>
        <w:rPr>
          <w:rFonts w:ascii="Traditional Arabic" w:hAnsi="Traditional Arabic" w:cs="Traditional Arabic"/>
          <w:b/>
          <w:bCs/>
          <w:sz w:val="28"/>
          <w:szCs w:val="28"/>
          <w:rtl/>
          <w:lang w:val="en-US" w:bidi="ar-DZ"/>
        </w:rPr>
      </w:pPr>
      <w:r w:rsidRPr="00C20554">
        <w:rPr>
          <w:rFonts w:ascii="Traditional Arabic" w:hAnsi="Traditional Arabic" w:cs="Traditional Arabic" w:hint="cs"/>
          <w:b/>
          <w:bCs/>
          <w:sz w:val="28"/>
          <w:szCs w:val="28"/>
          <w:rtl/>
          <w:lang w:val="en-US" w:bidi="ar-DZ"/>
        </w:rPr>
        <w:t>ج1-التعريف بالمصطلحات:</w:t>
      </w:r>
      <w:r w:rsidR="003839DA">
        <w:rPr>
          <w:rFonts w:ascii="Traditional Arabic" w:hAnsi="Traditional Arabic" w:cs="Traditional Arabic" w:hint="cs"/>
          <w:b/>
          <w:bCs/>
          <w:sz w:val="28"/>
          <w:szCs w:val="28"/>
          <w:rtl/>
          <w:lang w:val="en-US" w:bidi="ar-DZ"/>
        </w:rPr>
        <w:t xml:space="preserve"> (05ن)</w:t>
      </w:r>
    </w:p>
    <w:p w:rsidR="00B615CD" w:rsidRPr="00C20554" w:rsidRDefault="00B615CD" w:rsidP="00C20554">
      <w:pPr>
        <w:bidi/>
        <w:spacing w:after="0"/>
        <w:jc w:val="both"/>
        <w:rPr>
          <w:rFonts w:ascii="Traditional Arabic" w:hAnsi="Traditional Arabic" w:cs="Traditional Arabic"/>
          <w:sz w:val="28"/>
          <w:szCs w:val="28"/>
          <w:rtl/>
          <w:lang w:bidi="ar-DZ"/>
        </w:rPr>
      </w:pPr>
      <w:r w:rsidRPr="00C20554">
        <w:rPr>
          <w:rFonts w:ascii="Traditional Arabic" w:hAnsi="Traditional Arabic" w:cs="Traditional Arabic" w:hint="cs"/>
          <w:sz w:val="28"/>
          <w:szCs w:val="28"/>
          <w:rtl/>
          <w:lang w:bidi="ar-DZ"/>
        </w:rPr>
        <w:t xml:space="preserve">* </w:t>
      </w:r>
      <w:r w:rsidRPr="00C20554">
        <w:rPr>
          <w:rFonts w:ascii="Traditional Arabic" w:hAnsi="Traditional Arabic" w:cs="Traditional Arabic" w:hint="cs"/>
          <w:b/>
          <w:bCs/>
          <w:sz w:val="28"/>
          <w:szCs w:val="28"/>
          <w:rtl/>
          <w:lang w:val="en-US" w:bidi="ar-DZ"/>
        </w:rPr>
        <w:t>الديوشرمة</w:t>
      </w:r>
      <w:r w:rsidR="00C3735F" w:rsidRPr="00C20554">
        <w:rPr>
          <w:rFonts w:ascii="Traditional Arabic" w:hAnsi="Traditional Arabic" w:cs="Traditional Arabic"/>
          <w:b/>
          <w:bCs/>
          <w:sz w:val="28"/>
          <w:szCs w:val="28"/>
          <w:rtl/>
          <w:lang w:bidi="ar-DZ"/>
        </w:rPr>
        <w:t>(</w:t>
      </w:r>
      <w:proofErr w:type="spellStart"/>
      <w:r w:rsidR="00C3735F" w:rsidRPr="00C20554">
        <w:rPr>
          <w:rFonts w:ascii="Traditional Arabic" w:hAnsi="Traditional Arabic" w:cs="Traditional Arabic"/>
          <w:b/>
          <w:bCs/>
          <w:sz w:val="28"/>
          <w:szCs w:val="28"/>
          <w:rtl/>
          <w:lang w:bidi="ar-DZ"/>
        </w:rPr>
        <w:t>الدفشرمة</w:t>
      </w:r>
      <w:proofErr w:type="spellEnd"/>
      <w:r w:rsidR="00C3735F" w:rsidRPr="00C20554">
        <w:rPr>
          <w:rFonts w:ascii="Traditional Arabic" w:hAnsi="Traditional Arabic" w:cs="Traditional Arabic"/>
          <w:b/>
          <w:bCs/>
          <w:sz w:val="28"/>
          <w:szCs w:val="28"/>
          <w:rtl/>
          <w:lang w:bidi="ar-DZ"/>
        </w:rPr>
        <w:t>)</w:t>
      </w:r>
      <w:r w:rsidRPr="00C20554">
        <w:rPr>
          <w:rFonts w:ascii="Traditional Arabic" w:hAnsi="Traditional Arabic" w:cs="Traditional Arabic" w:hint="cs"/>
          <w:b/>
          <w:bCs/>
          <w:sz w:val="28"/>
          <w:szCs w:val="28"/>
          <w:rtl/>
          <w:lang w:val="en-US" w:bidi="ar-DZ"/>
        </w:rPr>
        <w:t xml:space="preserve">: </w:t>
      </w:r>
      <w:r w:rsidR="00C3735F" w:rsidRPr="00C20554">
        <w:rPr>
          <w:rFonts w:ascii="Traditional Arabic" w:hAnsi="Traditional Arabic" w:cs="Traditional Arabic"/>
          <w:sz w:val="28"/>
          <w:szCs w:val="28"/>
          <w:rtl/>
          <w:lang w:bidi="ar-DZ"/>
        </w:rPr>
        <w:t>نظام أو قانون</w:t>
      </w:r>
      <w:r w:rsidRPr="00C20554">
        <w:rPr>
          <w:rFonts w:ascii="Traditional Arabic" w:hAnsi="Traditional Arabic" w:cs="Traditional Arabic"/>
          <w:sz w:val="28"/>
          <w:szCs w:val="28"/>
          <w:rtl/>
          <w:lang w:bidi="ar-DZ"/>
        </w:rPr>
        <w:t xml:space="preserve"> زعم </w:t>
      </w:r>
      <w:r w:rsidR="00C3735F" w:rsidRPr="00C20554">
        <w:rPr>
          <w:rFonts w:ascii="Traditional Arabic" w:hAnsi="Traditional Arabic" w:cs="Traditional Arabic" w:hint="cs"/>
          <w:sz w:val="28"/>
          <w:szCs w:val="28"/>
          <w:rtl/>
          <w:lang w:bidi="ar-DZ"/>
        </w:rPr>
        <w:t>مروج</w:t>
      </w:r>
      <w:r w:rsidR="00C20554" w:rsidRPr="00C20554">
        <w:rPr>
          <w:rFonts w:ascii="Traditional Arabic" w:hAnsi="Traditional Arabic" w:cs="Traditional Arabic" w:hint="cs"/>
          <w:sz w:val="28"/>
          <w:szCs w:val="28"/>
          <w:rtl/>
          <w:lang w:bidi="ar-DZ"/>
        </w:rPr>
        <w:t>و</w:t>
      </w:r>
      <w:r w:rsidR="00C3735F" w:rsidRPr="00C20554">
        <w:rPr>
          <w:rFonts w:ascii="Traditional Arabic" w:hAnsi="Traditional Arabic" w:cs="Traditional Arabic" w:hint="cs"/>
          <w:sz w:val="28"/>
          <w:szCs w:val="28"/>
          <w:rtl/>
          <w:lang w:bidi="ar-DZ"/>
        </w:rPr>
        <w:t xml:space="preserve">ه من </w:t>
      </w:r>
      <w:r w:rsidRPr="00C20554">
        <w:rPr>
          <w:rFonts w:ascii="Traditional Arabic" w:hAnsi="Traditional Arabic" w:cs="Traditional Arabic"/>
          <w:sz w:val="28"/>
          <w:szCs w:val="28"/>
          <w:rtl/>
          <w:lang w:bidi="ar-DZ"/>
        </w:rPr>
        <w:t>معظ</w:t>
      </w:r>
      <w:r w:rsidR="005B717B" w:rsidRPr="00C20554">
        <w:rPr>
          <w:rFonts w:ascii="Traditional Arabic" w:hAnsi="Traditional Arabic" w:cs="Traditional Arabic"/>
          <w:sz w:val="28"/>
          <w:szCs w:val="28"/>
          <w:rtl/>
          <w:lang w:bidi="ar-DZ"/>
        </w:rPr>
        <w:t>م المؤرخين أن جيش الإنكشارية تك</w:t>
      </w:r>
      <w:r w:rsidRPr="00C20554">
        <w:rPr>
          <w:rFonts w:ascii="Traditional Arabic" w:hAnsi="Traditional Arabic" w:cs="Traditional Arabic"/>
          <w:sz w:val="28"/>
          <w:szCs w:val="28"/>
          <w:rtl/>
          <w:lang w:bidi="ar-DZ"/>
        </w:rPr>
        <w:t>ون من انتزاع أطفال النصارى من بين أهاليهم و</w:t>
      </w:r>
      <w:r w:rsidR="00C3735F" w:rsidRPr="00C20554">
        <w:rPr>
          <w:rFonts w:ascii="Traditional Arabic" w:hAnsi="Traditional Arabic" w:cs="Traditional Arabic" w:hint="cs"/>
          <w:sz w:val="28"/>
          <w:szCs w:val="28"/>
          <w:rtl/>
          <w:lang w:bidi="ar-DZ"/>
        </w:rPr>
        <w:t>اجباره</w:t>
      </w:r>
      <w:r w:rsidRPr="00C20554">
        <w:rPr>
          <w:rFonts w:ascii="Traditional Arabic" w:hAnsi="Traditional Arabic" w:cs="Traditional Arabic"/>
          <w:sz w:val="28"/>
          <w:szCs w:val="28"/>
          <w:rtl/>
          <w:lang w:bidi="ar-DZ"/>
        </w:rPr>
        <w:t>م على اعتناق الإسلام</w:t>
      </w:r>
      <w:r w:rsidR="007A78E3" w:rsidRPr="00C20554">
        <w:rPr>
          <w:rFonts w:ascii="Traditional Arabic" w:hAnsi="Traditional Arabic" w:cs="Traditional Arabic" w:hint="cs"/>
          <w:sz w:val="28"/>
          <w:szCs w:val="28"/>
          <w:rtl/>
          <w:lang w:bidi="ar-DZ"/>
        </w:rPr>
        <w:t>،</w:t>
      </w:r>
      <w:r w:rsidRPr="00C20554">
        <w:rPr>
          <w:rFonts w:ascii="Traditional Arabic" w:hAnsi="Traditional Arabic" w:cs="Traditional Arabic"/>
          <w:sz w:val="28"/>
          <w:szCs w:val="28"/>
          <w:rtl/>
          <w:lang w:bidi="ar-DZ"/>
        </w:rPr>
        <w:t xml:space="preserve"> </w:t>
      </w:r>
      <w:r w:rsidR="00C20554" w:rsidRPr="00C20554">
        <w:rPr>
          <w:rFonts w:ascii="Traditional Arabic" w:hAnsi="Traditional Arabic" w:cs="Traditional Arabic" w:hint="cs"/>
          <w:sz w:val="28"/>
          <w:szCs w:val="28"/>
          <w:rtl/>
          <w:lang w:bidi="ar-DZ"/>
        </w:rPr>
        <w:t>وأنه</w:t>
      </w:r>
      <w:r w:rsidRPr="00C20554">
        <w:rPr>
          <w:rFonts w:ascii="Traditional Arabic" w:hAnsi="Traditional Arabic" w:cs="Traditional Arabic"/>
          <w:sz w:val="28"/>
          <w:szCs w:val="28"/>
          <w:rtl/>
          <w:lang w:bidi="ar-DZ"/>
        </w:rPr>
        <w:t xml:space="preserve"> كان يستند إلى ضريبة إسلامية شرعية أطلقوا عليها اسم</w:t>
      </w:r>
      <w:r w:rsidRPr="00C20554">
        <w:rPr>
          <w:rFonts w:ascii="Traditional Arabic" w:hAnsi="Traditional Arabic" w:cs="Traditional Arabic"/>
          <w:b/>
          <w:bCs/>
          <w:sz w:val="28"/>
          <w:szCs w:val="28"/>
          <w:rtl/>
          <w:lang w:bidi="ar-DZ"/>
        </w:rPr>
        <w:t>" ضريبة الغلمان"</w:t>
      </w:r>
      <w:r w:rsidRPr="00C20554">
        <w:rPr>
          <w:rFonts w:ascii="Traditional Arabic" w:hAnsi="Traditional Arabic" w:cs="Traditional Arabic"/>
          <w:sz w:val="28"/>
          <w:szCs w:val="28"/>
          <w:rtl/>
          <w:lang w:bidi="ar-DZ"/>
        </w:rPr>
        <w:t xml:space="preserve"> وأسموها أحيانا </w:t>
      </w:r>
      <w:r w:rsidRPr="00C20554">
        <w:rPr>
          <w:rFonts w:ascii="Traditional Arabic" w:hAnsi="Traditional Arabic" w:cs="Traditional Arabic"/>
          <w:b/>
          <w:bCs/>
          <w:sz w:val="28"/>
          <w:szCs w:val="28"/>
          <w:rtl/>
          <w:lang w:bidi="ar-DZ"/>
        </w:rPr>
        <w:t>" ضريبة الأبناء"</w:t>
      </w:r>
      <w:r w:rsidRPr="00C20554">
        <w:rPr>
          <w:rFonts w:ascii="Traditional Arabic" w:hAnsi="Traditional Arabic" w:cs="Traditional Arabic"/>
          <w:sz w:val="28"/>
          <w:szCs w:val="28"/>
          <w:rtl/>
          <w:lang w:bidi="ar-DZ"/>
        </w:rPr>
        <w:t xml:space="preserve"> وهي ضريبة زعموا أنها تبيح للمسلمين العثمانيين أن ينتزعوا خمس عدد أطفال كل مدينة أو قرية نصرانية باعتبارهم خمس الغنائم التي هي حصة بيت مال المسلمين، ومن هؤلاء المؤرخين الذين افتروا على الحقيقة </w:t>
      </w:r>
      <w:r w:rsidRPr="00C20554">
        <w:rPr>
          <w:rFonts w:ascii="Traditional Arabic" w:hAnsi="Traditional Arabic" w:cs="Traditional Arabic"/>
          <w:b/>
          <w:bCs/>
          <w:sz w:val="28"/>
          <w:szCs w:val="28"/>
          <w:rtl/>
          <w:lang w:bidi="ar-DZ"/>
        </w:rPr>
        <w:t xml:space="preserve">بروكلمان، </w:t>
      </w:r>
      <w:proofErr w:type="spellStart"/>
      <w:r w:rsidRPr="00C20554">
        <w:rPr>
          <w:rFonts w:ascii="Traditional Arabic" w:hAnsi="Traditional Arabic" w:cs="Traditional Arabic"/>
          <w:b/>
          <w:bCs/>
          <w:sz w:val="28"/>
          <w:szCs w:val="28"/>
          <w:rtl/>
          <w:lang w:bidi="ar-DZ"/>
        </w:rPr>
        <w:t>وجيبونز</w:t>
      </w:r>
      <w:proofErr w:type="spellEnd"/>
      <w:r w:rsidRPr="00C20554">
        <w:rPr>
          <w:rFonts w:ascii="Traditional Arabic" w:hAnsi="Traditional Arabic" w:cs="Traditional Arabic"/>
          <w:b/>
          <w:bCs/>
          <w:sz w:val="28"/>
          <w:szCs w:val="28"/>
          <w:rtl/>
          <w:lang w:bidi="ar-DZ"/>
        </w:rPr>
        <w:t>، وجب</w:t>
      </w:r>
      <w:r w:rsidRPr="00C20554">
        <w:rPr>
          <w:rFonts w:ascii="Traditional Arabic" w:hAnsi="Traditional Arabic" w:cs="Traditional Arabic"/>
          <w:sz w:val="28"/>
          <w:szCs w:val="28"/>
          <w:rtl/>
          <w:lang w:bidi="ar-DZ"/>
        </w:rPr>
        <w:t>.</w:t>
      </w:r>
    </w:p>
    <w:p w:rsidR="00276152" w:rsidRDefault="00B615CD" w:rsidP="00276152">
      <w:pPr>
        <w:bidi/>
        <w:spacing w:after="0"/>
        <w:jc w:val="both"/>
        <w:rPr>
          <w:rFonts w:ascii="Traditional Arabic" w:hAnsi="Traditional Arabic" w:cs="Traditional Arabic"/>
          <w:sz w:val="28"/>
          <w:szCs w:val="28"/>
          <w:rtl/>
          <w:lang w:bidi="ar-DZ"/>
        </w:rPr>
      </w:pPr>
      <w:r w:rsidRPr="00C20554">
        <w:rPr>
          <w:rFonts w:ascii="Traditional Arabic" w:hAnsi="Traditional Arabic" w:cs="Traditional Arabic" w:hint="cs"/>
          <w:sz w:val="28"/>
          <w:szCs w:val="28"/>
          <w:rtl/>
          <w:lang w:bidi="ar-DZ"/>
        </w:rPr>
        <w:t>*</w:t>
      </w:r>
      <w:r w:rsidRPr="00C20554">
        <w:rPr>
          <w:rFonts w:ascii="Traditional Arabic" w:hAnsi="Traditional Arabic" w:cs="Traditional Arabic"/>
          <w:sz w:val="28"/>
          <w:szCs w:val="28"/>
          <w:rtl/>
          <w:lang w:bidi="ar-DZ"/>
        </w:rPr>
        <w:t xml:space="preserve"> </w:t>
      </w:r>
      <w:r w:rsidRPr="00C20554">
        <w:rPr>
          <w:rFonts w:ascii="Traditional Arabic" w:hAnsi="Traditional Arabic" w:cs="Traditional Arabic"/>
          <w:b/>
          <w:bCs/>
          <w:sz w:val="28"/>
          <w:szCs w:val="28"/>
          <w:rtl/>
          <w:lang w:bidi="ar-DZ"/>
        </w:rPr>
        <w:t xml:space="preserve">الديوان </w:t>
      </w:r>
      <w:proofErr w:type="spellStart"/>
      <w:r w:rsidRPr="00C20554">
        <w:rPr>
          <w:rFonts w:ascii="Traditional Arabic" w:hAnsi="Traditional Arabic" w:cs="Traditional Arabic"/>
          <w:b/>
          <w:bCs/>
          <w:sz w:val="28"/>
          <w:szCs w:val="28"/>
          <w:rtl/>
          <w:lang w:bidi="ar-DZ"/>
        </w:rPr>
        <w:t>الهمايوني</w:t>
      </w:r>
      <w:proofErr w:type="spellEnd"/>
      <w:r w:rsidR="008952B7" w:rsidRPr="00C20554">
        <w:rPr>
          <w:rFonts w:ascii="Traditional Arabic" w:hAnsi="Traditional Arabic" w:cs="Traditional Arabic" w:hint="cs"/>
          <w:b/>
          <w:bCs/>
          <w:sz w:val="28"/>
          <w:szCs w:val="28"/>
          <w:rtl/>
          <w:lang w:bidi="ar-DZ"/>
        </w:rPr>
        <w:t xml:space="preserve"> </w:t>
      </w:r>
      <w:proofErr w:type="gramStart"/>
      <w:r w:rsidR="008952B7" w:rsidRPr="00C20554">
        <w:rPr>
          <w:rFonts w:ascii="Traditional Arabic" w:hAnsi="Traditional Arabic" w:cs="Traditional Arabic"/>
          <w:b/>
          <w:bCs/>
          <w:sz w:val="28"/>
          <w:szCs w:val="28"/>
          <w:lang w:bidi="ar-DZ"/>
        </w:rPr>
        <w:t>Divan</w:t>
      </w:r>
      <w:r w:rsidRPr="00C20554">
        <w:rPr>
          <w:rFonts w:ascii="Traditional Arabic" w:hAnsi="Traditional Arabic" w:cs="Traditional Arabic"/>
          <w:sz w:val="28"/>
          <w:szCs w:val="28"/>
          <w:rtl/>
          <w:lang w:bidi="ar-DZ"/>
        </w:rPr>
        <w:t xml:space="preserve"> </w:t>
      </w:r>
      <w:r w:rsidRPr="00C20554">
        <w:rPr>
          <w:rFonts w:ascii="Traditional Arabic" w:hAnsi="Traditional Arabic" w:cs="Traditional Arabic" w:hint="cs"/>
          <w:sz w:val="28"/>
          <w:szCs w:val="28"/>
          <w:rtl/>
          <w:lang w:bidi="ar-DZ"/>
        </w:rPr>
        <w:t>:</w:t>
      </w:r>
      <w:proofErr w:type="gramEnd"/>
      <w:r w:rsidRPr="00C20554">
        <w:rPr>
          <w:rFonts w:ascii="Traditional Arabic" w:hAnsi="Traditional Arabic" w:cs="Traditional Arabic" w:hint="cs"/>
          <w:sz w:val="28"/>
          <w:szCs w:val="28"/>
          <w:rtl/>
          <w:lang w:bidi="ar-DZ"/>
        </w:rPr>
        <w:t xml:space="preserve"> </w:t>
      </w:r>
      <w:r w:rsidRPr="00C20554">
        <w:rPr>
          <w:rFonts w:ascii="Traditional Arabic" w:hAnsi="Traditional Arabic" w:cs="Traditional Arabic"/>
          <w:sz w:val="28"/>
          <w:szCs w:val="28"/>
          <w:rtl/>
          <w:lang w:bidi="ar-DZ"/>
        </w:rPr>
        <w:t xml:space="preserve">كان الديوان بمثابة مجلس الوزراء، وكان سلاطين هذه الفترة يحضرون جلساته ويرأسون اجتماعاته، وكان يطلق عليه </w:t>
      </w:r>
      <w:r w:rsidRPr="00C20554">
        <w:rPr>
          <w:rFonts w:ascii="Traditional Arabic" w:hAnsi="Traditional Arabic" w:cs="Traditional Arabic"/>
          <w:b/>
          <w:bCs/>
          <w:sz w:val="28"/>
          <w:szCs w:val="28"/>
          <w:rtl/>
          <w:lang w:bidi="ar-DZ"/>
        </w:rPr>
        <w:t xml:space="preserve">الديوان </w:t>
      </w:r>
      <w:proofErr w:type="spellStart"/>
      <w:r w:rsidRPr="00C20554">
        <w:rPr>
          <w:rFonts w:ascii="Traditional Arabic" w:hAnsi="Traditional Arabic" w:cs="Traditional Arabic"/>
          <w:b/>
          <w:bCs/>
          <w:sz w:val="28"/>
          <w:szCs w:val="28"/>
          <w:rtl/>
          <w:lang w:bidi="ar-DZ"/>
        </w:rPr>
        <w:t>الهمايوني</w:t>
      </w:r>
      <w:proofErr w:type="spellEnd"/>
      <w:r w:rsidRPr="00C20554">
        <w:rPr>
          <w:rFonts w:ascii="Traditional Arabic" w:hAnsi="Traditional Arabic" w:cs="Traditional Arabic"/>
          <w:sz w:val="28"/>
          <w:szCs w:val="28"/>
          <w:rtl/>
          <w:lang w:bidi="ar-DZ"/>
        </w:rPr>
        <w:t xml:space="preserve">، واستمر هذا التقليد متبعا حتى عهد السلطان سليمان القانوني الذي تخلف عن حضور جلساته، وتخلى عن رئاسة الديوان للصدر الأعظم. </w:t>
      </w:r>
      <w:r w:rsidR="00B56B65" w:rsidRPr="00C20554">
        <w:rPr>
          <w:rFonts w:ascii="Traditional Arabic" w:hAnsi="Traditional Arabic" w:cs="Traditional Arabic" w:hint="cs"/>
          <w:sz w:val="28"/>
          <w:szCs w:val="28"/>
          <w:rtl/>
          <w:lang w:bidi="ar-DZ"/>
        </w:rPr>
        <w:t>وكان يتشكل من أصحاب المقامات الرفيعة لمناقشة أهم شؤون الدولة في المركز، وتصدر قراراته باسم السلطان بصورة فرمانات، فهو دائرة حكومية مرموقة</w:t>
      </w:r>
      <w:r w:rsidR="00B56B65" w:rsidRPr="00C20554">
        <w:rPr>
          <w:rFonts w:ascii="Traditional Arabic" w:hAnsi="Traditional Arabic" w:cs="Traditional Arabic"/>
          <w:sz w:val="28"/>
          <w:szCs w:val="28"/>
          <w:lang w:bidi="ar-DZ"/>
        </w:rPr>
        <w:t xml:space="preserve"> </w:t>
      </w:r>
      <w:r w:rsidR="00B56B65" w:rsidRPr="00C20554">
        <w:rPr>
          <w:rFonts w:ascii="Traditional Arabic" w:hAnsi="Traditional Arabic" w:cs="Traditional Arabic" w:hint="cs"/>
          <w:sz w:val="28"/>
          <w:szCs w:val="28"/>
          <w:rtl/>
          <w:lang w:bidi="ar-DZ"/>
        </w:rPr>
        <w:t>في الدولة العثمانية، وظيفتها مناقشة القضايا السياسية والإدارية والعسكرية والشرعية والمالية ...</w:t>
      </w:r>
    </w:p>
    <w:p w:rsidR="00B615CD" w:rsidRPr="00C20554" w:rsidRDefault="00276152" w:rsidP="00276152">
      <w:pPr>
        <w:bidi/>
        <w:spacing w:after="0"/>
        <w:jc w:val="both"/>
        <w:rPr>
          <w:rFonts w:ascii="Traditional Arabic" w:hAnsi="Traditional Arabic" w:cs="Traditional Arabic"/>
          <w:b/>
          <w:bCs/>
          <w:sz w:val="28"/>
          <w:szCs w:val="28"/>
          <w:rtl/>
          <w:lang w:bidi="ar-DZ"/>
        </w:rPr>
      </w:pPr>
      <w:r w:rsidRPr="00C20554">
        <w:rPr>
          <w:rFonts w:ascii="Traditional Arabic" w:hAnsi="Traditional Arabic" w:cs="Traditional Arabic" w:hint="cs"/>
          <w:sz w:val="28"/>
          <w:szCs w:val="28"/>
          <w:rtl/>
          <w:lang w:bidi="ar-DZ"/>
        </w:rPr>
        <w:t xml:space="preserve"> </w:t>
      </w:r>
      <w:r w:rsidR="00F06F22" w:rsidRPr="00C20554">
        <w:rPr>
          <w:rFonts w:ascii="Traditional Arabic" w:hAnsi="Traditional Arabic" w:cs="Traditional Arabic" w:hint="cs"/>
          <w:sz w:val="28"/>
          <w:szCs w:val="28"/>
          <w:rtl/>
          <w:lang w:bidi="ar-DZ"/>
        </w:rPr>
        <w:t>*</w:t>
      </w:r>
      <w:r w:rsidR="00B615CD" w:rsidRPr="00C20554">
        <w:rPr>
          <w:rFonts w:ascii="Traditional Arabic" w:hAnsi="Traditional Arabic" w:cs="Traditional Arabic"/>
          <w:b/>
          <w:bCs/>
          <w:sz w:val="28"/>
          <w:szCs w:val="28"/>
          <w:rtl/>
        </w:rPr>
        <w:t>نظام الالتزام</w:t>
      </w:r>
      <w:r w:rsidR="00B615CD" w:rsidRPr="00C20554">
        <w:rPr>
          <w:rFonts w:ascii="Traditional Arabic" w:hAnsi="Traditional Arabic" w:cs="Traditional Arabic" w:hint="cs"/>
          <w:b/>
          <w:bCs/>
          <w:sz w:val="28"/>
          <w:szCs w:val="28"/>
          <w:rtl/>
        </w:rPr>
        <w:t>:</w:t>
      </w:r>
      <w:r w:rsidR="00B615CD" w:rsidRPr="00C20554">
        <w:rPr>
          <w:rFonts w:ascii="Traditional Arabic" w:hAnsi="Traditional Arabic" w:cs="Traditional Arabic"/>
          <w:sz w:val="28"/>
          <w:szCs w:val="28"/>
          <w:rtl/>
        </w:rPr>
        <w:t xml:space="preserve"> نظام</w:t>
      </w:r>
      <w:r w:rsidR="00B615CD" w:rsidRPr="00C20554">
        <w:rPr>
          <w:rFonts w:ascii="Traditional Arabic" w:hAnsi="Traditional Arabic" w:cs="Traditional Arabic"/>
          <w:b/>
          <w:bCs/>
          <w:sz w:val="28"/>
          <w:szCs w:val="28"/>
          <w:rtl/>
        </w:rPr>
        <w:t xml:space="preserve"> </w:t>
      </w:r>
      <w:r w:rsidR="00B56B65" w:rsidRPr="00C20554">
        <w:rPr>
          <w:rFonts w:ascii="Traditional Arabic" w:hAnsi="Traditional Arabic" w:cs="Traditional Arabic"/>
          <w:sz w:val="28"/>
          <w:szCs w:val="28"/>
          <w:rtl/>
        </w:rPr>
        <w:t>طبقت</w:t>
      </w:r>
      <w:r w:rsidR="00B56B65" w:rsidRPr="00C20554">
        <w:rPr>
          <w:rFonts w:ascii="Traditional Arabic" w:hAnsi="Traditional Arabic" w:cs="Traditional Arabic" w:hint="cs"/>
          <w:sz w:val="28"/>
          <w:szCs w:val="28"/>
          <w:rtl/>
        </w:rPr>
        <w:t>ه</w:t>
      </w:r>
      <w:r w:rsidR="00B56B65" w:rsidRPr="00C20554">
        <w:rPr>
          <w:rFonts w:ascii="Traditional Arabic" w:hAnsi="Traditional Arabic" w:cs="Traditional Arabic"/>
          <w:sz w:val="28"/>
          <w:szCs w:val="28"/>
          <w:rtl/>
        </w:rPr>
        <w:t xml:space="preserve"> الدولة </w:t>
      </w:r>
      <w:r w:rsidR="00B56B65" w:rsidRPr="00C20554">
        <w:rPr>
          <w:rFonts w:ascii="Traditional Arabic" w:hAnsi="Traditional Arabic" w:cs="Traditional Arabic" w:hint="cs"/>
          <w:sz w:val="28"/>
          <w:szCs w:val="28"/>
          <w:rtl/>
          <w:lang w:val="en-US" w:bidi="ar-DZ"/>
        </w:rPr>
        <w:t xml:space="preserve">العثمانية </w:t>
      </w:r>
      <w:r w:rsidR="005B717B" w:rsidRPr="00C20554">
        <w:rPr>
          <w:rFonts w:ascii="Traditional Arabic" w:hAnsi="Traditional Arabic" w:cs="Traditional Arabic"/>
          <w:sz w:val="28"/>
          <w:szCs w:val="28"/>
          <w:rtl/>
        </w:rPr>
        <w:t xml:space="preserve">في المناطق التي لم تخضع لنظام </w:t>
      </w:r>
      <w:r w:rsidR="00B56B65" w:rsidRPr="00C20554">
        <w:rPr>
          <w:rFonts w:ascii="Traditional Arabic" w:hAnsi="Traditional Arabic" w:cs="Traditional Arabic" w:hint="cs"/>
          <w:sz w:val="28"/>
          <w:szCs w:val="28"/>
          <w:rtl/>
        </w:rPr>
        <w:t>الإ</w:t>
      </w:r>
      <w:r w:rsidR="005B717B" w:rsidRPr="00C20554">
        <w:rPr>
          <w:rFonts w:ascii="Traditional Arabic" w:hAnsi="Traditional Arabic" w:cs="Traditional Arabic" w:hint="cs"/>
          <w:sz w:val="28"/>
          <w:szCs w:val="28"/>
          <w:rtl/>
        </w:rPr>
        <w:t>ق</w:t>
      </w:r>
      <w:r w:rsidR="005B717B" w:rsidRPr="00C20554">
        <w:rPr>
          <w:rFonts w:ascii="Traditional Arabic" w:hAnsi="Traditional Arabic" w:cs="Traditional Arabic"/>
          <w:sz w:val="28"/>
          <w:szCs w:val="28"/>
          <w:rtl/>
        </w:rPr>
        <w:t>طاع العسكري</w:t>
      </w:r>
      <w:r w:rsidR="00B615CD" w:rsidRPr="00C20554">
        <w:rPr>
          <w:rFonts w:ascii="Traditional Arabic" w:hAnsi="Traditional Arabic" w:cs="Traditional Arabic"/>
          <w:sz w:val="28"/>
          <w:szCs w:val="28"/>
          <w:rtl/>
        </w:rPr>
        <w:t xml:space="preserve">، وقد طبق بشكل واسع في عهد السلطان </w:t>
      </w:r>
      <w:r w:rsidR="00B615CD" w:rsidRPr="00C20554">
        <w:rPr>
          <w:rFonts w:ascii="Traditional Arabic" w:hAnsi="Traditional Arabic" w:cs="Traditional Arabic"/>
          <w:b/>
          <w:bCs/>
          <w:sz w:val="28"/>
          <w:szCs w:val="28"/>
          <w:rtl/>
        </w:rPr>
        <w:t xml:space="preserve">مراد الثالث </w:t>
      </w:r>
      <w:r w:rsidR="00B615CD" w:rsidRPr="00C20554">
        <w:rPr>
          <w:rFonts w:ascii="Traditional Arabic" w:hAnsi="Traditional Arabic" w:cs="Traditional Arabic"/>
          <w:sz w:val="28"/>
          <w:szCs w:val="28"/>
          <w:rtl/>
        </w:rPr>
        <w:t xml:space="preserve">(1574-1595). والالتزام في المصطلح الإداري والمالي العثماني؛ هو التعهد من قبل فرد أو عدة أفراد من ذي العصبية بسداد المال الميري السنوي المقرر على القرية أو عدة قرى، بواقع سعر معين للفدان الواحد، يتحدد حسب جودة الأرض. </w:t>
      </w:r>
    </w:p>
    <w:p w:rsidR="00B56B65" w:rsidRPr="00C20554" w:rsidRDefault="00F06F22" w:rsidP="00F06F22">
      <w:pPr>
        <w:bidi/>
        <w:spacing w:after="0"/>
        <w:jc w:val="both"/>
        <w:rPr>
          <w:rFonts w:ascii="Traditional Arabic" w:hAnsi="Traditional Arabic" w:cs="Traditional Arabic"/>
          <w:sz w:val="28"/>
          <w:szCs w:val="28"/>
          <w:rtl/>
          <w:lang w:bidi="ar-DZ"/>
        </w:rPr>
      </w:pPr>
      <w:r w:rsidRPr="00C20554">
        <w:rPr>
          <w:rFonts w:ascii="Traditional Arabic" w:hAnsi="Traditional Arabic" w:cs="Traditional Arabic" w:hint="cs"/>
          <w:sz w:val="28"/>
          <w:szCs w:val="28"/>
          <w:rtl/>
          <w:lang w:bidi="ar-DZ"/>
        </w:rPr>
        <w:t>*</w:t>
      </w:r>
      <w:r w:rsidR="00B615CD" w:rsidRPr="00C20554">
        <w:rPr>
          <w:rFonts w:ascii="Traditional Arabic" w:hAnsi="Traditional Arabic" w:cs="Traditional Arabic" w:hint="cs"/>
          <w:b/>
          <w:bCs/>
          <w:sz w:val="28"/>
          <w:szCs w:val="28"/>
          <w:rtl/>
          <w:lang w:val="en-US" w:bidi="ar-DZ"/>
        </w:rPr>
        <w:t>الباب</w:t>
      </w:r>
      <w:r w:rsidRPr="00C20554">
        <w:rPr>
          <w:rFonts w:ascii="Traditional Arabic" w:hAnsi="Traditional Arabic" w:cs="Traditional Arabic" w:hint="cs"/>
          <w:b/>
          <w:bCs/>
          <w:sz w:val="28"/>
          <w:szCs w:val="28"/>
          <w:rtl/>
          <w:lang w:val="en-US" w:bidi="ar-DZ"/>
        </w:rPr>
        <w:t xml:space="preserve"> العالي:</w:t>
      </w:r>
      <w:r w:rsidR="001904D8" w:rsidRPr="00C20554">
        <w:rPr>
          <w:rFonts w:ascii="Traditional Arabic" w:hAnsi="Traditional Arabic" w:cs="Traditional Arabic"/>
          <w:i/>
          <w:iCs/>
          <w:sz w:val="28"/>
          <w:szCs w:val="28"/>
          <w:rtl/>
          <w:lang w:bidi="ar-DZ"/>
        </w:rPr>
        <w:t xml:space="preserve"> </w:t>
      </w:r>
      <w:r w:rsidRPr="00C20554">
        <w:rPr>
          <w:rFonts w:ascii="Traditional Arabic" w:hAnsi="Traditional Arabic" w:cs="Traditional Arabic" w:hint="cs"/>
          <w:i/>
          <w:iCs/>
          <w:sz w:val="28"/>
          <w:szCs w:val="28"/>
          <w:rtl/>
          <w:lang w:bidi="ar-DZ"/>
        </w:rPr>
        <w:t>ال</w:t>
      </w:r>
      <w:r w:rsidR="001904D8" w:rsidRPr="00C20554">
        <w:rPr>
          <w:rFonts w:ascii="Traditional Arabic" w:hAnsi="Traditional Arabic" w:cs="Traditional Arabic"/>
          <w:i/>
          <w:iCs/>
          <w:sz w:val="28"/>
          <w:szCs w:val="28"/>
          <w:rtl/>
          <w:lang w:bidi="ar-DZ"/>
        </w:rPr>
        <w:t>مقر</w:t>
      </w:r>
      <w:r w:rsidR="001904D8" w:rsidRPr="00C20554">
        <w:rPr>
          <w:rFonts w:ascii="Traditional Arabic" w:hAnsi="Traditional Arabic" w:cs="Traditional Arabic" w:hint="cs"/>
          <w:i/>
          <w:iCs/>
          <w:sz w:val="28"/>
          <w:szCs w:val="28"/>
          <w:rtl/>
          <w:lang w:bidi="ar-DZ"/>
        </w:rPr>
        <w:t xml:space="preserve"> الخاص</w:t>
      </w:r>
      <w:r w:rsidR="001904D8" w:rsidRPr="00C20554">
        <w:rPr>
          <w:rFonts w:ascii="Traditional Arabic" w:hAnsi="Traditional Arabic" w:cs="Traditional Arabic"/>
          <w:i/>
          <w:iCs/>
          <w:sz w:val="28"/>
          <w:szCs w:val="28"/>
          <w:rtl/>
          <w:lang w:bidi="ar-DZ"/>
        </w:rPr>
        <w:t xml:space="preserve"> </w:t>
      </w:r>
      <w:r w:rsidRPr="00C20554">
        <w:rPr>
          <w:rFonts w:ascii="Traditional Arabic" w:hAnsi="Traditional Arabic" w:cs="Traditional Arabic" w:hint="cs"/>
          <w:i/>
          <w:iCs/>
          <w:sz w:val="28"/>
          <w:szCs w:val="28"/>
          <w:rtl/>
          <w:lang w:bidi="ar-DZ"/>
        </w:rPr>
        <w:t>ل</w:t>
      </w:r>
      <w:r w:rsidR="001904D8" w:rsidRPr="00C20554">
        <w:rPr>
          <w:rFonts w:ascii="Traditional Arabic" w:hAnsi="Traditional Arabic" w:cs="Traditional Arabic"/>
          <w:i/>
          <w:iCs/>
          <w:sz w:val="28"/>
          <w:szCs w:val="28"/>
          <w:rtl/>
          <w:lang w:bidi="ar-DZ"/>
        </w:rPr>
        <w:t>لصدر الأعظم</w:t>
      </w:r>
      <w:r w:rsidR="001904D8" w:rsidRPr="00C20554">
        <w:rPr>
          <w:rFonts w:ascii="Traditional Arabic" w:hAnsi="Traditional Arabic" w:cs="Traditional Arabic"/>
          <w:sz w:val="28"/>
          <w:szCs w:val="28"/>
          <w:rtl/>
          <w:lang w:bidi="ar-DZ"/>
        </w:rPr>
        <w:t xml:space="preserve"> </w:t>
      </w:r>
      <w:r w:rsidRPr="00C20554">
        <w:rPr>
          <w:rFonts w:ascii="Traditional Arabic" w:hAnsi="Traditional Arabic" w:cs="Traditional Arabic"/>
          <w:sz w:val="28"/>
          <w:szCs w:val="28"/>
          <w:rtl/>
          <w:lang w:bidi="ar-DZ"/>
        </w:rPr>
        <w:t>(عام 1564)</w:t>
      </w:r>
      <w:r w:rsidR="001904D8" w:rsidRPr="00C20554">
        <w:rPr>
          <w:rFonts w:ascii="Traditional Arabic" w:hAnsi="Traditional Arabic" w:cs="Traditional Arabic"/>
          <w:i/>
          <w:iCs/>
          <w:sz w:val="28"/>
          <w:szCs w:val="28"/>
          <w:rtl/>
          <w:lang w:bidi="ar-DZ"/>
        </w:rPr>
        <w:t xml:space="preserve"> الذي يضم مستشاره ورئيس الشورى ووزيري الداخلية</w:t>
      </w:r>
      <w:r w:rsidR="001904D8" w:rsidRPr="00C20554">
        <w:rPr>
          <w:rFonts w:ascii="Traditional Arabic" w:hAnsi="Traditional Arabic" w:cs="Traditional Arabic" w:hint="cs"/>
          <w:i/>
          <w:iCs/>
          <w:sz w:val="28"/>
          <w:szCs w:val="28"/>
          <w:rtl/>
          <w:lang w:bidi="ar-DZ"/>
        </w:rPr>
        <w:t xml:space="preserve">، </w:t>
      </w:r>
      <w:r w:rsidR="001904D8" w:rsidRPr="00C20554">
        <w:rPr>
          <w:rFonts w:ascii="Traditional Arabic" w:hAnsi="Traditional Arabic" w:cs="Traditional Arabic"/>
          <w:sz w:val="28"/>
          <w:szCs w:val="28"/>
          <w:rtl/>
          <w:lang w:bidi="ar-DZ"/>
        </w:rPr>
        <w:t>حيث تولى إدارة شؤون الدولة العامة التي كانت تدار قبلا من قصر السلطان</w:t>
      </w:r>
      <w:r w:rsidR="001904D8" w:rsidRPr="00C20554">
        <w:rPr>
          <w:rFonts w:ascii="Traditional Arabic" w:hAnsi="Traditional Arabic" w:cs="Traditional Arabic" w:hint="cs"/>
          <w:sz w:val="28"/>
          <w:szCs w:val="28"/>
          <w:rtl/>
          <w:lang w:bidi="ar-DZ"/>
        </w:rPr>
        <w:t>،</w:t>
      </w:r>
      <w:r w:rsidR="001904D8" w:rsidRPr="00C20554">
        <w:rPr>
          <w:rFonts w:ascii="Traditional Arabic" w:hAnsi="Traditional Arabic" w:cs="Traditional Arabic"/>
          <w:sz w:val="28"/>
          <w:szCs w:val="28"/>
          <w:rtl/>
          <w:lang w:bidi="ar-DZ"/>
        </w:rPr>
        <w:t xml:space="preserve"> ويمكن القول </w:t>
      </w:r>
      <w:proofErr w:type="gramStart"/>
      <w:r w:rsidR="001904D8" w:rsidRPr="00C20554">
        <w:rPr>
          <w:rFonts w:ascii="Traditional Arabic" w:hAnsi="Traditional Arabic" w:cs="Traditional Arabic"/>
          <w:sz w:val="28"/>
          <w:szCs w:val="28"/>
          <w:rtl/>
          <w:lang w:bidi="ar-DZ"/>
        </w:rPr>
        <w:t>أن</w:t>
      </w:r>
      <w:proofErr w:type="gramEnd"/>
      <w:r w:rsidR="001904D8" w:rsidRPr="00C20554">
        <w:rPr>
          <w:rFonts w:ascii="Traditional Arabic" w:hAnsi="Traditional Arabic" w:cs="Traditional Arabic"/>
          <w:sz w:val="28"/>
          <w:szCs w:val="28"/>
          <w:rtl/>
          <w:lang w:bidi="ar-DZ"/>
        </w:rPr>
        <w:t xml:space="preserve"> الباب العالي هو مقر الحكومة المركزية للإمبراطورية.</w:t>
      </w:r>
      <w:r w:rsidR="001904D8" w:rsidRPr="00C20554">
        <w:rPr>
          <w:rFonts w:ascii="Traditional Arabic" w:hAnsi="Traditional Arabic" w:cs="Traditional Arabic" w:hint="cs"/>
          <w:sz w:val="28"/>
          <w:szCs w:val="28"/>
          <w:rtl/>
          <w:lang w:bidi="ar-DZ"/>
        </w:rPr>
        <w:t xml:space="preserve"> </w:t>
      </w:r>
    </w:p>
    <w:p w:rsidR="00286B0A" w:rsidRPr="00C20554" w:rsidRDefault="00B615CD" w:rsidP="00F06F22">
      <w:pPr>
        <w:bidi/>
        <w:spacing w:after="0"/>
        <w:jc w:val="both"/>
        <w:rPr>
          <w:rFonts w:ascii="Traditional Arabic" w:hAnsi="Traditional Arabic" w:cs="Traditional Arabic"/>
          <w:i/>
          <w:iCs/>
          <w:sz w:val="28"/>
          <w:szCs w:val="28"/>
          <w:rtl/>
          <w:lang w:bidi="ar-DZ"/>
        </w:rPr>
      </w:pPr>
      <w:r w:rsidRPr="00C20554">
        <w:rPr>
          <w:rFonts w:ascii="Traditional Arabic" w:hAnsi="Traditional Arabic" w:cs="Traditional Arabic" w:hint="cs"/>
          <w:b/>
          <w:bCs/>
          <w:sz w:val="28"/>
          <w:szCs w:val="28"/>
          <w:rtl/>
          <w:lang w:val="en-US" w:bidi="ar-DZ"/>
        </w:rPr>
        <w:t xml:space="preserve"> </w:t>
      </w:r>
      <w:r w:rsidR="00F06F22" w:rsidRPr="00C20554">
        <w:rPr>
          <w:rFonts w:ascii="Traditional Arabic" w:hAnsi="Traditional Arabic" w:cs="Traditional Arabic" w:hint="cs"/>
          <w:sz w:val="28"/>
          <w:szCs w:val="28"/>
          <w:rtl/>
          <w:lang w:bidi="ar-DZ"/>
        </w:rPr>
        <w:t>*</w:t>
      </w:r>
      <w:r w:rsidR="00286B0A" w:rsidRPr="00C20554">
        <w:rPr>
          <w:rFonts w:ascii="Traditional Arabic" w:hAnsi="Traditional Arabic" w:cs="Traditional Arabic"/>
          <w:b/>
          <w:bCs/>
          <w:i/>
          <w:iCs/>
          <w:sz w:val="28"/>
          <w:szCs w:val="28"/>
          <w:rtl/>
          <w:lang w:bidi="ar-DZ"/>
        </w:rPr>
        <w:t xml:space="preserve"> البلقان: </w:t>
      </w:r>
      <w:r w:rsidR="00286B0A" w:rsidRPr="00C20554">
        <w:rPr>
          <w:rFonts w:ascii="Traditional Arabic" w:hAnsi="Traditional Arabic" w:cs="Traditional Arabic"/>
          <w:i/>
          <w:iCs/>
          <w:sz w:val="28"/>
          <w:szCs w:val="28"/>
          <w:rtl/>
          <w:lang w:bidi="ar-DZ"/>
        </w:rPr>
        <w:t>اصطلاح "بلقان" يرجع إلى أصل لغوي تركي يعني</w:t>
      </w:r>
      <w:r w:rsidR="00286B0A" w:rsidRPr="00C20554">
        <w:rPr>
          <w:rFonts w:ascii="Traditional Arabic" w:hAnsi="Traditional Arabic" w:cs="Traditional Arabic"/>
          <w:b/>
          <w:bCs/>
          <w:i/>
          <w:iCs/>
          <w:sz w:val="28"/>
          <w:szCs w:val="28"/>
          <w:rtl/>
          <w:lang w:bidi="ar-DZ"/>
        </w:rPr>
        <w:t xml:space="preserve"> </w:t>
      </w:r>
      <w:r w:rsidR="00286B0A" w:rsidRPr="00C20554">
        <w:rPr>
          <w:rFonts w:ascii="Traditional Arabic" w:hAnsi="Traditional Arabic" w:cs="Traditional Arabic"/>
          <w:i/>
          <w:iCs/>
          <w:sz w:val="28"/>
          <w:szCs w:val="28"/>
          <w:rtl/>
          <w:lang w:bidi="ar-DZ"/>
        </w:rPr>
        <w:t>"الجبل"، ومنذ القرن التاسع عشر الميلادي؛ شملت هذه العبارة أشباه الجزر الثلاثة الواقعة شرق أوروبا، والمتداخلة مع البر الرئيسي، وهي التي تطلق اليوم على بلاد: اليونان، ألبانيا، يوغوسلافيا، بلغاريا، ورومانيا. هذه الأقطار تشترك في وحدة جغرافية وتراث سياسي امتد طيلة خمسة قرون من الحكم العثماني تقريبا.</w:t>
      </w:r>
    </w:p>
    <w:p w:rsidR="001D773B" w:rsidRPr="00C20554" w:rsidRDefault="001D773B" w:rsidP="00FE0D5D">
      <w:pPr>
        <w:bidi/>
        <w:spacing w:after="0" w:line="240" w:lineRule="auto"/>
        <w:jc w:val="both"/>
        <w:rPr>
          <w:rFonts w:ascii="Traditional Arabic" w:hAnsi="Traditional Arabic" w:cs="Traditional Arabic"/>
          <w:b/>
          <w:bCs/>
          <w:sz w:val="28"/>
          <w:szCs w:val="28"/>
          <w:rtl/>
          <w:lang w:bidi="ar-DZ"/>
        </w:rPr>
      </w:pPr>
      <w:r w:rsidRPr="00C20554">
        <w:rPr>
          <w:rFonts w:ascii="Traditional Arabic" w:hAnsi="Traditional Arabic" w:cs="Traditional Arabic" w:hint="cs"/>
          <w:i/>
          <w:iCs/>
          <w:sz w:val="28"/>
          <w:szCs w:val="28"/>
          <w:rtl/>
          <w:lang w:bidi="ar-DZ"/>
        </w:rPr>
        <w:t>ج2-</w:t>
      </w:r>
      <w:r w:rsidRPr="00C20554">
        <w:rPr>
          <w:rFonts w:ascii="Traditional Arabic" w:hAnsi="Traditional Arabic" w:cs="Traditional Arabic" w:hint="cs"/>
          <w:i/>
          <w:iCs/>
          <w:sz w:val="28"/>
          <w:szCs w:val="28"/>
          <w:rtl/>
          <w:lang w:val="en-US" w:bidi="ar-DZ"/>
        </w:rPr>
        <w:t>):</w:t>
      </w:r>
      <w:r w:rsidRPr="00C20554">
        <w:rPr>
          <w:rFonts w:ascii="Traditional Arabic" w:hAnsi="Traditional Arabic" w:cs="Traditional Arabic" w:hint="cs"/>
          <w:b/>
          <w:bCs/>
          <w:i/>
          <w:iCs/>
          <w:sz w:val="28"/>
          <w:szCs w:val="28"/>
          <w:rtl/>
          <w:lang w:val="en-US" w:bidi="ar-DZ"/>
        </w:rPr>
        <w:t xml:space="preserve"> الت</w:t>
      </w:r>
      <w:r w:rsidRPr="00C20554">
        <w:rPr>
          <w:rFonts w:ascii="Traditional Arabic" w:hAnsi="Traditional Arabic" w:cs="Traditional Arabic" w:hint="cs"/>
          <w:b/>
          <w:bCs/>
          <w:i/>
          <w:iCs/>
          <w:sz w:val="28"/>
          <w:szCs w:val="28"/>
          <w:rtl/>
          <w:lang w:bidi="ar-DZ"/>
        </w:rPr>
        <w:t>فسيّر</w:t>
      </w:r>
      <w:r w:rsidRPr="00C20554">
        <w:rPr>
          <w:rFonts w:ascii="Traditional Arabic" w:hAnsi="Traditional Arabic" w:cs="Traditional Arabic" w:hint="cs"/>
          <w:b/>
          <w:bCs/>
          <w:sz w:val="28"/>
          <w:szCs w:val="28"/>
          <w:rtl/>
          <w:lang w:bidi="ar-DZ"/>
        </w:rPr>
        <w:t>:</w:t>
      </w:r>
      <w:r w:rsidR="003839DA">
        <w:rPr>
          <w:rFonts w:ascii="Traditional Arabic" w:hAnsi="Traditional Arabic" w:cs="Traditional Arabic" w:hint="cs"/>
          <w:b/>
          <w:bCs/>
          <w:sz w:val="28"/>
          <w:szCs w:val="28"/>
          <w:rtl/>
          <w:lang w:bidi="ar-DZ"/>
        </w:rPr>
        <w:t xml:space="preserve"> (04ن)</w:t>
      </w:r>
    </w:p>
    <w:p w:rsidR="001D773B" w:rsidRPr="00C20554" w:rsidRDefault="001D773B" w:rsidP="00F06F22">
      <w:pPr>
        <w:bidi/>
        <w:spacing w:after="0" w:line="240" w:lineRule="auto"/>
        <w:jc w:val="both"/>
        <w:rPr>
          <w:rFonts w:ascii="Traditional Arabic" w:hAnsi="Traditional Arabic" w:cs="Traditional Arabic"/>
          <w:i/>
          <w:iCs/>
          <w:sz w:val="28"/>
          <w:szCs w:val="28"/>
          <w:rtl/>
          <w:lang w:val="en-US" w:bidi="ar-DZ"/>
        </w:rPr>
      </w:pPr>
      <w:r w:rsidRPr="00C20554">
        <w:rPr>
          <w:rFonts w:ascii="Traditional Arabic" w:hAnsi="Traditional Arabic" w:cs="Traditional Arabic" w:hint="cs"/>
          <w:i/>
          <w:iCs/>
          <w:sz w:val="28"/>
          <w:szCs w:val="28"/>
          <w:rtl/>
          <w:lang w:val="en-US" w:bidi="ar-DZ"/>
        </w:rPr>
        <w:t>*يعود اختلاف الآراء وتباينها بين المؤرخين المختصين بالتاريخ العثماني حول نشأة الدولة العثمانية؛ إلى</w:t>
      </w:r>
      <w:r w:rsidR="00672727" w:rsidRPr="00C20554">
        <w:rPr>
          <w:rFonts w:ascii="Traditional Arabic" w:hAnsi="Traditional Arabic" w:cs="Traditional Arabic"/>
          <w:sz w:val="28"/>
          <w:szCs w:val="28"/>
          <w:rtl/>
          <w:lang w:bidi="ar-DZ"/>
        </w:rPr>
        <w:t xml:space="preserve"> عاملين أساسيين يتعلق أولهما بفقدان المصادر والمواد الأولية التي تعود لتلك الفترة، فقد أحرق </w:t>
      </w:r>
      <w:proofErr w:type="spellStart"/>
      <w:r w:rsidR="00672727" w:rsidRPr="00C20554">
        <w:rPr>
          <w:rFonts w:ascii="Traditional Arabic" w:hAnsi="Traditional Arabic" w:cs="Traditional Arabic"/>
          <w:b/>
          <w:bCs/>
          <w:sz w:val="28"/>
          <w:szCs w:val="28"/>
          <w:rtl/>
          <w:lang w:bidi="ar-DZ"/>
        </w:rPr>
        <w:t>تيمورلنك</w:t>
      </w:r>
      <w:proofErr w:type="spellEnd"/>
      <w:r w:rsidR="00672727" w:rsidRPr="00C20554">
        <w:rPr>
          <w:rFonts w:ascii="Traditional Arabic" w:hAnsi="Traditional Arabic" w:cs="Traditional Arabic"/>
          <w:sz w:val="28"/>
          <w:szCs w:val="28"/>
          <w:rtl/>
          <w:lang w:bidi="ar-DZ"/>
        </w:rPr>
        <w:t xml:space="preserve"> الوثائق التركية بعد إغارته على </w:t>
      </w:r>
      <w:proofErr w:type="spellStart"/>
      <w:r w:rsidR="00672727" w:rsidRPr="00C20554">
        <w:rPr>
          <w:rFonts w:ascii="Traditional Arabic" w:hAnsi="Traditional Arabic" w:cs="Traditional Arabic"/>
          <w:b/>
          <w:bCs/>
          <w:sz w:val="28"/>
          <w:szCs w:val="28"/>
          <w:rtl/>
          <w:lang w:bidi="ar-DZ"/>
        </w:rPr>
        <w:t>بروصة</w:t>
      </w:r>
      <w:proofErr w:type="spellEnd"/>
      <w:r w:rsidR="00672727" w:rsidRPr="00C20554">
        <w:rPr>
          <w:rFonts w:ascii="Traditional Arabic" w:hAnsi="Traditional Arabic" w:cs="Traditional Arabic"/>
          <w:sz w:val="28"/>
          <w:szCs w:val="28"/>
          <w:rtl/>
          <w:lang w:bidi="ar-DZ"/>
        </w:rPr>
        <w:t xml:space="preserve"> سنة 1402م، وثانيهما كثرة ما علق بهذا التاريخ من أساطير وخرافات، لذلك تعددت الروايات في هذا الشأن</w:t>
      </w:r>
      <w:r w:rsidR="00672727" w:rsidRPr="00C20554">
        <w:rPr>
          <w:rFonts w:ascii="Traditional Arabic" w:hAnsi="Traditional Arabic" w:cs="Traditional Arabic" w:hint="cs"/>
          <w:sz w:val="28"/>
          <w:szCs w:val="28"/>
          <w:rtl/>
          <w:lang w:bidi="ar-DZ"/>
        </w:rPr>
        <w:t>.</w:t>
      </w:r>
    </w:p>
    <w:p w:rsidR="001D773B" w:rsidRPr="00C20554" w:rsidRDefault="001D773B" w:rsidP="00C20554">
      <w:pPr>
        <w:bidi/>
        <w:spacing w:after="0" w:line="240" w:lineRule="auto"/>
        <w:jc w:val="both"/>
        <w:rPr>
          <w:rFonts w:ascii="Traditional Arabic" w:hAnsi="Traditional Arabic" w:cs="Traditional Arabic"/>
          <w:i/>
          <w:iCs/>
          <w:sz w:val="28"/>
          <w:szCs w:val="28"/>
          <w:rtl/>
          <w:lang w:val="en-US" w:bidi="ar-DZ"/>
        </w:rPr>
      </w:pPr>
      <w:r w:rsidRPr="00C20554">
        <w:rPr>
          <w:rFonts w:ascii="Traditional Arabic" w:hAnsi="Traditional Arabic" w:cs="Traditional Arabic" w:hint="cs"/>
          <w:i/>
          <w:iCs/>
          <w:sz w:val="28"/>
          <w:szCs w:val="28"/>
          <w:rtl/>
          <w:lang w:val="en-US" w:bidi="ar-DZ"/>
        </w:rPr>
        <w:t xml:space="preserve">* توقف السلطان سليم الأول عن الاستمرار في الزحف داخل فارس في أعقاب انتصاره على الشاه إسماعيل الصفوي في موقعة </w:t>
      </w:r>
      <w:proofErr w:type="spellStart"/>
      <w:r w:rsidRPr="00C20554">
        <w:rPr>
          <w:rFonts w:ascii="Traditional Arabic" w:hAnsi="Traditional Arabic" w:cs="Traditional Arabic" w:hint="cs"/>
          <w:i/>
          <w:iCs/>
          <w:sz w:val="28"/>
          <w:szCs w:val="28"/>
          <w:rtl/>
          <w:lang w:val="en-US" w:bidi="ar-DZ"/>
        </w:rPr>
        <w:t>جالديران</w:t>
      </w:r>
      <w:proofErr w:type="spellEnd"/>
      <w:r w:rsidRPr="00C20554">
        <w:rPr>
          <w:rFonts w:ascii="Traditional Arabic" w:hAnsi="Traditional Arabic" w:cs="Traditional Arabic" w:hint="cs"/>
          <w:i/>
          <w:iCs/>
          <w:sz w:val="28"/>
          <w:szCs w:val="28"/>
          <w:rtl/>
          <w:lang w:val="en-US" w:bidi="ar-DZ"/>
        </w:rPr>
        <w:t xml:space="preserve"> عام 1514،</w:t>
      </w:r>
      <w:r w:rsidR="00F06F22" w:rsidRPr="00C20554">
        <w:rPr>
          <w:rFonts w:ascii="Traditional Arabic" w:hAnsi="Traditional Arabic" w:cs="Traditional Arabic" w:hint="cs"/>
          <w:i/>
          <w:iCs/>
          <w:sz w:val="28"/>
          <w:szCs w:val="28"/>
          <w:rtl/>
          <w:lang w:val="en-US" w:bidi="ar-DZ"/>
        </w:rPr>
        <w:t xml:space="preserve"> </w:t>
      </w:r>
      <w:r w:rsidR="00600250" w:rsidRPr="00C20554">
        <w:rPr>
          <w:rFonts w:ascii="Traditional Arabic" w:hAnsi="Traditional Arabic" w:cs="Traditional Arabic" w:hint="cs"/>
          <w:i/>
          <w:iCs/>
          <w:sz w:val="28"/>
          <w:szCs w:val="28"/>
          <w:rtl/>
          <w:lang w:val="en-US" w:bidi="ar-DZ"/>
        </w:rPr>
        <w:t xml:space="preserve">وعاد إلى عاصمة ملكه لأن اختلاف المذاهب بين العثمانيين السنيين والفرس الشيعة جعل العثمانيين لا يرحبون بالسيطرة على فارس خوفا من عدم استتباب الأمور لهم فيها، </w:t>
      </w:r>
      <w:r w:rsidR="00F06F22" w:rsidRPr="00C20554">
        <w:rPr>
          <w:rFonts w:ascii="Traditional Arabic" w:hAnsi="Traditional Arabic" w:cs="Traditional Arabic" w:hint="cs"/>
          <w:i/>
          <w:iCs/>
          <w:sz w:val="28"/>
          <w:szCs w:val="28"/>
          <w:rtl/>
          <w:lang w:val="en-US" w:bidi="ar-DZ"/>
        </w:rPr>
        <w:t xml:space="preserve">إلى جانب </w:t>
      </w:r>
      <w:r w:rsidR="00600250" w:rsidRPr="00C20554">
        <w:rPr>
          <w:rFonts w:ascii="Traditional Arabic" w:hAnsi="Traditional Arabic" w:cs="Traditional Arabic" w:hint="cs"/>
          <w:i/>
          <w:iCs/>
          <w:sz w:val="28"/>
          <w:szCs w:val="28"/>
          <w:rtl/>
          <w:lang w:val="en-US" w:bidi="ar-DZ"/>
        </w:rPr>
        <w:t>حدوث نوع من التمرد بين صفوف ضباط الجيش العثماني على متابعة الحرب في</w:t>
      </w:r>
      <w:r w:rsidR="00F06F22" w:rsidRPr="00C20554">
        <w:rPr>
          <w:rFonts w:ascii="Traditional Arabic" w:hAnsi="Traditional Arabic" w:cs="Traditional Arabic" w:hint="cs"/>
          <w:i/>
          <w:iCs/>
          <w:sz w:val="28"/>
          <w:szCs w:val="28"/>
          <w:rtl/>
          <w:lang w:val="en-US" w:bidi="ar-DZ"/>
        </w:rPr>
        <w:t>...</w:t>
      </w:r>
    </w:p>
    <w:p w:rsidR="001D773B" w:rsidRPr="00C20554" w:rsidRDefault="001D773B" w:rsidP="00F06F22">
      <w:pPr>
        <w:bidi/>
        <w:spacing w:after="0" w:line="240" w:lineRule="auto"/>
        <w:jc w:val="both"/>
        <w:rPr>
          <w:rFonts w:ascii="Traditional Arabic" w:hAnsi="Traditional Arabic" w:cs="Traditional Arabic"/>
          <w:sz w:val="28"/>
          <w:szCs w:val="28"/>
          <w:rtl/>
          <w:lang w:bidi="ar-DZ"/>
        </w:rPr>
      </w:pPr>
      <w:r w:rsidRPr="00C20554">
        <w:rPr>
          <w:rFonts w:ascii="Traditional Arabic" w:hAnsi="Traditional Arabic" w:cs="Traditional Arabic" w:hint="cs"/>
          <w:i/>
          <w:iCs/>
          <w:sz w:val="28"/>
          <w:szCs w:val="28"/>
          <w:rtl/>
          <w:lang w:val="en-US" w:bidi="ar-DZ"/>
        </w:rPr>
        <w:t xml:space="preserve"> *</w:t>
      </w:r>
      <w:r w:rsidRPr="00C20554">
        <w:rPr>
          <w:rFonts w:ascii="Traditional Arabic" w:hAnsi="Traditional Arabic" w:cs="Traditional Arabic"/>
          <w:sz w:val="28"/>
          <w:szCs w:val="28"/>
          <w:rtl/>
          <w:lang w:bidi="ar-DZ"/>
        </w:rPr>
        <w:t xml:space="preserve"> </w:t>
      </w:r>
      <w:r w:rsidR="00F06F22" w:rsidRPr="00C20554">
        <w:rPr>
          <w:rFonts w:ascii="Traditional Arabic" w:hAnsi="Traditional Arabic" w:cs="Traditional Arabic"/>
          <w:sz w:val="28"/>
          <w:szCs w:val="28"/>
          <w:rtl/>
          <w:lang w:bidi="ar-DZ"/>
        </w:rPr>
        <w:t xml:space="preserve">يعزى </w:t>
      </w:r>
      <w:r w:rsidRPr="00C20554">
        <w:rPr>
          <w:rFonts w:ascii="Traditional Arabic" w:hAnsi="Traditional Arabic" w:cs="Traditional Arabic"/>
          <w:sz w:val="28"/>
          <w:szCs w:val="28"/>
          <w:rtl/>
          <w:lang w:bidi="ar-DZ"/>
        </w:rPr>
        <w:t>فشل سلالة الحكم العثماني في تثبيت سيطرة دائمة على اليمن أو تحقيق نجاح عسكري –</w:t>
      </w:r>
      <w:r w:rsidRPr="00C20554">
        <w:rPr>
          <w:rFonts w:ascii="Traditional Arabic" w:hAnsi="Traditional Arabic" w:cs="Traditional Arabic" w:hint="cs"/>
          <w:sz w:val="28"/>
          <w:szCs w:val="28"/>
          <w:rtl/>
          <w:lang w:bidi="ar-DZ"/>
        </w:rPr>
        <w:t>جزئي-</w:t>
      </w:r>
      <w:r w:rsidRPr="00C20554">
        <w:rPr>
          <w:rFonts w:ascii="Traditional Arabic" w:hAnsi="Traditional Arabic" w:cs="Traditional Arabic"/>
          <w:sz w:val="28"/>
          <w:szCs w:val="28"/>
          <w:rtl/>
          <w:lang w:bidi="ar-DZ"/>
        </w:rPr>
        <w:t>في المغرب</w:t>
      </w:r>
      <w:r w:rsidRPr="00C20554">
        <w:rPr>
          <w:rFonts w:ascii="Traditional Arabic" w:hAnsi="Traditional Arabic" w:cs="Traditional Arabic" w:hint="cs"/>
          <w:sz w:val="28"/>
          <w:szCs w:val="28"/>
          <w:rtl/>
          <w:lang w:bidi="ar-DZ"/>
        </w:rPr>
        <w:t xml:space="preserve">. </w:t>
      </w:r>
      <w:r w:rsidR="00672727" w:rsidRPr="00C20554">
        <w:rPr>
          <w:rFonts w:ascii="Traditional Arabic" w:hAnsi="Traditional Arabic" w:cs="Traditional Arabic"/>
          <w:sz w:val="28"/>
          <w:szCs w:val="28"/>
          <w:rtl/>
          <w:lang w:bidi="ar-DZ"/>
        </w:rPr>
        <w:t xml:space="preserve">إلى المسافة البعيدة جدا عن مركز الإمبراطورية فلا يمكن شن حملة عسكرية طويلة الأمد على أي منهما، </w:t>
      </w:r>
      <w:r w:rsidR="00F06F22" w:rsidRPr="00C20554">
        <w:rPr>
          <w:rFonts w:ascii="Traditional Arabic" w:hAnsi="Traditional Arabic" w:cs="Traditional Arabic" w:hint="cs"/>
          <w:sz w:val="28"/>
          <w:szCs w:val="28"/>
          <w:rtl/>
          <w:lang w:bidi="ar-DZ"/>
        </w:rPr>
        <w:t>كما أن</w:t>
      </w:r>
      <w:r w:rsidR="00672727" w:rsidRPr="00C20554">
        <w:rPr>
          <w:rFonts w:ascii="Traditional Arabic" w:hAnsi="Traditional Arabic" w:cs="Traditional Arabic"/>
          <w:sz w:val="28"/>
          <w:szCs w:val="28"/>
          <w:rtl/>
          <w:lang w:bidi="ar-DZ"/>
        </w:rPr>
        <w:t xml:space="preserve"> السلالات الحاكمة في كل من اليمن والمغرب تتباهى بنسبها الذي يرجع إلى واحد أو أكثر من أحفاد النبي محمد (ص)</w:t>
      </w:r>
      <w:r w:rsidR="00672727" w:rsidRPr="00C20554">
        <w:rPr>
          <w:rFonts w:ascii="Traditional Arabic" w:hAnsi="Traditional Arabic" w:cs="Traditional Arabic" w:hint="cs"/>
          <w:sz w:val="28"/>
          <w:szCs w:val="28"/>
          <w:rtl/>
          <w:lang w:bidi="ar-DZ"/>
        </w:rPr>
        <w:t>.</w:t>
      </w:r>
    </w:p>
    <w:p w:rsidR="00286B0A" w:rsidRPr="00C20554" w:rsidRDefault="001D773B" w:rsidP="00C20554">
      <w:pPr>
        <w:bidi/>
        <w:spacing w:after="0" w:line="240" w:lineRule="auto"/>
        <w:jc w:val="both"/>
        <w:rPr>
          <w:rFonts w:ascii="Traditional Arabic" w:hAnsi="Traditional Arabic" w:cs="Traditional Arabic"/>
          <w:sz w:val="28"/>
          <w:szCs w:val="28"/>
          <w:rtl/>
          <w:lang w:bidi="ar-DZ"/>
        </w:rPr>
      </w:pPr>
      <w:r w:rsidRPr="00C20554">
        <w:rPr>
          <w:rFonts w:ascii="Traditional Arabic" w:hAnsi="Traditional Arabic" w:cs="Traditional Arabic" w:hint="cs"/>
          <w:sz w:val="28"/>
          <w:szCs w:val="28"/>
          <w:rtl/>
          <w:lang w:bidi="ar-DZ"/>
        </w:rPr>
        <w:t xml:space="preserve">* لم يول </w:t>
      </w:r>
      <w:r w:rsidRPr="00C20554">
        <w:rPr>
          <w:rFonts w:ascii="Traditional Arabic" w:hAnsi="Traditional Arabic" w:cs="Traditional Arabic"/>
          <w:sz w:val="28"/>
          <w:szCs w:val="28"/>
          <w:rtl/>
          <w:lang w:bidi="ar-DZ"/>
        </w:rPr>
        <w:t>العثماني</w:t>
      </w:r>
      <w:r w:rsidRPr="00C20554">
        <w:rPr>
          <w:rFonts w:ascii="Traditional Arabic" w:hAnsi="Traditional Arabic" w:cs="Traditional Arabic" w:hint="cs"/>
          <w:sz w:val="28"/>
          <w:szCs w:val="28"/>
          <w:rtl/>
          <w:lang w:bidi="ar-DZ"/>
        </w:rPr>
        <w:t>ي</w:t>
      </w:r>
      <w:r w:rsidRPr="00C20554">
        <w:rPr>
          <w:rFonts w:ascii="Traditional Arabic" w:hAnsi="Traditional Arabic" w:cs="Traditional Arabic"/>
          <w:sz w:val="28"/>
          <w:szCs w:val="28"/>
          <w:rtl/>
          <w:lang w:bidi="ar-DZ"/>
        </w:rPr>
        <w:t>ن عناية بالبحرية وصناعة السفن إلا في عهود متأخرة</w:t>
      </w:r>
      <w:r w:rsidR="00ED4E35" w:rsidRPr="00C20554">
        <w:rPr>
          <w:rFonts w:ascii="Traditional Arabic" w:hAnsi="Traditional Arabic" w:cs="Traditional Arabic" w:hint="cs"/>
          <w:sz w:val="28"/>
          <w:szCs w:val="28"/>
          <w:rtl/>
          <w:lang w:bidi="ar-DZ"/>
        </w:rPr>
        <w:t>،</w:t>
      </w:r>
      <w:r w:rsidR="00672727" w:rsidRPr="00C20554">
        <w:rPr>
          <w:rFonts w:ascii="Traditional Arabic" w:hAnsi="Traditional Arabic" w:cs="Traditional Arabic"/>
          <w:sz w:val="28"/>
          <w:szCs w:val="28"/>
          <w:rtl/>
          <w:lang w:bidi="ar-DZ"/>
        </w:rPr>
        <w:t xml:space="preserve"> وسبب ذلك أن</w:t>
      </w:r>
      <w:r w:rsidR="00ED4E35" w:rsidRPr="00C20554">
        <w:rPr>
          <w:rFonts w:ascii="Traditional Arabic" w:hAnsi="Traditional Arabic" w:cs="Traditional Arabic" w:hint="cs"/>
          <w:sz w:val="28"/>
          <w:szCs w:val="28"/>
          <w:rtl/>
          <w:lang w:bidi="ar-DZ"/>
        </w:rPr>
        <w:t xml:space="preserve"> الدولة العلية</w:t>
      </w:r>
      <w:r w:rsidR="00672727" w:rsidRPr="00C20554">
        <w:rPr>
          <w:rFonts w:ascii="Traditional Arabic" w:hAnsi="Traditional Arabic" w:cs="Traditional Arabic"/>
          <w:sz w:val="28"/>
          <w:szCs w:val="28"/>
          <w:rtl/>
          <w:lang w:bidi="ar-DZ"/>
        </w:rPr>
        <w:t xml:space="preserve"> لم ترث تقاليد بحرية تمكنها من الاهتمام بهذا المجال الحيوي، زيادة على أن الحرب البرية كانت أساس استراتيجيات الفتح العثمانية.</w:t>
      </w:r>
    </w:p>
    <w:p w:rsidR="00B615CD" w:rsidRPr="00C20554" w:rsidRDefault="00FE0D5D" w:rsidP="00C20554">
      <w:pPr>
        <w:bidi/>
        <w:spacing w:after="0"/>
        <w:jc w:val="both"/>
        <w:rPr>
          <w:sz w:val="28"/>
          <w:szCs w:val="28"/>
        </w:rPr>
      </w:pPr>
      <w:r w:rsidRPr="00C20554">
        <w:rPr>
          <w:rFonts w:ascii="Traditional Arabic" w:hAnsi="Traditional Arabic" w:cs="Traditional Arabic" w:hint="cs"/>
          <w:b/>
          <w:bCs/>
          <w:i/>
          <w:iCs/>
          <w:sz w:val="28"/>
          <w:szCs w:val="28"/>
          <w:rtl/>
          <w:lang w:bidi="ar-DZ"/>
        </w:rPr>
        <w:t>ج</w:t>
      </w:r>
      <w:r w:rsidR="00C20554" w:rsidRPr="00C20554">
        <w:rPr>
          <w:rFonts w:ascii="Traditional Arabic" w:hAnsi="Traditional Arabic" w:cs="Traditional Arabic" w:hint="cs"/>
          <w:b/>
          <w:bCs/>
          <w:i/>
          <w:iCs/>
          <w:sz w:val="28"/>
          <w:szCs w:val="28"/>
          <w:rtl/>
          <w:lang w:bidi="ar-DZ"/>
        </w:rPr>
        <w:t>3-</w:t>
      </w:r>
      <w:r w:rsidR="00C20554" w:rsidRPr="00C20554">
        <w:rPr>
          <w:rFonts w:ascii="Traditional Arabic" w:hAnsi="Traditional Arabic" w:cs="Traditional Arabic" w:hint="cs"/>
          <w:i/>
          <w:iCs/>
          <w:sz w:val="28"/>
          <w:szCs w:val="28"/>
          <w:rtl/>
          <w:lang w:bidi="ar-DZ"/>
        </w:rPr>
        <w:t>في</w:t>
      </w:r>
      <w:r w:rsidR="00B615CD" w:rsidRPr="00C20554">
        <w:rPr>
          <w:rFonts w:ascii="Traditional Arabic" w:hAnsi="Traditional Arabic" w:cs="Traditional Arabic"/>
          <w:i/>
          <w:iCs/>
          <w:sz w:val="28"/>
          <w:szCs w:val="28"/>
          <w:rtl/>
          <w:lang w:bidi="ar-DZ"/>
        </w:rPr>
        <w:t xml:space="preserve"> عهد السلطان سليم الأول (1512-1520) حدث انقلاب في استراتيجية التوسع العثماني، فتوقف زحف العثمانيين صوب الغرب، واتجهت الدولة العثمانية اتجاها شرقيا في قلب المشرق العربي. ويختلف المؤرخون في تفسير هذا الاتجاه نحو العالم العربي:</w:t>
      </w:r>
      <w:r w:rsidR="003839DA">
        <w:rPr>
          <w:rFonts w:ascii="Traditional Arabic" w:hAnsi="Traditional Arabic" w:cs="Traditional Arabic" w:hint="cs"/>
          <w:i/>
          <w:iCs/>
          <w:sz w:val="28"/>
          <w:szCs w:val="28"/>
          <w:rtl/>
          <w:lang w:bidi="ar-DZ"/>
        </w:rPr>
        <w:t xml:space="preserve"> </w:t>
      </w:r>
      <w:r w:rsidR="003839DA" w:rsidRPr="003839DA">
        <w:rPr>
          <w:rFonts w:ascii="Traditional Arabic" w:hAnsi="Traditional Arabic" w:cs="Traditional Arabic" w:hint="cs"/>
          <w:b/>
          <w:bCs/>
          <w:i/>
          <w:iCs/>
          <w:sz w:val="28"/>
          <w:szCs w:val="28"/>
          <w:rtl/>
          <w:lang w:bidi="ar-DZ"/>
        </w:rPr>
        <w:t>(03ن)</w:t>
      </w:r>
    </w:p>
    <w:p w:rsidR="00B615CD" w:rsidRPr="00C20554" w:rsidRDefault="00B615CD" w:rsidP="00FE0D5D">
      <w:pPr>
        <w:bidi/>
        <w:spacing w:after="0"/>
        <w:jc w:val="both"/>
        <w:rPr>
          <w:sz w:val="28"/>
          <w:szCs w:val="28"/>
        </w:rPr>
      </w:pPr>
      <w:r w:rsidRPr="00C20554">
        <w:rPr>
          <w:rFonts w:ascii="Traditional Arabic" w:hAnsi="Traditional Arabic" w:cs="Traditional Arabic"/>
          <w:i/>
          <w:iCs/>
          <w:sz w:val="28"/>
          <w:szCs w:val="28"/>
          <w:rtl/>
          <w:lang w:bidi="ar-DZ"/>
        </w:rPr>
        <w:t>-</w:t>
      </w:r>
      <w:r w:rsidR="00C20554" w:rsidRPr="00C20554">
        <w:rPr>
          <w:rFonts w:ascii="Traditional Arabic" w:hAnsi="Traditional Arabic" w:cs="Traditional Arabic" w:hint="cs"/>
          <w:b/>
          <w:bCs/>
          <w:i/>
          <w:iCs/>
          <w:sz w:val="28"/>
          <w:szCs w:val="28"/>
          <w:rtl/>
          <w:lang w:bidi="ar-DZ"/>
        </w:rPr>
        <w:t>أولا:</w:t>
      </w:r>
      <w:r w:rsidRPr="00C20554">
        <w:rPr>
          <w:rFonts w:ascii="Traditional Arabic" w:hAnsi="Traditional Arabic" w:cs="Traditional Arabic"/>
          <w:b/>
          <w:bCs/>
          <w:i/>
          <w:iCs/>
          <w:sz w:val="28"/>
          <w:szCs w:val="28"/>
          <w:rtl/>
          <w:lang w:bidi="ar-DZ"/>
        </w:rPr>
        <w:t xml:space="preserve"> </w:t>
      </w:r>
      <w:r w:rsidRPr="00C20554">
        <w:rPr>
          <w:rFonts w:ascii="Traditional Arabic" w:hAnsi="Traditional Arabic" w:cs="Traditional Arabic"/>
          <w:i/>
          <w:iCs/>
          <w:sz w:val="28"/>
          <w:szCs w:val="28"/>
          <w:rtl/>
          <w:lang w:bidi="ar-DZ"/>
        </w:rPr>
        <w:t xml:space="preserve">هناك فريق من المؤرخين يفسر تحول العثمانيين عسكريا نحو المشرق العربي بالقول </w:t>
      </w:r>
      <w:proofErr w:type="gramStart"/>
      <w:r w:rsidRPr="00C20554">
        <w:rPr>
          <w:rFonts w:ascii="Traditional Arabic" w:hAnsi="Traditional Arabic" w:cs="Traditional Arabic"/>
          <w:i/>
          <w:iCs/>
          <w:sz w:val="28"/>
          <w:szCs w:val="28"/>
          <w:rtl/>
          <w:lang w:bidi="ar-DZ"/>
        </w:rPr>
        <w:t>أن</w:t>
      </w:r>
      <w:proofErr w:type="gramEnd"/>
      <w:r w:rsidRPr="00C20554">
        <w:rPr>
          <w:rFonts w:ascii="Traditional Arabic" w:hAnsi="Traditional Arabic" w:cs="Traditional Arabic"/>
          <w:i/>
          <w:iCs/>
          <w:sz w:val="28"/>
          <w:szCs w:val="28"/>
          <w:rtl/>
          <w:lang w:bidi="ar-DZ"/>
        </w:rPr>
        <w:t xml:space="preserve"> الدولة العثمانية </w:t>
      </w:r>
      <w:r w:rsidR="00FE0D5D" w:rsidRPr="00C20554">
        <w:rPr>
          <w:rFonts w:ascii="Traditional Arabic" w:hAnsi="Traditional Arabic" w:cs="Traditional Arabic"/>
          <w:b/>
          <w:bCs/>
          <w:i/>
          <w:iCs/>
          <w:sz w:val="28"/>
          <w:szCs w:val="28"/>
          <w:rtl/>
          <w:lang w:bidi="ar-DZ"/>
        </w:rPr>
        <w:t xml:space="preserve">كانت قد بلغت مرحلة </w:t>
      </w:r>
      <w:r w:rsidR="00FE0D5D" w:rsidRPr="00C20554">
        <w:rPr>
          <w:rFonts w:ascii="Traditional Arabic" w:hAnsi="Traditional Arabic" w:cs="Traditional Arabic" w:hint="cs"/>
          <w:b/>
          <w:bCs/>
          <w:i/>
          <w:iCs/>
          <w:sz w:val="28"/>
          <w:szCs w:val="28"/>
          <w:rtl/>
          <w:lang w:bidi="ar-DZ"/>
        </w:rPr>
        <w:t>ا</w:t>
      </w:r>
      <w:r w:rsidR="00FE0D5D" w:rsidRPr="00C20554">
        <w:rPr>
          <w:rFonts w:ascii="Traditional Arabic" w:hAnsi="Traditional Arabic" w:cs="Traditional Arabic"/>
          <w:b/>
          <w:bCs/>
          <w:i/>
          <w:iCs/>
          <w:sz w:val="28"/>
          <w:szCs w:val="28"/>
          <w:rtl/>
          <w:lang w:bidi="ar-DZ"/>
        </w:rPr>
        <w:t>ل</w:t>
      </w:r>
      <w:r w:rsidR="00FE0D5D" w:rsidRPr="00C20554">
        <w:rPr>
          <w:rFonts w:ascii="Traditional Arabic" w:hAnsi="Traditional Arabic" w:cs="Traditional Arabic" w:hint="cs"/>
          <w:b/>
          <w:bCs/>
          <w:i/>
          <w:iCs/>
          <w:sz w:val="28"/>
          <w:szCs w:val="28"/>
          <w:rtl/>
          <w:lang w:bidi="ar-DZ"/>
        </w:rPr>
        <w:t>ت</w:t>
      </w:r>
      <w:r w:rsidRPr="00C20554">
        <w:rPr>
          <w:rFonts w:ascii="Traditional Arabic" w:hAnsi="Traditional Arabic" w:cs="Traditional Arabic"/>
          <w:b/>
          <w:bCs/>
          <w:i/>
          <w:iCs/>
          <w:sz w:val="28"/>
          <w:szCs w:val="28"/>
          <w:rtl/>
          <w:lang w:bidi="ar-DZ"/>
        </w:rPr>
        <w:t>شيع في فتوحاتها الغ</w:t>
      </w:r>
      <w:r w:rsidR="00FE0D5D" w:rsidRPr="00C20554">
        <w:rPr>
          <w:rFonts w:ascii="Traditional Arabic" w:hAnsi="Traditional Arabic" w:cs="Traditional Arabic"/>
          <w:b/>
          <w:bCs/>
          <w:i/>
          <w:iCs/>
          <w:sz w:val="28"/>
          <w:szCs w:val="28"/>
          <w:rtl/>
          <w:lang w:bidi="ar-DZ"/>
        </w:rPr>
        <w:t xml:space="preserve">ربية بنهاية القرن الخامس عشر، </w:t>
      </w:r>
      <w:r w:rsidR="00FE0D5D" w:rsidRPr="00C20554">
        <w:rPr>
          <w:rFonts w:ascii="Traditional Arabic" w:hAnsi="Traditional Arabic" w:cs="Traditional Arabic"/>
          <w:i/>
          <w:iCs/>
          <w:sz w:val="28"/>
          <w:szCs w:val="28"/>
          <w:rtl/>
          <w:lang w:bidi="ar-DZ"/>
        </w:rPr>
        <w:t>و</w:t>
      </w:r>
      <w:r w:rsidR="00FE0D5D" w:rsidRPr="00C20554">
        <w:rPr>
          <w:rFonts w:ascii="Traditional Arabic" w:hAnsi="Traditional Arabic" w:cs="Traditional Arabic" w:hint="cs"/>
          <w:i/>
          <w:iCs/>
          <w:sz w:val="28"/>
          <w:szCs w:val="28"/>
          <w:rtl/>
          <w:lang w:bidi="ar-DZ"/>
        </w:rPr>
        <w:t>أ</w:t>
      </w:r>
      <w:r w:rsidRPr="00C20554">
        <w:rPr>
          <w:rFonts w:ascii="Traditional Arabic" w:hAnsi="Traditional Arabic" w:cs="Traditional Arabic"/>
          <w:i/>
          <w:iCs/>
          <w:sz w:val="28"/>
          <w:szCs w:val="28"/>
          <w:rtl/>
          <w:lang w:bidi="ar-DZ"/>
        </w:rPr>
        <w:t>نه كان عليها أ</w:t>
      </w:r>
      <w:r w:rsidR="005B717B" w:rsidRPr="00C20554">
        <w:rPr>
          <w:rFonts w:ascii="Traditional Arabic" w:hAnsi="Traditional Arabic" w:cs="Traditional Arabic" w:hint="cs"/>
          <w:i/>
          <w:iCs/>
          <w:sz w:val="28"/>
          <w:szCs w:val="28"/>
          <w:rtl/>
          <w:lang w:bidi="ar-DZ"/>
        </w:rPr>
        <w:t>ن</w:t>
      </w:r>
      <w:r w:rsidRPr="00C20554">
        <w:rPr>
          <w:rFonts w:ascii="Traditional Arabic" w:hAnsi="Traditional Arabic" w:cs="Traditional Arabic"/>
          <w:i/>
          <w:iCs/>
          <w:sz w:val="28"/>
          <w:szCs w:val="28"/>
          <w:rtl/>
          <w:lang w:bidi="ar-DZ"/>
        </w:rPr>
        <w:t xml:space="preserve"> تبحث عن ميادين جديدة للنشاط والتوسع. </w:t>
      </w:r>
    </w:p>
    <w:p w:rsidR="00B615CD" w:rsidRPr="00C20554" w:rsidRDefault="00B615CD" w:rsidP="00C20554">
      <w:pPr>
        <w:bidi/>
        <w:spacing w:after="0"/>
        <w:jc w:val="both"/>
        <w:rPr>
          <w:sz w:val="28"/>
          <w:szCs w:val="28"/>
        </w:rPr>
      </w:pPr>
      <w:r w:rsidRPr="00C20554">
        <w:rPr>
          <w:rFonts w:ascii="Traditional Arabic" w:hAnsi="Traditional Arabic" w:cs="Traditional Arabic"/>
          <w:b/>
          <w:bCs/>
          <w:i/>
          <w:iCs/>
          <w:sz w:val="28"/>
          <w:szCs w:val="28"/>
          <w:rtl/>
          <w:lang w:bidi="ar-DZ"/>
        </w:rPr>
        <w:lastRenderedPageBreak/>
        <w:t>- ثانيا:</w:t>
      </w:r>
      <w:r w:rsidRPr="00C20554">
        <w:rPr>
          <w:rFonts w:ascii="Traditional Arabic" w:hAnsi="Traditional Arabic" w:cs="Traditional Arabic"/>
          <w:i/>
          <w:iCs/>
          <w:sz w:val="28"/>
          <w:szCs w:val="28"/>
          <w:rtl/>
          <w:lang w:bidi="ar-DZ"/>
        </w:rPr>
        <w:t xml:space="preserve"> وهناك فريق من المؤرخين يفسر هذا التحول العسكري العثماني أوائل القرن السادس عشر </w:t>
      </w:r>
      <w:r w:rsidRPr="00C20554">
        <w:rPr>
          <w:rFonts w:ascii="Traditional Arabic" w:hAnsi="Traditional Arabic" w:cs="Traditional Arabic"/>
          <w:b/>
          <w:bCs/>
          <w:i/>
          <w:iCs/>
          <w:sz w:val="28"/>
          <w:szCs w:val="28"/>
          <w:rtl/>
          <w:lang w:bidi="ar-DZ"/>
        </w:rPr>
        <w:t xml:space="preserve">بأحداث عالمية وقعت حول أطراف العالم الإسلامي؛ سواء الشرقية أو الغربية؛ والمتمثلة في الاعتداءات الإسبانية البرتغالية </w:t>
      </w:r>
      <w:r w:rsidR="00FE0D5D" w:rsidRPr="00C20554">
        <w:rPr>
          <w:rFonts w:ascii="Traditional Arabic" w:hAnsi="Traditional Arabic" w:cs="Traditional Arabic" w:hint="cs"/>
          <w:b/>
          <w:bCs/>
          <w:i/>
          <w:iCs/>
          <w:sz w:val="28"/>
          <w:szCs w:val="28"/>
          <w:rtl/>
          <w:lang w:bidi="ar-DZ"/>
        </w:rPr>
        <w:t>...</w:t>
      </w:r>
    </w:p>
    <w:p w:rsidR="00B615CD" w:rsidRPr="00C20554" w:rsidRDefault="00C20554" w:rsidP="00B615CD">
      <w:pPr>
        <w:bidi/>
        <w:spacing w:after="0"/>
        <w:jc w:val="both"/>
        <w:rPr>
          <w:sz w:val="28"/>
          <w:szCs w:val="28"/>
        </w:rPr>
      </w:pPr>
      <w:r w:rsidRPr="00C20554">
        <w:rPr>
          <w:rFonts w:ascii="Traditional Arabic" w:hAnsi="Traditional Arabic" w:cs="Traditional Arabic" w:hint="cs"/>
          <w:b/>
          <w:bCs/>
          <w:i/>
          <w:iCs/>
          <w:sz w:val="28"/>
          <w:szCs w:val="28"/>
          <w:rtl/>
          <w:lang w:bidi="ar-DZ"/>
        </w:rPr>
        <w:t>ثالثا-</w:t>
      </w:r>
      <w:r w:rsidRPr="00C20554">
        <w:rPr>
          <w:rFonts w:ascii="Traditional Arabic" w:hAnsi="Traditional Arabic" w:cs="Traditional Arabic" w:hint="cs"/>
          <w:i/>
          <w:iCs/>
          <w:sz w:val="28"/>
          <w:szCs w:val="28"/>
          <w:rtl/>
          <w:lang w:bidi="ar-DZ"/>
        </w:rPr>
        <w:t>ويبرر</w:t>
      </w:r>
      <w:r w:rsidR="00B615CD" w:rsidRPr="00C20554">
        <w:rPr>
          <w:rFonts w:ascii="Traditional Arabic" w:hAnsi="Traditional Arabic" w:cs="Traditional Arabic"/>
          <w:i/>
          <w:iCs/>
          <w:sz w:val="28"/>
          <w:szCs w:val="28"/>
          <w:rtl/>
          <w:lang w:bidi="ar-DZ"/>
        </w:rPr>
        <w:t xml:space="preserve"> مؤرخون آخرون هذا التوجه نحو الشرق؛ </w:t>
      </w:r>
      <w:r w:rsidR="00B615CD" w:rsidRPr="00C20554">
        <w:rPr>
          <w:rFonts w:ascii="Traditional Arabic" w:hAnsi="Traditional Arabic" w:cs="Traditional Arabic"/>
          <w:b/>
          <w:bCs/>
          <w:i/>
          <w:iCs/>
          <w:sz w:val="28"/>
          <w:szCs w:val="28"/>
          <w:rtl/>
          <w:lang w:bidi="ar-DZ"/>
        </w:rPr>
        <w:t>برغبة السلطان سليم الأول في ضم العالم الإسلامي لدولته</w:t>
      </w:r>
      <w:r w:rsidR="00B615CD" w:rsidRPr="00C20554">
        <w:rPr>
          <w:rFonts w:ascii="Traditional Arabic" w:hAnsi="Traditional Arabic" w:cs="Traditional Arabic"/>
          <w:i/>
          <w:iCs/>
          <w:sz w:val="28"/>
          <w:szCs w:val="28"/>
          <w:rtl/>
          <w:lang w:bidi="ar-DZ"/>
        </w:rPr>
        <w:t>، ليجعل منه دولة واحدة وحتى يدعم مركز الدولة العثمانية كدولة إسلامية سنية في مواجهة الدول الأوربية والتوسع الشيعي الصفوي.</w:t>
      </w:r>
    </w:p>
    <w:p w:rsidR="00B615CD" w:rsidRPr="00C20554" w:rsidRDefault="00B615CD" w:rsidP="00FE0D5D">
      <w:pPr>
        <w:bidi/>
        <w:spacing w:after="0"/>
        <w:jc w:val="both"/>
        <w:rPr>
          <w:sz w:val="28"/>
          <w:szCs w:val="28"/>
        </w:rPr>
      </w:pPr>
      <w:r w:rsidRPr="00C20554">
        <w:rPr>
          <w:rFonts w:ascii="Traditional Arabic" w:hAnsi="Traditional Arabic" w:cs="Traditional Arabic"/>
          <w:b/>
          <w:bCs/>
          <w:i/>
          <w:iCs/>
          <w:sz w:val="28"/>
          <w:szCs w:val="28"/>
          <w:rtl/>
          <w:lang w:bidi="ar-DZ"/>
        </w:rPr>
        <w:t>رابعا-</w:t>
      </w:r>
      <w:r w:rsidRPr="00C20554">
        <w:rPr>
          <w:rFonts w:ascii="Traditional Arabic" w:hAnsi="Traditional Arabic" w:cs="Traditional Arabic"/>
          <w:i/>
          <w:iCs/>
          <w:sz w:val="28"/>
          <w:szCs w:val="28"/>
          <w:rtl/>
          <w:lang w:bidi="ar-DZ"/>
        </w:rPr>
        <w:t xml:space="preserve">وهناك من المؤرخين من يربط التحول العسكري العثماني نحو الشرق </w:t>
      </w:r>
      <w:r w:rsidRPr="00C20554">
        <w:rPr>
          <w:rFonts w:ascii="Traditional Arabic" w:hAnsi="Traditional Arabic" w:cs="Traditional Arabic"/>
          <w:b/>
          <w:bCs/>
          <w:i/>
          <w:iCs/>
          <w:sz w:val="28"/>
          <w:szCs w:val="28"/>
          <w:rtl/>
          <w:lang w:bidi="ar-DZ"/>
        </w:rPr>
        <w:t>بالخطر الصفوي الذي يعتبر من الأسباب الهامة التي جعلت الدولة العثمانية تتجه نحو الشرق للحد من التدخلات والفتن التي يثيرها الصفويون في آسيا الصغرى</w:t>
      </w:r>
      <w:r w:rsidR="00FE0D5D" w:rsidRPr="00C20554">
        <w:rPr>
          <w:rFonts w:ascii="Traditional Arabic" w:hAnsi="Traditional Arabic" w:cs="Traditional Arabic" w:hint="cs"/>
          <w:i/>
          <w:iCs/>
          <w:sz w:val="28"/>
          <w:szCs w:val="28"/>
          <w:rtl/>
          <w:lang w:bidi="ar-DZ"/>
        </w:rPr>
        <w:t xml:space="preserve">. </w:t>
      </w:r>
    </w:p>
    <w:p w:rsidR="00B615CD" w:rsidRPr="00C20554" w:rsidRDefault="00FE0D5D" w:rsidP="00C20554">
      <w:pPr>
        <w:bidi/>
        <w:spacing w:after="0"/>
        <w:jc w:val="both"/>
        <w:rPr>
          <w:sz w:val="28"/>
          <w:szCs w:val="28"/>
        </w:rPr>
      </w:pPr>
      <w:r w:rsidRPr="00C20554">
        <w:rPr>
          <w:rFonts w:ascii="Traditional Arabic" w:hAnsi="Traditional Arabic" w:cs="Traditional Arabic" w:hint="cs"/>
          <w:b/>
          <w:bCs/>
          <w:i/>
          <w:iCs/>
          <w:sz w:val="28"/>
          <w:szCs w:val="28"/>
          <w:rtl/>
          <w:lang w:bidi="ar-DZ"/>
        </w:rPr>
        <w:t>خامسا</w:t>
      </w:r>
      <w:r w:rsidRPr="00C20554">
        <w:rPr>
          <w:rFonts w:ascii="Traditional Arabic" w:hAnsi="Traditional Arabic" w:cs="Traditional Arabic"/>
          <w:i/>
          <w:iCs/>
          <w:sz w:val="28"/>
          <w:szCs w:val="28"/>
          <w:rtl/>
          <w:lang w:bidi="ar-DZ"/>
        </w:rPr>
        <w:t>-</w:t>
      </w:r>
      <w:r w:rsidR="00B615CD" w:rsidRPr="00C20554">
        <w:rPr>
          <w:rFonts w:ascii="Traditional Arabic" w:hAnsi="Traditional Arabic" w:cs="Traditional Arabic"/>
          <w:i/>
          <w:iCs/>
          <w:sz w:val="28"/>
          <w:szCs w:val="28"/>
          <w:rtl/>
          <w:lang w:bidi="ar-DZ"/>
        </w:rPr>
        <w:t xml:space="preserve">ويؤكد المؤرخون أن الدولة العثمانية </w:t>
      </w:r>
      <w:r w:rsidR="00B615CD" w:rsidRPr="00C20554">
        <w:rPr>
          <w:rFonts w:ascii="Traditional Arabic" w:hAnsi="Traditional Arabic" w:cs="Traditional Arabic"/>
          <w:b/>
          <w:bCs/>
          <w:i/>
          <w:iCs/>
          <w:sz w:val="28"/>
          <w:szCs w:val="28"/>
          <w:rtl/>
          <w:lang w:bidi="ar-DZ"/>
        </w:rPr>
        <w:t>كانت تسعى باستمرار للموازنة بين ما تحتله من أراضي في أوربا وبين ما يجب أن تمتلكه في الأناضول بحيث تتوازن الأراضي العثمانية في آسيا وأروبا</w:t>
      </w:r>
      <w:r w:rsidR="00C20554" w:rsidRPr="00C20554">
        <w:rPr>
          <w:rFonts w:ascii="Traditional Arabic" w:hAnsi="Traditional Arabic" w:cs="Traditional Arabic" w:hint="cs"/>
          <w:b/>
          <w:bCs/>
          <w:i/>
          <w:iCs/>
          <w:sz w:val="28"/>
          <w:szCs w:val="28"/>
          <w:rtl/>
          <w:lang w:bidi="ar-DZ"/>
        </w:rPr>
        <w:t>...</w:t>
      </w:r>
    </w:p>
    <w:p w:rsidR="00B615CD" w:rsidRPr="00C20554" w:rsidRDefault="00276152" w:rsidP="00B615CD">
      <w:pPr>
        <w:bidi/>
        <w:spacing w:after="0"/>
        <w:jc w:val="both"/>
        <w:rPr>
          <w:sz w:val="28"/>
          <w:szCs w:val="28"/>
        </w:rPr>
      </w:pPr>
      <w:r w:rsidRPr="00C20554">
        <w:rPr>
          <w:rFonts w:ascii="Traditional Arabic" w:hAnsi="Traditional Arabic" w:cs="Traditional Arabic" w:hint="cs"/>
          <w:sz w:val="28"/>
          <w:szCs w:val="28"/>
          <w:rtl/>
          <w:lang w:bidi="ar-DZ"/>
        </w:rPr>
        <w:t>*</w:t>
      </w:r>
      <w:r w:rsidRPr="00C20554">
        <w:rPr>
          <w:rFonts w:ascii="Traditional Arabic" w:hAnsi="Traditional Arabic" w:cs="Traditional Arabic"/>
          <w:sz w:val="28"/>
          <w:szCs w:val="28"/>
          <w:rtl/>
          <w:lang w:bidi="ar-DZ"/>
        </w:rPr>
        <w:t xml:space="preserve"> </w:t>
      </w:r>
      <w:r w:rsidR="00B615CD" w:rsidRPr="00C20554">
        <w:rPr>
          <w:rFonts w:ascii="Traditional Arabic" w:hAnsi="Traditional Arabic" w:cs="Traditional Arabic"/>
          <w:b/>
          <w:bCs/>
          <w:i/>
          <w:iCs/>
          <w:sz w:val="28"/>
          <w:szCs w:val="28"/>
          <w:rtl/>
        </w:rPr>
        <w:t>فتح بلاد الشام ومصر</w:t>
      </w:r>
      <w:r w:rsidR="003E2FA0">
        <w:rPr>
          <w:rFonts w:ascii="Traditional Arabic" w:hAnsi="Traditional Arabic" w:cs="Traditional Arabic" w:hint="cs"/>
          <w:b/>
          <w:bCs/>
          <w:i/>
          <w:iCs/>
          <w:sz w:val="28"/>
          <w:szCs w:val="28"/>
          <w:rtl/>
        </w:rPr>
        <w:t xml:space="preserve"> وخضوع اليمن والحجاز</w:t>
      </w:r>
      <w:r w:rsidR="00B615CD" w:rsidRPr="00C20554">
        <w:rPr>
          <w:rFonts w:ascii="Traditional Arabic" w:hAnsi="Traditional Arabic" w:cs="Traditional Arabic"/>
          <w:b/>
          <w:bCs/>
          <w:i/>
          <w:iCs/>
          <w:sz w:val="28"/>
          <w:szCs w:val="28"/>
          <w:rtl/>
        </w:rPr>
        <w:t>:</w:t>
      </w:r>
      <w:r w:rsidR="003839DA">
        <w:rPr>
          <w:rFonts w:ascii="Traditional Arabic" w:hAnsi="Traditional Arabic" w:cs="Traditional Arabic" w:hint="cs"/>
          <w:b/>
          <w:bCs/>
          <w:i/>
          <w:iCs/>
          <w:sz w:val="28"/>
          <w:szCs w:val="28"/>
          <w:rtl/>
        </w:rPr>
        <w:t xml:space="preserve"> (03ن)</w:t>
      </w:r>
    </w:p>
    <w:p w:rsidR="009206AA" w:rsidRPr="00C20554" w:rsidRDefault="00B615CD" w:rsidP="003E2FA0">
      <w:pPr>
        <w:bidi/>
        <w:spacing w:after="0"/>
        <w:jc w:val="both"/>
        <w:rPr>
          <w:rFonts w:ascii="Traditional Arabic" w:hAnsi="Traditional Arabic" w:cs="Traditional Arabic"/>
          <w:i/>
          <w:iCs/>
          <w:sz w:val="28"/>
          <w:szCs w:val="28"/>
          <w:rtl/>
        </w:rPr>
      </w:pPr>
      <w:r w:rsidRPr="00C20554">
        <w:rPr>
          <w:rFonts w:ascii="Traditional Arabic" w:hAnsi="Traditional Arabic" w:cs="Traditional Arabic"/>
          <w:i/>
          <w:iCs/>
          <w:sz w:val="28"/>
          <w:szCs w:val="28"/>
          <w:rtl/>
        </w:rPr>
        <w:t xml:space="preserve"> اتهمت كل من الدولة العثمانية والمملوكية الدولة الأخرى اتهامات مختلفة، فاتهم المماليك الدولة العثمانية بتعرضهم لتجار المماليك، في حين اتهم العثمانيون دولة المماليك بالتعرض لقوافل المؤن المتجهة نحو الجبهة الصفوية، </w:t>
      </w:r>
      <w:r w:rsidR="003E2FA0" w:rsidRPr="00C20554">
        <w:rPr>
          <w:rFonts w:ascii="Traditional Arabic" w:hAnsi="Traditional Arabic" w:cs="Traditional Arabic" w:hint="cs"/>
          <w:i/>
          <w:iCs/>
          <w:sz w:val="28"/>
          <w:szCs w:val="28"/>
          <w:rtl/>
        </w:rPr>
        <w:t>وأصبحت الظروف</w:t>
      </w:r>
      <w:r w:rsidRPr="00C20554">
        <w:rPr>
          <w:rFonts w:ascii="Traditional Arabic" w:hAnsi="Traditional Arabic" w:cs="Traditional Arabic"/>
          <w:sz w:val="28"/>
          <w:szCs w:val="28"/>
          <w:rtl/>
        </w:rPr>
        <w:t xml:space="preserve"> مهيأة للحرب وبخاصة العثمانية بعد أن هروب الأمير</w:t>
      </w:r>
      <w:r w:rsidRPr="00C20554">
        <w:rPr>
          <w:rFonts w:ascii="Traditional Arabic" w:hAnsi="Traditional Arabic" w:cs="Traditional Arabic"/>
          <w:b/>
          <w:bCs/>
          <w:sz w:val="28"/>
          <w:szCs w:val="28"/>
          <w:rtl/>
        </w:rPr>
        <w:t xml:space="preserve"> </w:t>
      </w:r>
      <w:proofErr w:type="spellStart"/>
      <w:r w:rsidRPr="00C20554">
        <w:rPr>
          <w:rFonts w:ascii="Traditional Arabic" w:hAnsi="Traditional Arabic" w:cs="Traditional Arabic"/>
          <w:b/>
          <w:bCs/>
          <w:sz w:val="28"/>
          <w:szCs w:val="28"/>
          <w:rtl/>
        </w:rPr>
        <w:t>قورقود</w:t>
      </w:r>
      <w:proofErr w:type="spellEnd"/>
      <w:r w:rsidRPr="00C20554">
        <w:rPr>
          <w:rFonts w:ascii="Traditional Arabic" w:hAnsi="Traditional Arabic" w:cs="Traditional Arabic"/>
          <w:sz w:val="28"/>
          <w:szCs w:val="28"/>
          <w:rtl/>
        </w:rPr>
        <w:t xml:space="preserve"> أخ السلطان سليم إلى مصر</w:t>
      </w:r>
      <w:r w:rsidR="0090421B" w:rsidRPr="00C20554">
        <w:rPr>
          <w:rFonts w:ascii="Traditional Arabic" w:hAnsi="Traditional Arabic" w:cs="Traditional Arabic" w:hint="cs"/>
          <w:sz w:val="28"/>
          <w:szCs w:val="28"/>
          <w:rtl/>
        </w:rPr>
        <w:t xml:space="preserve">، </w:t>
      </w:r>
      <w:r w:rsidRPr="00C20554">
        <w:rPr>
          <w:rFonts w:ascii="Traditional Arabic" w:hAnsi="Traditional Arabic" w:cs="Traditional Arabic"/>
          <w:sz w:val="28"/>
          <w:szCs w:val="28"/>
          <w:rtl/>
        </w:rPr>
        <w:t>وهو ما أدى إلى اشتداد العداوة.</w:t>
      </w:r>
      <w:r w:rsidR="00FE0D5D" w:rsidRPr="00C20554">
        <w:rPr>
          <w:rFonts w:ascii="Traditional Arabic" w:hAnsi="Traditional Arabic" w:cs="Traditional Arabic" w:hint="cs"/>
          <w:sz w:val="28"/>
          <w:szCs w:val="28"/>
          <w:rtl/>
        </w:rPr>
        <w:t>..</w:t>
      </w:r>
      <w:r w:rsidRPr="00C20554">
        <w:rPr>
          <w:rFonts w:ascii="Traditional Arabic" w:hAnsi="Traditional Arabic" w:cs="Traditional Arabic"/>
          <w:i/>
          <w:iCs/>
          <w:sz w:val="28"/>
          <w:szCs w:val="28"/>
          <w:rtl/>
        </w:rPr>
        <w:t xml:space="preserve">والتقى الطرفان عند </w:t>
      </w:r>
      <w:r w:rsidRPr="00C20554">
        <w:rPr>
          <w:rFonts w:ascii="Traditional Arabic" w:hAnsi="Traditional Arabic" w:cs="Traditional Arabic"/>
          <w:b/>
          <w:bCs/>
          <w:i/>
          <w:iCs/>
          <w:sz w:val="28"/>
          <w:szCs w:val="28"/>
          <w:rtl/>
        </w:rPr>
        <w:t>مرج دابق</w:t>
      </w:r>
      <w:r w:rsidRPr="00C20554">
        <w:rPr>
          <w:rFonts w:ascii="Traditional Arabic" w:hAnsi="Traditional Arabic" w:cs="Traditional Arabic"/>
          <w:i/>
          <w:iCs/>
          <w:sz w:val="28"/>
          <w:szCs w:val="28"/>
          <w:rtl/>
        </w:rPr>
        <w:t xml:space="preserve"> شمالي حلب في</w:t>
      </w:r>
      <w:r w:rsidRPr="00C20554">
        <w:rPr>
          <w:rFonts w:ascii="Traditional Arabic" w:hAnsi="Traditional Arabic" w:cs="Traditional Arabic"/>
          <w:b/>
          <w:bCs/>
          <w:i/>
          <w:iCs/>
          <w:sz w:val="28"/>
          <w:szCs w:val="28"/>
          <w:rtl/>
        </w:rPr>
        <w:t xml:space="preserve"> 24 أوت 1516</w:t>
      </w:r>
      <w:r w:rsidR="00026BF7" w:rsidRPr="00C20554">
        <w:rPr>
          <w:rFonts w:ascii="Traditional Arabic" w:hAnsi="Traditional Arabic" w:cs="Traditional Arabic" w:hint="cs"/>
          <w:i/>
          <w:iCs/>
          <w:sz w:val="28"/>
          <w:szCs w:val="28"/>
          <w:rtl/>
        </w:rPr>
        <w:t xml:space="preserve">، </w:t>
      </w:r>
      <w:r w:rsidRPr="00C20554">
        <w:rPr>
          <w:rFonts w:ascii="Traditional Arabic" w:hAnsi="Traditional Arabic" w:cs="Traditional Arabic"/>
          <w:i/>
          <w:iCs/>
          <w:sz w:val="28"/>
          <w:szCs w:val="28"/>
          <w:rtl/>
        </w:rPr>
        <w:t xml:space="preserve">وحاقت هزيمة فادحة بالجيش المملوكي، </w:t>
      </w:r>
      <w:r w:rsidR="00026BF7" w:rsidRPr="00C20554">
        <w:rPr>
          <w:rFonts w:ascii="Traditional Arabic" w:hAnsi="Traditional Arabic" w:cs="Traditional Arabic" w:hint="cs"/>
          <w:i/>
          <w:iCs/>
          <w:sz w:val="28"/>
          <w:szCs w:val="28"/>
          <w:rtl/>
        </w:rPr>
        <w:t>و</w:t>
      </w:r>
      <w:r w:rsidRPr="00C20554">
        <w:rPr>
          <w:rFonts w:ascii="Traditional Arabic" w:hAnsi="Traditional Arabic" w:cs="Traditional Arabic"/>
          <w:i/>
          <w:iCs/>
          <w:sz w:val="28"/>
          <w:szCs w:val="28"/>
          <w:rtl/>
        </w:rPr>
        <w:t xml:space="preserve">سقط </w:t>
      </w:r>
      <w:proofErr w:type="spellStart"/>
      <w:r w:rsidR="00026BF7" w:rsidRPr="00C20554">
        <w:rPr>
          <w:rFonts w:ascii="Traditional Arabic" w:hAnsi="Traditional Arabic" w:cs="Traditional Arabic"/>
          <w:b/>
          <w:bCs/>
          <w:i/>
          <w:iCs/>
          <w:sz w:val="28"/>
          <w:szCs w:val="28"/>
          <w:rtl/>
        </w:rPr>
        <w:t>قانصوه</w:t>
      </w:r>
      <w:proofErr w:type="spellEnd"/>
      <w:r w:rsidR="00026BF7" w:rsidRPr="00C20554">
        <w:rPr>
          <w:rFonts w:ascii="Traditional Arabic" w:hAnsi="Traditional Arabic" w:cs="Traditional Arabic"/>
          <w:b/>
          <w:bCs/>
          <w:i/>
          <w:iCs/>
          <w:sz w:val="28"/>
          <w:szCs w:val="28"/>
          <w:rtl/>
        </w:rPr>
        <w:t xml:space="preserve"> الغوري</w:t>
      </w:r>
      <w:r w:rsidR="00026BF7" w:rsidRPr="00C20554">
        <w:rPr>
          <w:rFonts w:ascii="Traditional Arabic" w:hAnsi="Traditional Arabic" w:cs="Traditional Arabic"/>
          <w:i/>
          <w:iCs/>
          <w:sz w:val="28"/>
          <w:szCs w:val="28"/>
          <w:rtl/>
        </w:rPr>
        <w:t xml:space="preserve"> </w:t>
      </w:r>
      <w:r w:rsidRPr="00C20554">
        <w:rPr>
          <w:rFonts w:ascii="Traditional Arabic" w:hAnsi="Traditional Arabic" w:cs="Traditional Arabic"/>
          <w:i/>
          <w:iCs/>
          <w:sz w:val="28"/>
          <w:szCs w:val="28"/>
          <w:rtl/>
        </w:rPr>
        <w:t>ميتا على فرسه. فتساقطت في يده المدن الشامية الكبرى</w:t>
      </w:r>
      <w:r w:rsidR="0090421B" w:rsidRPr="00C20554">
        <w:rPr>
          <w:rFonts w:ascii="Traditional Arabic" w:hAnsi="Traditional Arabic" w:cs="Traditional Arabic"/>
          <w:i/>
          <w:iCs/>
          <w:sz w:val="28"/>
          <w:szCs w:val="28"/>
          <w:rtl/>
        </w:rPr>
        <w:t xml:space="preserve"> </w:t>
      </w:r>
      <w:r w:rsidR="0090421B" w:rsidRPr="00C20554">
        <w:rPr>
          <w:rFonts w:ascii="Traditional Arabic" w:hAnsi="Traditional Arabic" w:cs="Traditional Arabic"/>
          <w:i/>
          <w:iCs/>
          <w:sz w:val="28"/>
          <w:szCs w:val="28"/>
          <w:rtl/>
        </w:rPr>
        <w:t>تباعا وبسهولة</w:t>
      </w:r>
      <w:r w:rsidRPr="00C20554">
        <w:rPr>
          <w:rFonts w:ascii="Traditional Arabic" w:hAnsi="Traditional Arabic" w:cs="Traditional Arabic"/>
          <w:i/>
          <w:iCs/>
          <w:sz w:val="28"/>
          <w:szCs w:val="28"/>
          <w:rtl/>
        </w:rPr>
        <w:t xml:space="preserve">، وتسابق أمراء البلاد إلى إعلان الولاء للحكم الجديد، وخطب باسم سليم في المسجد الأموي، </w:t>
      </w:r>
      <w:r w:rsidR="00C20554">
        <w:rPr>
          <w:rFonts w:ascii="Traditional Arabic" w:hAnsi="Traditional Arabic" w:cs="Traditional Arabic" w:hint="cs"/>
          <w:i/>
          <w:iCs/>
          <w:sz w:val="28"/>
          <w:szCs w:val="28"/>
          <w:rtl/>
        </w:rPr>
        <w:t>و</w:t>
      </w:r>
      <w:r w:rsidRPr="00C20554">
        <w:rPr>
          <w:rFonts w:ascii="Traditional Arabic" w:hAnsi="Traditional Arabic" w:cs="Traditional Arabic"/>
          <w:i/>
          <w:iCs/>
          <w:sz w:val="28"/>
          <w:szCs w:val="28"/>
          <w:rtl/>
        </w:rPr>
        <w:t xml:space="preserve">أقام السلطان سليم الأول في دمشق قرابة شهرين، ومنها واصل زحفه جنوبا إلى مصر، وفي 22 يناير 1517 التقى العثمانيون والمماليك في </w:t>
      </w:r>
      <w:proofErr w:type="spellStart"/>
      <w:r w:rsidRPr="00C20554">
        <w:rPr>
          <w:rFonts w:ascii="Traditional Arabic" w:hAnsi="Traditional Arabic" w:cs="Traditional Arabic"/>
          <w:i/>
          <w:iCs/>
          <w:sz w:val="28"/>
          <w:szCs w:val="28"/>
          <w:rtl/>
        </w:rPr>
        <w:t>ا</w:t>
      </w:r>
      <w:r w:rsidRPr="00C20554">
        <w:rPr>
          <w:rFonts w:ascii="Traditional Arabic" w:hAnsi="Traditional Arabic" w:cs="Traditional Arabic"/>
          <w:b/>
          <w:bCs/>
          <w:i/>
          <w:iCs/>
          <w:sz w:val="28"/>
          <w:szCs w:val="28"/>
          <w:rtl/>
        </w:rPr>
        <w:t>لريدانية</w:t>
      </w:r>
      <w:proofErr w:type="spellEnd"/>
      <w:r w:rsidRPr="00C20554">
        <w:rPr>
          <w:rFonts w:ascii="Traditional Arabic" w:hAnsi="Traditional Arabic" w:cs="Traditional Arabic"/>
          <w:b/>
          <w:bCs/>
          <w:i/>
          <w:iCs/>
          <w:sz w:val="28"/>
          <w:szCs w:val="28"/>
          <w:rtl/>
        </w:rPr>
        <w:t xml:space="preserve"> بين المطرية والجبل الأحمر</w:t>
      </w:r>
      <w:r w:rsidRPr="00C20554">
        <w:rPr>
          <w:rFonts w:ascii="Traditional Arabic" w:hAnsi="Traditional Arabic" w:cs="Traditional Arabic"/>
          <w:i/>
          <w:iCs/>
          <w:sz w:val="28"/>
          <w:szCs w:val="28"/>
          <w:rtl/>
        </w:rPr>
        <w:t>، وأنزلت المدفعية بالمماليك هزيمة شديدة، ودخل العثمانيون مدينة القاهرة، وخطب للسلطان سليم على منابرها</w:t>
      </w:r>
      <w:r w:rsidR="003E2FA0">
        <w:rPr>
          <w:rFonts w:ascii="Traditional Arabic" w:hAnsi="Traditional Arabic" w:cs="Traditional Arabic" w:hint="cs"/>
          <w:i/>
          <w:iCs/>
          <w:sz w:val="28"/>
          <w:szCs w:val="28"/>
          <w:rtl/>
        </w:rPr>
        <w:t>، و</w:t>
      </w:r>
      <w:r w:rsidRPr="00C20554">
        <w:rPr>
          <w:rFonts w:ascii="Traditional Arabic" w:hAnsi="Traditional Arabic" w:cs="Traditional Arabic"/>
          <w:i/>
          <w:iCs/>
          <w:sz w:val="28"/>
          <w:szCs w:val="28"/>
          <w:rtl/>
        </w:rPr>
        <w:t xml:space="preserve">أعدم </w:t>
      </w:r>
      <w:proofErr w:type="spellStart"/>
      <w:r w:rsidR="003E2FA0" w:rsidRPr="00C20554">
        <w:rPr>
          <w:rFonts w:ascii="Traditional Arabic" w:hAnsi="Traditional Arabic" w:cs="Traditional Arabic"/>
          <w:b/>
          <w:bCs/>
          <w:i/>
          <w:iCs/>
          <w:sz w:val="28"/>
          <w:szCs w:val="28"/>
          <w:rtl/>
        </w:rPr>
        <w:t>طومان</w:t>
      </w:r>
      <w:proofErr w:type="spellEnd"/>
      <w:r w:rsidR="003E2FA0" w:rsidRPr="00C20554">
        <w:rPr>
          <w:rFonts w:ascii="Traditional Arabic" w:hAnsi="Traditional Arabic" w:cs="Traditional Arabic"/>
          <w:b/>
          <w:bCs/>
          <w:i/>
          <w:iCs/>
          <w:sz w:val="28"/>
          <w:szCs w:val="28"/>
          <w:rtl/>
        </w:rPr>
        <w:t xml:space="preserve"> باي</w:t>
      </w:r>
      <w:r w:rsidR="003E2FA0" w:rsidRPr="00C20554">
        <w:rPr>
          <w:rFonts w:ascii="Traditional Arabic" w:hAnsi="Traditional Arabic" w:cs="Traditional Arabic"/>
          <w:i/>
          <w:iCs/>
          <w:sz w:val="28"/>
          <w:szCs w:val="28"/>
          <w:rtl/>
        </w:rPr>
        <w:t xml:space="preserve"> </w:t>
      </w:r>
      <w:r w:rsidR="003E2FA0">
        <w:rPr>
          <w:rFonts w:ascii="Traditional Arabic" w:hAnsi="Traditional Arabic" w:cs="Traditional Arabic" w:hint="cs"/>
          <w:i/>
          <w:iCs/>
          <w:sz w:val="28"/>
          <w:szCs w:val="28"/>
          <w:rtl/>
        </w:rPr>
        <w:t>آخر سلطان مملوكي</w:t>
      </w:r>
      <w:r w:rsidRPr="00C20554">
        <w:rPr>
          <w:rFonts w:ascii="Traditional Arabic" w:hAnsi="Traditional Arabic" w:cs="Traditional Arabic"/>
          <w:i/>
          <w:iCs/>
          <w:sz w:val="28"/>
          <w:szCs w:val="28"/>
          <w:rtl/>
        </w:rPr>
        <w:t xml:space="preserve"> </w:t>
      </w:r>
      <w:r w:rsidR="0090421B" w:rsidRPr="00C20554">
        <w:rPr>
          <w:rFonts w:ascii="Traditional Arabic" w:hAnsi="Traditional Arabic" w:cs="Traditional Arabic" w:hint="cs"/>
          <w:i/>
          <w:iCs/>
          <w:sz w:val="28"/>
          <w:szCs w:val="28"/>
          <w:rtl/>
        </w:rPr>
        <w:t xml:space="preserve">بشنقه </w:t>
      </w:r>
      <w:r w:rsidRPr="00C20554">
        <w:rPr>
          <w:rFonts w:ascii="Traditional Arabic" w:hAnsi="Traditional Arabic" w:cs="Traditional Arabic"/>
          <w:i/>
          <w:iCs/>
          <w:sz w:val="28"/>
          <w:szCs w:val="28"/>
          <w:rtl/>
        </w:rPr>
        <w:t xml:space="preserve">عند باب زويلة في 13 </w:t>
      </w:r>
      <w:proofErr w:type="spellStart"/>
      <w:r w:rsidRPr="00C20554">
        <w:rPr>
          <w:rFonts w:ascii="Traditional Arabic" w:hAnsi="Traditional Arabic" w:cs="Traditional Arabic"/>
          <w:i/>
          <w:iCs/>
          <w:sz w:val="28"/>
          <w:szCs w:val="28"/>
          <w:rtl/>
        </w:rPr>
        <w:t>أفريل</w:t>
      </w:r>
      <w:proofErr w:type="spellEnd"/>
      <w:r w:rsidRPr="00C20554">
        <w:rPr>
          <w:rFonts w:ascii="Traditional Arabic" w:hAnsi="Traditional Arabic" w:cs="Traditional Arabic"/>
          <w:i/>
          <w:iCs/>
          <w:sz w:val="28"/>
          <w:szCs w:val="28"/>
          <w:rtl/>
        </w:rPr>
        <w:t xml:space="preserve"> 1517. </w:t>
      </w:r>
      <w:r w:rsidR="009206AA" w:rsidRPr="00C20554">
        <w:rPr>
          <w:rFonts w:ascii="Traditional Arabic" w:hAnsi="Traditional Arabic" w:cs="Traditional Arabic"/>
          <w:i/>
          <w:iCs/>
          <w:sz w:val="28"/>
          <w:szCs w:val="28"/>
          <w:rtl/>
        </w:rPr>
        <w:t>وهكذا طويت صفحة دولة المماليك، وتحولت مصر والشام إلى ولايتين عثمانيتين.</w:t>
      </w:r>
      <w:r w:rsidR="0090421B" w:rsidRPr="00C20554">
        <w:rPr>
          <w:rFonts w:ascii="Traditional Arabic" w:hAnsi="Traditional Arabic" w:cs="Traditional Arabic" w:hint="cs"/>
          <w:i/>
          <w:iCs/>
          <w:sz w:val="28"/>
          <w:szCs w:val="28"/>
          <w:rtl/>
        </w:rPr>
        <w:t xml:space="preserve"> </w:t>
      </w:r>
      <w:r w:rsidR="00026BF7" w:rsidRPr="00C20554">
        <w:rPr>
          <w:rFonts w:ascii="Traditional Arabic" w:hAnsi="Traditional Arabic" w:cs="Traditional Arabic" w:hint="cs"/>
          <w:i/>
          <w:iCs/>
          <w:sz w:val="28"/>
          <w:szCs w:val="28"/>
          <w:rtl/>
        </w:rPr>
        <w:t>و</w:t>
      </w:r>
      <w:r w:rsidRPr="00C20554">
        <w:rPr>
          <w:rFonts w:ascii="Traditional Arabic" w:hAnsi="Traditional Arabic" w:cs="Traditional Arabic"/>
          <w:i/>
          <w:iCs/>
          <w:sz w:val="28"/>
          <w:szCs w:val="28"/>
          <w:rtl/>
        </w:rPr>
        <w:t>عندما سقطت دولة المماليك في يد العثمانيين انتقلت مسؤولية الدفاع عن الأراضي المقدسة الإسلامية في الحجاز إلى الدولة العثمانية،</w:t>
      </w:r>
      <w:r w:rsidRPr="00C20554">
        <w:rPr>
          <w:rFonts w:ascii="Traditional Arabic" w:hAnsi="Traditional Arabic" w:cs="Traditional Arabic"/>
          <w:b/>
          <w:bCs/>
          <w:i/>
          <w:iCs/>
          <w:sz w:val="28"/>
          <w:szCs w:val="28"/>
          <w:rtl/>
        </w:rPr>
        <w:t xml:space="preserve"> </w:t>
      </w:r>
      <w:r w:rsidRPr="00C20554">
        <w:rPr>
          <w:rFonts w:ascii="Traditional Arabic" w:hAnsi="Traditional Arabic" w:cs="Traditional Arabic"/>
          <w:i/>
          <w:iCs/>
          <w:sz w:val="28"/>
          <w:szCs w:val="28"/>
          <w:rtl/>
        </w:rPr>
        <w:t xml:space="preserve">فكتب </w:t>
      </w:r>
      <w:r w:rsidR="0090421B" w:rsidRPr="00C20554">
        <w:rPr>
          <w:rFonts w:ascii="Traditional Arabic" w:hAnsi="Traditional Arabic" w:cs="Traditional Arabic"/>
          <w:b/>
          <w:bCs/>
          <w:i/>
          <w:iCs/>
          <w:sz w:val="28"/>
          <w:szCs w:val="28"/>
          <w:rtl/>
        </w:rPr>
        <w:t xml:space="preserve">سليم الأول </w:t>
      </w:r>
      <w:r w:rsidRPr="00C20554">
        <w:rPr>
          <w:rFonts w:ascii="Traditional Arabic" w:hAnsi="Traditional Arabic" w:cs="Traditional Arabic"/>
          <w:i/>
          <w:iCs/>
          <w:sz w:val="28"/>
          <w:szCs w:val="28"/>
          <w:rtl/>
        </w:rPr>
        <w:t xml:space="preserve">إلى شريف مكة </w:t>
      </w:r>
      <w:r w:rsidRPr="00C20554">
        <w:rPr>
          <w:rFonts w:ascii="Traditional Arabic" w:hAnsi="Traditional Arabic" w:cs="Traditional Arabic"/>
          <w:b/>
          <w:bCs/>
          <w:i/>
          <w:iCs/>
          <w:sz w:val="28"/>
          <w:szCs w:val="28"/>
          <w:rtl/>
        </w:rPr>
        <w:t xml:space="preserve">زين الدين بركات بن محمد </w:t>
      </w:r>
      <w:r w:rsidRPr="00C20554">
        <w:rPr>
          <w:rFonts w:ascii="Traditional Arabic" w:hAnsi="Traditional Arabic" w:cs="Traditional Arabic"/>
          <w:i/>
          <w:iCs/>
          <w:sz w:val="28"/>
          <w:szCs w:val="28"/>
          <w:rtl/>
        </w:rPr>
        <w:t xml:space="preserve">(حكم 1497-1525) يدعوه إلى قبول السيدة العثمانية، وسرعان ما وصلت بعثة يرأسها ابن الشريف الأكبر </w:t>
      </w:r>
      <w:r w:rsidRPr="00C20554">
        <w:rPr>
          <w:rFonts w:ascii="Traditional Arabic" w:hAnsi="Traditional Arabic" w:cs="Traditional Arabic"/>
          <w:b/>
          <w:bCs/>
          <w:i/>
          <w:iCs/>
          <w:sz w:val="28"/>
          <w:szCs w:val="28"/>
          <w:rtl/>
        </w:rPr>
        <w:t>محمد أبي نمي</w:t>
      </w:r>
      <w:r w:rsidRPr="00C20554">
        <w:rPr>
          <w:rFonts w:ascii="Traditional Arabic" w:hAnsi="Traditional Arabic" w:cs="Traditional Arabic"/>
          <w:i/>
          <w:iCs/>
          <w:sz w:val="28"/>
          <w:szCs w:val="28"/>
          <w:rtl/>
        </w:rPr>
        <w:t xml:space="preserve"> ومعه مشايخ طوائف الأعراب لتهنئة السلطان سليم بالفتح وعرض الطاعة والولاء، وسلم إليه مفاتيح الكعبة، والآثار النبوية الموجودة في مكة والمدينة المنورة، وأقر بخضوع شريف مكة للسيدة العثمانية</w:t>
      </w:r>
      <w:r w:rsidR="003E2FA0">
        <w:rPr>
          <w:rFonts w:ascii="Traditional Arabic" w:hAnsi="Traditional Arabic" w:cs="Traditional Arabic" w:hint="cs"/>
          <w:i/>
          <w:iCs/>
          <w:sz w:val="28"/>
          <w:szCs w:val="28"/>
          <w:rtl/>
        </w:rPr>
        <w:t xml:space="preserve">، </w:t>
      </w:r>
      <w:r w:rsidRPr="00C20554">
        <w:rPr>
          <w:rFonts w:ascii="Traditional Arabic" w:hAnsi="Traditional Arabic" w:cs="Traditional Arabic"/>
          <w:i/>
          <w:iCs/>
          <w:sz w:val="28"/>
          <w:szCs w:val="28"/>
          <w:rtl/>
        </w:rPr>
        <w:t>وه</w:t>
      </w:r>
      <w:r w:rsidR="00026BF7" w:rsidRPr="00C20554">
        <w:rPr>
          <w:rFonts w:ascii="Traditional Arabic" w:hAnsi="Traditional Arabic" w:cs="Traditional Arabic"/>
          <w:i/>
          <w:iCs/>
          <w:sz w:val="28"/>
          <w:szCs w:val="28"/>
          <w:rtl/>
        </w:rPr>
        <w:t>كذا أصبح</w:t>
      </w:r>
      <w:r w:rsidR="00026BF7" w:rsidRPr="00C20554">
        <w:rPr>
          <w:rFonts w:ascii="Traditional Arabic" w:hAnsi="Traditional Arabic" w:cs="Traditional Arabic" w:hint="cs"/>
          <w:i/>
          <w:iCs/>
          <w:sz w:val="28"/>
          <w:szCs w:val="28"/>
          <w:rtl/>
        </w:rPr>
        <w:t>ت</w:t>
      </w:r>
      <w:r w:rsidRPr="00C20554">
        <w:rPr>
          <w:rFonts w:ascii="Traditional Arabic" w:hAnsi="Traditional Arabic" w:cs="Traditional Arabic"/>
          <w:i/>
          <w:iCs/>
          <w:sz w:val="28"/>
          <w:szCs w:val="28"/>
          <w:rtl/>
        </w:rPr>
        <w:t xml:space="preserve"> الحجاز تابعة للإمبراطورية العثمانية.</w:t>
      </w:r>
      <w:r w:rsidR="0090421B" w:rsidRPr="00C20554">
        <w:rPr>
          <w:rFonts w:ascii="Traditional Arabic" w:hAnsi="Traditional Arabic" w:cs="Traditional Arabic" w:hint="cs"/>
          <w:i/>
          <w:iCs/>
          <w:sz w:val="28"/>
          <w:szCs w:val="28"/>
          <w:rtl/>
        </w:rPr>
        <w:t xml:space="preserve"> </w:t>
      </w:r>
      <w:r w:rsidR="003E2FA0" w:rsidRPr="00C20554">
        <w:rPr>
          <w:rFonts w:ascii="Traditional Arabic" w:hAnsi="Traditional Arabic" w:cs="Traditional Arabic" w:hint="cs"/>
          <w:i/>
          <w:iCs/>
          <w:sz w:val="28"/>
          <w:szCs w:val="28"/>
          <w:rtl/>
        </w:rPr>
        <w:t>وأعلن الحكام</w:t>
      </w:r>
      <w:r w:rsidRPr="00C20554">
        <w:rPr>
          <w:rFonts w:ascii="Traditional Arabic" w:hAnsi="Traditional Arabic" w:cs="Traditional Arabic"/>
          <w:i/>
          <w:iCs/>
          <w:sz w:val="28"/>
          <w:szCs w:val="28"/>
          <w:rtl/>
        </w:rPr>
        <w:t xml:space="preserve"> المماليك في اليمن ولاءهم للسلطان العثماني وصارت الخطبة باسم السلطان، ومد العثمانيون غزواتهم المنتصرة إلى الخليج العربي</w:t>
      </w:r>
      <w:r w:rsidR="0090421B" w:rsidRPr="00C20554">
        <w:rPr>
          <w:rFonts w:ascii="Traditional Arabic" w:hAnsi="Traditional Arabic" w:cs="Traditional Arabic" w:hint="cs"/>
          <w:i/>
          <w:iCs/>
          <w:sz w:val="28"/>
          <w:szCs w:val="28"/>
          <w:rtl/>
        </w:rPr>
        <w:t>.</w:t>
      </w:r>
    </w:p>
    <w:p w:rsidR="00B615CD" w:rsidRPr="00C20554" w:rsidRDefault="00276152" w:rsidP="009206AA">
      <w:pPr>
        <w:bidi/>
        <w:spacing w:after="0"/>
        <w:jc w:val="both"/>
        <w:rPr>
          <w:rFonts w:ascii="Traditional Arabic" w:hAnsi="Traditional Arabic" w:cs="Traditional Arabic"/>
          <w:i/>
          <w:iCs/>
          <w:sz w:val="28"/>
          <w:szCs w:val="28"/>
          <w:rtl/>
        </w:rPr>
      </w:pPr>
      <w:r w:rsidRPr="00C20554">
        <w:rPr>
          <w:rFonts w:ascii="Traditional Arabic" w:hAnsi="Traditional Arabic" w:cs="Traditional Arabic" w:hint="cs"/>
          <w:sz w:val="28"/>
          <w:szCs w:val="28"/>
          <w:rtl/>
          <w:lang w:bidi="ar-DZ"/>
        </w:rPr>
        <w:t>*</w:t>
      </w:r>
      <w:r w:rsidRPr="00C20554">
        <w:rPr>
          <w:rFonts w:ascii="Traditional Arabic" w:hAnsi="Traditional Arabic" w:cs="Traditional Arabic"/>
          <w:sz w:val="28"/>
          <w:szCs w:val="28"/>
          <w:rtl/>
          <w:lang w:bidi="ar-DZ"/>
        </w:rPr>
        <w:t xml:space="preserve"> </w:t>
      </w:r>
      <w:r w:rsidRPr="00276152">
        <w:rPr>
          <w:rFonts w:ascii="Traditional Arabic" w:hAnsi="Traditional Arabic" w:cs="Traditional Arabic" w:hint="cs"/>
          <w:b/>
          <w:bCs/>
          <w:i/>
          <w:iCs/>
          <w:sz w:val="28"/>
          <w:szCs w:val="28"/>
          <w:rtl/>
        </w:rPr>
        <w:t>مسألة انتقال الخلافة إلى آل عثمان</w:t>
      </w:r>
      <w:r w:rsidR="003839DA">
        <w:rPr>
          <w:rFonts w:ascii="Traditional Arabic" w:hAnsi="Traditional Arabic" w:cs="Traditional Arabic" w:hint="cs"/>
          <w:b/>
          <w:bCs/>
          <w:i/>
          <w:iCs/>
          <w:sz w:val="28"/>
          <w:szCs w:val="28"/>
          <w:rtl/>
        </w:rPr>
        <w:t>(02ن)</w:t>
      </w:r>
      <w:r w:rsidRPr="00276152">
        <w:rPr>
          <w:rFonts w:ascii="Traditional Arabic" w:hAnsi="Traditional Arabic" w:cs="Traditional Arabic" w:hint="cs"/>
          <w:b/>
          <w:bCs/>
          <w:i/>
          <w:iCs/>
          <w:sz w:val="28"/>
          <w:szCs w:val="28"/>
          <w:rtl/>
        </w:rPr>
        <w:t>:</w:t>
      </w:r>
      <w:r w:rsidR="009206AA" w:rsidRPr="00C20554">
        <w:rPr>
          <w:rFonts w:ascii="Traditional Arabic" w:hAnsi="Traditional Arabic" w:cs="Traditional Arabic"/>
          <w:i/>
          <w:iCs/>
          <w:sz w:val="28"/>
          <w:szCs w:val="28"/>
          <w:rtl/>
        </w:rPr>
        <w:t xml:space="preserve"> مكث </w:t>
      </w:r>
      <w:r w:rsidR="009206AA" w:rsidRPr="00C20554">
        <w:rPr>
          <w:rFonts w:ascii="Traditional Arabic" w:hAnsi="Traditional Arabic" w:cs="Traditional Arabic"/>
          <w:b/>
          <w:bCs/>
          <w:i/>
          <w:iCs/>
          <w:sz w:val="28"/>
          <w:szCs w:val="28"/>
          <w:rtl/>
        </w:rPr>
        <w:t>سليم الأول</w:t>
      </w:r>
      <w:r w:rsidR="009206AA" w:rsidRPr="00C20554">
        <w:rPr>
          <w:rFonts w:ascii="Traditional Arabic" w:hAnsi="Traditional Arabic" w:cs="Traditional Arabic"/>
          <w:i/>
          <w:iCs/>
          <w:sz w:val="28"/>
          <w:szCs w:val="28"/>
          <w:rtl/>
        </w:rPr>
        <w:t xml:space="preserve"> بعض الوقت في مصر، فاستقبل سفراء الدول الأوربية، ونظم البلاد، ثم عاد إلى </w:t>
      </w:r>
      <w:proofErr w:type="spellStart"/>
      <w:r w:rsidR="009206AA" w:rsidRPr="00C20554">
        <w:rPr>
          <w:rFonts w:ascii="Traditional Arabic" w:hAnsi="Traditional Arabic" w:cs="Traditional Arabic"/>
          <w:i/>
          <w:iCs/>
          <w:sz w:val="28"/>
          <w:szCs w:val="28"/>
          <w:rtl/>
        </w:rPr>
        <w:t>الآستانة</w:t>
      </w:r>
      <w:proofErr w:type="spellEnd"/>
      <w:r w:rsidR="009206AA" w:rsidRPr="00C20554">
        <w:rPr>
          <w:rFonts w:ascii="Traditional Arabic" w:hAnsi="Traditional Arabic" w:cs="Traditional Arabic"/>
          <w:i/>
          <w:iCs/>
          <w:sz w:val="28"/>
          <w:szCs w:val="28"/>
          <w:rtl/>
        </w:rPr>
        <w:t xml:space="preserve">، مصطحبا معه الخليفة العباسي المتوكل على الله، واختلف الرواة حول مسألة تنازل المتوكل على الله عن الخلافة، فذكر الدكتور </w:t>
      </w:r>
      <w:r w:rsidR="009206AA" w:rsidRPr="00C20554">
        <w:rPr>
          <w:rFonts w:ascii="Traditional Arabic" w:hAnsi="Traditional Arabic" w:cs="Traditional Arabic"/>
          <w:b/>
          <w:bCs/>
          <w:i/>
          <w:iCs/>
          <w:sz w:val="28"/>
          <w:szCs w:val="28"/>
          <w:rtl/>
        </w:rPr>
        <w:t>علي حسون</w:t>
      </w:r>
      <w:r w:rsidR="009206AA" w:rsidRPr="00C20554">
        <w:rPr>
          <w:rFonts w:ascii="Traditional Arabic" w:hAnsi="Traditional Arabic" w:cs="Traditional Arabic"/>
          <w:i/>
          <w:iCs/>
          <w:sz w:val="28"/>
          <w:szCs w:val="28"/>
          <w:rtl/>
        </w:rPr>
        <w:t xml:space="preserve"> أنه تنازل عن الخلافة وسلم الآثار النبوية البردة واللواء، في حين ذكر </w:t>
      </w:r>
      <w:r w:rsidR="009206AA" w:rsidRPr="00C20554">
        <w:rPr>
          <w:rFonts w:ascii="Traditional Arabic" w:hAnsi="Traditional Arabic" w:cs="Traditional Arabic"/>
          <w:b/>
          <w:bCs/>
          <w:i/>
          <w:iCs/>
          <w:sz w:val="28"/>
          <w:szCs w:val="28"/>
          <w:rtl/>
        </w:rPr>
        <w:t>فيليب حتي</w:t>
      </w:r>
      <w:r w:rsidR="009206AA" w:rsidRPr="00C20554">
        <w:rPr>
          <w:rFonts w:ascii="Traditional Arabic" w:hAnsi="Traditional Arabic" w:cs="Traditional Arabic"/>
          <w:i/>
          <w:iCs/>
          <w:sz w:val="28"/>
          <w:szCs w:val="28"/>
          <w:rtl/>
        </w:rPr>
        <w:t xml:space="preserve"> " </w:t>
      </w:r>
      <w:r w:rsidR="009206AA" w:rsidRPr="00C20554">
        <w:rPr>
          <w:rFonts w:ascii="Traditional Arabic" w:hAnsi="Traditional Arabic" w:cs="Traditional Arabic"/>
          <w:b/>
          <w:bCs/>
          <w:i/>
          <w:iCs/>
          <w:sz w:val="28"/>
          <w:szCs w:val="28"/>
          <w:rtl/>
        </w:rPr>
        <w:t>كان موت الخليفة آخر فصل في تاريخ الخلافة العباسية، وسواء تنازل عن منصبه للسلطان العثماني أم لم يفعل فإن الحقيقة الثابتة هي أن الحاكم في القسطنطينية ظل يتمتع بالتدريج بامتيازات الخليفة حتى انتهى به الأمر إلى انتحال اللقب نفسه...".</w:t>
      </w:r>
    </w:p>
    <w:p w:rsidR="00672727" w:rsidRPr="00C20554" w:rsidRDefault="00276152" w:rsidP="0090421B">
      <w:pPr>
        <w:bidi/>
        <w:spacing w:before="120" w:after="0" w:line="276" w:lineRule="auto"/>
        <w:ind w:left="-24"/>
        <w:jc w:val="both"/>
        <w:rPr>
          <w:sz w:val="28"/>
          <w:szCs w:val="28"/>
        </w:rPr>
      </w:pPr>
      <w:r w:rsidRPr="00C20554">
        <w:rPr>
          <w:rFonts w:ascii="Traditional Arabic" w:hAnsi="Traditional Arabic" w:cs="Traditional Arabic" w:hint="cs"/>
          <w:sz w:val="28"/>
          <w:szCs w:val="28"/>
          <w:rtl/>
          <w:lang w:bidi="ar-DZ"/>
        </w:rPr>
        <w:t>*</w:t>
      </w:r>
      <w:r w:rsidRPr="00C20554">
        <w:rPr>
          <w:rFonts w:ascii="Traditional Arabic" w:hAnsi="Traditional Arabic" w:cs="Traditional Arabic"/>
          <w:sz w:val="28"/>
          <w:szCs w:val="28"/>
          <w:rtl/>
          <w:lang w:bidi="ar-DZ"/>
        </w:rPr>
        <w:t xml:space="preserve"> </w:t>
      </w:r>
      <w:r w:rsidR="00672727" w:rsidRPr="00C20554">
        <w:rPr>
          <w:rFonts w:ascii="Traditional Arabic" w:hAnsi="Traditional Arabic" w:cs="Traditional Arabic"/>
          <w:b/>
          <w:bCs/>
          <w:i/>
          <w:iCs/>
          <w:sz w:val="28"/>
          <w:szCs w:val="28"/>
          <w:rtl/>
          <w:lang w:bidi="ar-DZ"/>
        </w:rPr>
        <w:t>نتائج انضواء الوطن العربي تحت الحكم العثماني:</w:t>
      </w:r>
      <w:r w:rsidR="003839DA">
        <w:rPr>
          <w:rFonts w:ascii="Traditional Arabic" w:hAnsi="Traditional Arabic" w:cs="Traditional Arabic" w:hint="cs"/>
          <w:b/>
          <w:bCs/>
          <w:i/>
          <w:iCs/>
          <w:sz w:val="28"/>
          <w:szCs w:val="28"/>
          <w:rtl/>
          <w:lang w:bidi="ar-DZ"/>
        </w:rPr>
        <w:t xml:space="preserve"> (03ن)</w:t>
      </w:r>
      <w:bookmarkStart w:id="0" w:name="_GoBack"/>
      <w:bookmarkEnd w:id="0"/>
    </w:p>
    <w:p w:rsidR="00672727" w:rsidRPr="00C20554" w:rsidRDefault="003839DA" w:rsidP="0090421B">
      <w:pPr>
        <w:bidi/>
        <w:spacing w:after="0"/>
        <w:jc w:val="both"/>
        <w:rPr>
          <w:sz w:val="28"/>
          <w:szCs w:val="28"/>
        </w:rPr>
      </w:pPr>
      <w:r>
        <w:rPr>
          <w:rFonts w:ascii="Traditional Arabic" w:hAnsi="Traditional Arabic" w:cs="Traditional Arabic" w:hint="cs"/>
          <w:b/>
          <w:bCs/>
          <w:i/>
          <w:iCs/>
          <w:sz w:val="28"/>
          <w:szCs w:val="28"/>
          <w:rtl/>
          <w:lang w:bidi="ar-DZ"/>
        </w:rPr>
        <w:t>أ-النتائج</w:t>
      </w:r>
      <w:r w:rsidR="00672727" w:rsidRPr="00C20554">
        <w:rPr>
          <w:rFonts w:ascii="Traditional Arabic" w:hAnsi="Traditional Arabic" w:cs="Traditional Arabic"/>
          <w:b/>
          <w:bCs/>
          <w:i/>
          <w:iCs/>
          <w:sz w:val="28"/>
          <w:szCs w:val="28"/>
          <w:rtl/>
          <w:lang w:bidi="ar-DZ"/>
        </w:rPr>
        <w:t xml:space="preserve"> بالنسبة للدولة </w:t>
      </w:r>
      <w:r w:rsidR="00276152" w:rsidRPr="00C20554">
        <w:rPr>
          <w:rFonts w:ascii="Traditional Arabic" w:hAnsi="Traditional Arabic" w:cs="Traditional Arabic" w:hint="cs"/>
          <w:b/>
          <w:bCs/>
          <w:i/>
          <w:iCs/>
          <w:sz w:val="28"/>
          <w:szCs w:val="28"/>
          <w:rtl/>
          <w:lang w:bidi="ar-DZ"/>
        </w:rPr>
        <w:t>العثمانية:</w:t>
      </w:r>
      <w:r w:rsidR="00276152">
        <w:rPr>
          <w:rFonts w:ascii="Traditional Arabic" w:hAnsi="Traditional Arabic" w:cs="Traditional Arabic" w:hint="cs"/>
          <w:b/>
          <w:bCs/>
          <w:i/>
          <w:iCs/>
          <w:sz w:val="28"/>
          <w:szCs w:val="28"/>
          <w:rtl/>
          <w:lang w:bidi="ar-DZ"/>
        </w:rPr>
        <w:t xml:space="preserve"> </w:t>
      </w:r>
    </w:p>
    <w:p w:rsidR="00672727" w:rsidRPr="00C20554" w:rsidRDefault="00672727" w:rsidP="0090421B">
      <w:pPr>
        <w:bidi/>
        <w:spacing w:after="0"/>
        <w:jc w:val="both"/>
        <w:rPr>
          <w:sz w:val="28"/>
          <w:szCs w:val="28"/>
        </w:rPr>
      </w:pPr>
      <w:r w:rsidRPr="00C20554">
        <w:rPr>
          <w:rFonts w:ascii="Traditional Arabic" w:hAnsi="Traditional Arabic" w:cs="Traditional Arabic"/>
          <w:i/>
          <w:iCs/>
          <w:sz w:val="28"/>
          <w:szCs w:val="28"/>
          <w:rtl/>
          <w:lang w:bidi="ar-DZ"/>
        </w:rPr>
        <w:t xml:space="preserve">- كان </w:t>
      </w:r>
      <w:r w:rsidRPr="00C20554">
        <w:rPr>
          <w:rFonts w:ascii="Traditional Arabic" w:hAnsi="Traditional Arabic" w:cs="Traditional Arabic"/>
          <w:b/>
          <w:bCs/>
          <w:i/>
          <w:iCs/>
          <w:sz w:val="28"/>
          <w:szCs w:val="28"/>
          <w:rtl/>
          <w:lang w:bidi="ar-DZ"/>
        </w:rPr>
        <w:t>معظم رعايا الدولة العثمانية من الأوروبيين</w:t>
      </w:r>
      <w:r w:rsidRPr="00C20554">
        <w:rPr>
          <w:rFonts w:ascii="Traditional Arabic" w:hAnsi="Traditional Arabic" w:cs="Traditional Arabic"/>
          <w:i/>
          <w:iCs/>
          <w:sz w:val="28"/>
          <w:szCs w:val="28"/>
          <w:rtl/>
          <w:lang w:bidi="ar-DZ"/>
        </w:rPr>
        <w:t xml:space="preserve"> المسيحيين، وأكبر قسم من أرضها في أوربا، أما الآن وبعد أن فتحت البلاد العربية زادت نسبة الرعايا العرب المسلمين في الدولة زيادة كبيرة، فأصبحت دولة شرقية إسلامية تضم لرعايا أوروبيين مسيحيين، وأصبح لها سياسة إسلامية ومشكلات شرقية بالإضافة إلى مشكلاتها الأوربية.</w:t>
      </w:r>
    </w:p>
    <w:p w:rsidR="00672727" w:rsidRPr="00C20554" w:rsidRDefault="00672727" w:rsidP="0090421B">
      <w:pPr>
        <w:bidi/>
        <w:spacing w:after="0"/>
        <w:jc w:val="both"/>
        <w:rPr>
          <w:sz w:val="28"/>
          <w:szCs w:val="28"/>
        </w:rPr>
      </w:pPr>
      <w:r w:rsidRPr="00C20554">
        <w:rPr>
          <w:rFonts w:ascii="Traditional Arabic" w:hAnsi="Traditional Arabic" w:cs="Traditional Arabic"/>
          <w:i/>
          <w:iCs/>
          <w:sz w:val="28"/>
          <w:szCs w:val="28"/>
          <w:rtl/>
          <w:lang w:bidi="ar-DZ"/>
        </w:rPr>
        <w:lastRenderedPageBreak/>
        <w:t xml:space="preserve">- </w:t>
      </w:r>
      <w:r w:rsidRPr="00C20554">
        <w:rPr>
          <w:rFonts w:ascii="Traditional Arabic" w:hAnsi="Traditional Arabic" w:cs="Traditional Arabic"/>
          <w:b/>
          <w:bCs/>
          <w:i/>
          <w:iCs/>
          <w:sz w:val="28"/>
          <w:szCs w:val="28"/>
          <w:rtl/>
          <w:lang w:bidi="ar-DZ"/>
        </w:rPr>
        <w:t>جعل لها التوسع الجديد أهمية</w:t>
      </w:r>
      <w:r w:rsidRPr="00C20554">
        <w:rPr>
          <w:rFonts w:ascii="Traditional Arabic" w:hAnsi="Traditional Arabic" w:cs="Traditional Arabic"/>
          <w:i/>
          <w:iCs/>
          <w:sz w:val="28"/>
          <w:szCs w:val="28"/>
          <w:rtl/>
          <w:lang w:bidi="ar-DZ"/>
        </w:rPr>
        <w:t xml:space="preserve"> كبيرة إذ حكمت رقعة من الأرض تمتد على مساحات شاسعة في قارات أوربا وآسيا وافريقيا، وكان عليها أن تواجه أعداء كثيرين، الإمبراطورية النمساوية المتاخمة لها، محاولات اسبانيا والإمارات الإيطالية فرض سيادتها على البحر المتوسط، أطماع الدولة الصفوية في العراق، تطلعات البرتغال للسيطرة على منافذ الجزيرة العربية المائية.</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xml:space="preserve">- </w:t>
      </w:r>
      <w:r w:rsidRPr="00C20554">
        <w:rPr>
          <w:rFonts w:ascii="Traditional Arabic" w:hAnsi="Traditional Arabic" w:cs="Traditional Arabic"/>
          <w:b/>
          <w:bCs/>
          <w:i/>
          <w:iCs/>
          <w:sz w:val="28"/>
          <w:szCs w:val="28"/>
          <w:rtl/>
          <w:lang w:bidi="ar-DZ"/>
        </w:rPr>
        <w:t>عجز الدولة العثمانية عن تتريك العرب</w:t>
      </w:r>
      <w:r w:rsidRPr="00C20554">
        <w:rPr>
          <w:rFonts w:ascii="Traditional Arabic" w:hAnsi="Traditional Arabic" w:cs="Traditional Arabic"/>
          <w:i/>
          <w:iCs/>
          <w:sz w:val="28"/>
          <w:szCs w:val="28"/>
          <w:rtl/>
          <w:lang w:bidi="ar-DZ"/>
        </w:rPr>
        <w:t>، بل ان اللغة التركية لم تستطع الثبات أمام اللغة العربية، فاضطر الأتراك إلى استعمال الحروف العربية، وشكلت الكلمات العربية 40% من مفردات اللغة التركية، فإذا كان الترك انتصروا على العرب باحتلال أراضيهم فإن العرب قد فرضوا ثقافتهم على الأتراك.</w:t>
      </w:r>
    </w:p>
    <w:p w:rsidR="00672727" w:rsidRPr="00C20554" w:rsidRDefault="00276152" w:rsidP="00672727">
      <w:pPr>
        <w:bidi/>
        <w:spacing w:after="0"/>
        <w:jc w:val="both"/>
        <w:rPr>
          <w:sz w:val="28"/>
          <w:szCs w:val="28"/>
        </w:rPr>
      </w:pPr>
      <w:r>
        <w:rPr>
          <w:rFonts w:ascii="Traditional Arabic" w:hAnsi="Traditional Arabic" w:cs="Traditional Arabic" w:hint="cs"/>
          <w:b/>
          <w:bCs/>
          <w:i/>
          <w:iCs/>
          <w:sz w:val="28"/>
          <w:szCs w:val="28"/>
          <w:rtl/>
          <w:lang w:bidi="ar-DZ"/>
        </w:rPr>
        <w:t>ب-</w:t>
      </w:r>
      <w:r w:rsidR="00672727" w:rsidRPr="00C20554">
        <w:rPr>
          <w:rFonts w:ascii="Traditional Arabic" w:hAnsi="Traditional Arabic" w:cs="Traditional Arabic"/>
          <w:b/>
          <w:bCs/>
          <w:i/>
          <w:iCs/>
          <w:sz w:val="28"/>
          <w:szCs w:val="28"/>
          <w:rtl/>
          <w:lang w:bidi="ar-DZ"/>
        </w:rPr>
        <w:t>النتائج بالنسبة إلى العرب:</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xml:space="preserve">- </w:t>
      </w:r>
      <w:r w:rsidRPr="00C20554">
        <w:rPr>
          <w:rFonts w:ascii="Traditional Arabic" w:hAnsi="Traditional Arabic" w:cs="Traditional Arabic"/>
          <w:b/>
          <w:bCs/>
          <w:i/>
          <w:iCs/>
          <w:sz w:val="28"/>
          <w:szCs w:val="28"/>
          <w:rtl/>
          <w:lang w:bidi="ar-DZ"/>
        </w:rPr>
        <w:t>سيطرة العثمانيين على</w:t>
      </w:r>
      <w:r w:rsidRPr="00C20554">
        <w:rPr>
          <w:rFonts w:ascii="Traditional Arabic" w:hAnsi="Traditional Arabic" w:cs="Traditional Arabic"/>
          <w:i/>
          <w:iCs/>
          <w:sz w:val="28"/>
          <w:szCs w:val="28"/>
          <w:rtl/>
          <w:lang w:bidi="ar-DZ"/>
        </w:rPr>
        <w:t xml:space="preserve"> أقطار الوطن العربي وحدها في إطار سياسي واحد بعد أن كانت كيانات متنافرة؛ وتكاد تكون متباعدة عن بعضها البعض، ولا يخفى ما لذلك من قيمة في المحافظة على الوحدة العربية والثقافة. </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يعتقد البعض أن السيطرة العثمانية على أقطار الوطن العربي قد وقف أمام خطر الصفويين الشيعة لنشر مذهبهم والسيطرة على الأماكن المقدسة في النجف وكربلاء.</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xml:space="preserve">- استطاع العثمانيون وقف توغل البرتغاليين في البحار العربية (البحر الأحمر والخليج العربي) بعد أن عجز المماليك وحلفاؤهم العرب في الوقوف أمام تهديدات البرتغال خاصة بعد انهزام التحالف العربي المملوكي أمام البرتغاليين في موقعة "ديو" البحرية عام 1509. </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استفادت شعوب الأمة العربية الإسلامية من الحكم العثماني في تقوية الحياة الدينية، ذلك أن الحكام الأتراك حافظوا على مشاركة الشعوب العربية في الاحتفالات الدينية ومراعاة الشريعة الإسلامية.</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استفادت الشعوب العربية من كون الحكم العثماني للأقطار العربية كان حكما غير مباشر، حيث لم يتدخل العثمانيون لتغيير البناء الاجتماعي والاقتصاد السائد في العالم العربي قبل القرن السادس عشر.</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xml:space="preserve">- </w:t>
      </w:r>
      <w:r w:rsidRPr="00C20554">
        <w:rPr>
          <w:rFonts w:ascii="Traditional Arabic" w:hAnsi="Traditional Arabic" w:cs="Traditional Arabic"/>
          <w:b/>
          <w:bCs/>
          <w:i/>
          <w:iCs/>
          <w:sz w:val="28"/>
          <w:szCs w:val="28"/>
          <w:rtl/>
          <w:lang w:bidi="ar-DZ"/>
        </w:rPr>
        <w:t>انتقال عاصمة البلاد العربية إلى خارج الوطن العربي</w:t>
      </w:r>
      <w:r w:rsidRPr="00C20554">
        <w:rPr>
          <w:rFonts w:ascii="Traditional Arabic" w:hAnsi="Traditional Arabic" w:cs="Traditional Arabic"/>
          <w:i/>
          <w:iCs/>
          <w:sz w:val="28"/>
          <w:szCs w:val="28"/>
          <w:rtl/>
          <w:lang w:bidi="ar-DZ"/>
        </w:rPr>
        <w:t xml:space="preserve"> ولأول مرة تصبح اللغة العربية ليست اللغة الرسمية في البلدان العربية.</w:t>
      </w:r>
    </w:p>
    <w:p w:rsidR="00672727" w:rsidRPr="00C20554" w:rsidRDefault="00672727" w:rsidP="0090421B">
      <w:pPr>
        <w:bidi/>
        <w:spacing w:after="0"/>
        <w:jc w:val="both"/>
        <w:rPr>
          <w:sz w:val="28"/>
          <w:szCs w:val="28"/>
        </w:rPr>
      </w:pPr>
      <w:r w:rsidRPr="00C20554">
        <w:rPr>
          <w:rFonts w:ascii="Traditional Arabic" w:hAnsi="Traditional Arabic" w:cs="Traditional Arabic"/>
          <w:i/>
          <w:iCs/>
          <w:sz w:val="28"/>
          <w:szCs w:val="28"/>
          <w:rtl/>
          <w:lang w:bidi="ar-DZ"/>
        </w:rPr>
        <w:t>- فرض تقليد عثماني أثناء الصدام مع البرتغاليين يقضي بمنع دخول المراكب المسيحية في البحر الأحمر بحجة أنه يطل على الأماكن المقدسة للمسلمين في الحجاز، وهو التقليد الذي ظلت الدولة العثمانية متمسكة به حتى أواخر القرن الثامن عشر، وهذا التقليد قد أفاد أقطار الوطن العربي ومنع الدول الاستعمارية الأوروبية من تحقيق أطماعها في الوطن العربي.</w:t>
      </w:r>
    </w:p>
    <w:p w:rsidR="00672727" w:rsidRPr="00C20554" w:rsidRDefault="00672727" w:rsidP="00672727">
      <w:pPr>
        <w:bidi/>
        <w:spacing w:after="0"/>
        <w:jc w:val="both"/>
        <w:rPr>
          <w:b/>
          <w:bCs/>
          <w:sz w:val="28"/>
          <w:szCs w:val="28"/>
        </w:rPr>
      </w:pPr>
      <w:r w:rsidRPr="00C20554">
        <w:rPr>
          <w:rFonts w:ascii="Traditional Arabic" w:hAnsi="Traditional Arabic" w:cs="Traditional Arabic"/>
          <w:i/>
          <w:iCs/>
          <w:sz w:val="28"/>
          <w:szCs w:val="28"/>
          <w:rtl/>
          <w:lang w:bidi="ar-DZ"/>
        </w:rPr>
        <w:t xml:space="preserve">- الرجعية وعدم </w:t>
      </w:r>
      <w:r w:rsidR="0090421B" w:rsidRPr="00C20554">
        <w:rPr>
          <w:rFonts w:ascii="Traditional Arabic" w:hAnsi="Traditional Arabic" w:cs="Traditional Arabic" w:hint="cs"/>
          <w:i/>
          <w:iCs/>
          <w:sz w:val="28"/>
          <w:szCs w:val="28"/>
          <w:rtl/>
          <w:lang w:bidi="ar-DZ"/>
        </w:rPr>
        <w:t>التجديد-كانت</w:t>
      </w:r>
      <w:r w:rsidRPr="00C20554">
        <w:rPr>
          <w:rFonts w:ascii="Traditional Arabic" w:hAnsi="Traditional Arabic" w:cs="Traditional Arabic"/>
          <w:i/>
          <w:iCs/>
          <w:sz w:val="28"/>
          <w:szCs w:val="28"/>
          <w:rtl/>
          <w:lang w:bidi="ar-DZ"/>
        </w:rPr>
        <w:t xml:space="preserve"> السياسة التي جرى عليها الحكم العثماني في البلاد العربية </w:t>
      </w:r>
      <w:r w:rsidR="0090421B" w:rsidRPr="00C20554">
        <w:rPr>
          <w:rFonts w:ascii="Traditional Arabic" w:hAnsi="Traditional Arabic" w:cs="Traditional Arabic" w:hint="cs"/>
          <w:i/>
          <w:iCs/>
          <w:sz w:val="28"/>
          <w:szCs w:val="28"/>
          <w:rtl/>
          <w:lang w:bidi="ar-DZ"/>
        </w:rPr>
        <w:t>رجعية</w:t>
      </w:r>
      <w:r w:rsidR="0090421B" w:rsidRPr="00C20554">
        <w:rPr>
          <w:rFonts w:ascii="Traditional Arabic" w:hAnsi="Traditional Arabic" w:cs="Traditional Arabic" w:hint="cs"/>
          <w:b/>
          <w:bCs/>
          <w:i/>
          <w:iCs/>
          <w:sz w:val="28"/>
          <w:szCs w:val="28"/>
          <w:rtl/>
          <w:lang w:bidi="ar-DZ"/>
        </w:rPr>
        <w:t>-وهو</w:t>
      </w:r>
      <w:r w:rsidRPr="00C20554">
        <w:rPr>
          <w:rFonts w:ascii="Traditional Arabic" w:hAnsi="Traditional Arabic" w:cs="Traditional Arabic"/>
          <w:b/>
          <w:bCs/>
          <w:i/>
          <w:iCs/>
          <w:sz w:val="28"/>
          <w:szCs w:val="28"/>
          <w:rtl/>
          <w:lang w:bidi="ar-DZ"/>
        </w:rPr>
        <w:t xml:space="preserve"> ما أدى إلى استمرار تخلف الوطن العربي الاقتصادي وفقدان الكثير من مزاياه العلمية والثقافية والاجتماعية.</w:t>
      </w:r>
    </w:p>
    <w:p w:rsidR="00672727" w:rsidRPr="00C20554" w:rsidRDefault="00672727" w:rsidP="00672727">
      <w:pPr>
        <w:bidi/>
        <w:spacing w:after="0"/>
        <w:jc w:val="both"/>
        <w:rPr>
          <w:sz w:val="28"/>
          <w:szCs w:val="28"/>
        </w:rPr>
      </w:pPr>
      <w:r w:rsidRPr="00C20554">
        <w:rPr>
          <w:rFonts w:ascii="Traditional Arabic" w:hAnsi="Traditional Arabic" w:cs="Traditional Arabic"/>
          <w:i/>
          <w:iCs/>
          <w:sz w:val="28"/>
          <w:szCs w:val="28"/>
          <w:rtl/>
          <w:lang w:bidi="ar-DZ"/>
        </w:rPr>
        <w:t>- إعطاء الأوروبيين امتيازات اقتصادية وثقافية ودينية في الأقطار العربية مما أدى إلى فتح الأقطار العربية للنفوذ الاستعماري الأوربي.</w:t>
      </w:r>
    </w:p>
    <w:p w:rsidR="00672727" w:rsidRPr="00C20554" w:rsidRDefault="00672727" w:rsidP="00672727">
      <w:pPr>
        <w:bidi/>
        <w:spacing w:after="0"/>
        <w:jc w:val="both"/>
        <w:rPr>
          <w:rFonts w:ascii="Traditional Arabic" w:hAnsi="Traditional Arabic" w:cs="Traditional Arabic"/>
          <w:i/>
          <w:iCs/>
          <w:sz w:val="28"/>
          <w:szCs w:val="28"/>
          <w:rtl/>
          <w:lang w:bidi="ar-DZ"/>
        </w:rPr>
      </w:pPr>
      <w:r w:rsidRPr="00C20554">
        <w:rPr>
          <w:rFonts w:ascii="Traditional Arabic" w:hAnsi="Traditional Arabic" w:cs="Traditional Arabic"/>
          <w:i/>
          <w:iCs/>
          <w:sz w:val="28"/>
          <w:szCs w:val="28"/>
          <w:rtl/>
          <w:lang w:bidi="ar-DZ"/>
        </w:rPr>
        <w:t>- فرض العزلة على الوطن العربي وحرمان الشعوب العربية من الاتصال بالحضارة الأوربية الناهضة بدعوى الخوف على الأقطار العربية من أطماع الدول الأوروبية الاستعمارية.</w:t>
      </w:r>
      <w:r w:rsidRPr="00C20554">
        <w:rPr>
          <w:rFonts w:ascii="Traditional Arabic" w:hAnsi="Traditional Arabic" w:cs="Traditional Arabic" w:hint="cs"/>
          <w:i/>
          <w:iCs/>
          <w:sz w:val="28"/>
          <w:szCs w:val="28"/>
          <w:rtl/>
          <w:lang w:bidi="ar-DZ"/>
        </w:rPr>
        <w:t xml:space="preserve"> </w:t>
      </w:r>
    </w:p>
    <w:p w:rsidR="00672727" w:rsidRPr="00C20554" w:rsidRDefault="00672727" w:rsidP="00672727">
      <w:pPr>
        <w:bidi/>
        <w:spacing w:after="0"/>
        <w:jc w:val="both"/>
        <w:rPr>
          <w:sz w:val="28"/>
          <w:szCs w:val="28"/>
        </w:rPr>
      </w:pPr>
    </w:p>
    <w:sectPr w:rsidR="00672727" w:rsidRPr="00C20554" w:rsidSect="00B615CD">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E14B2"/>
    <w:multiLevelType w:val="hybridMultilevel"/>
    <w:tmpl w:val="0C321CC6"/>
    <w:lvl w:ilvl="0" w:tplc="85BA9DCC">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CD"/>
    <w:rsid w:val="00026BF7"/>
    <w:rsid w:val="00101AD0"/>
    <w:rsid w:val="001904D8"/>
    <w:rsid w:val="001D773B"/>
    <w:rsid w:val="00276152"/>
    <w:rsid w:val="00286B0A"/>
    <w:rsid w:val="002C7601"/>
    <w:rsid w:val="003839DA"/>
    <w:rsid w:val="003E2FA0"/>
    <w:rsid w:val="005B717B"/>
    <w:rsid w:val="00600250"/>
    <w:rsid w:val="00672727"/>
    <w:rsid w:val="007A78E3"/>
    <w:rsid w:val="008952B7"/>
    <w:rsid w:val="0090421B"/>
    <w:rsid w:val="009206AA"/>
    <w:rsid w:val="00B56B65"/>
    <w:rsid w:val="00B615CD"/>
    <w:rsid w:val="00C20554"/>
    <w:rsid w:val="00C3735F"/>
    <w:rsid w:val="00D21A21"/>
    <w:rsid w:val="00DD7801"/>
    <w:rsid w:val="00E37E7C"/>
    <w:rsid w:val="00EB6359"/>
    <w:rsid w:val="00ED4E35"/>
    <w:rsid w:val="00F06F22"/>
    <w:rsid w:val="00FE0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BEC4C-6A7D-4748-ADA1-059662AA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1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3</Pages>
  <Words>1504</Words>
  <Characters>8278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59</cp:revision>
  <dcterms:created xsi:type="dcterms:W3CDTF">2026-01-11T08:14:00Z</dcterms:created>
  <dcterms:modified xsi:type="dcterms:W3CDTF">2026-01-13T07:21:00Z</dcterms:modified>
</cp:coreProperties>
</file>