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71418E">
      <w:pPr>
        <w:rPr>
          <w:rFonts w:cs="Simplified Arabic"/>
          <w:sz w:val="28"/>
          <w:szCs w:val="28"/>
          <w:rtl/>
          <w:lang w:bidi="ar-DZ"/>
        </w:rPr>
      </w:pPr>
      <w:bookmarkStart w:id="0" w:name="_Hlk219984431"/>
      <w:bookmarkStart w:id="1" w:name="_Hlk220366974"/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3CF13242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1E72EF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 1</w:t>
                            </w:r>
                            <w:r w:rsidR="00BD232E"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1357E46D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</w:t>
                            </w:r>
                            <w:r w:rsidR="001E72EF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اتصال وعلاقات عامة</w:t>
                            </w:r>
                          </w:p>
                          <w:p w14:paraId="6C391EB8" w14:textId="6CCF1010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</w:t>
                            </w:r>
                            <w:r w:rsidR="001E72EF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90 دقيقة</w:t>
                            </w:r>
                          </w:p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3CF13242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1E72EF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 1</w:t>
                      </w:r>
                      <w:r w:rsidR="00BD232E"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1357E46D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</w:t>
                      </w:r>
                      <w:r w:rsidR="001E72EF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: اتصال وعلاقات عامة</w:t>
                      </w:r>
                    </w:p>
                    <w:p w14:paraId="6C391EB8" w14:textId="6CCF1010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المدة:</w:t>
                      </w:r>
                      <w:r w:rsidR="001E72EF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90 دقيقة</w:t>
                      </w:r>
                    </w:p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13E8C84" w14:textId="45417930" w:rsidR="00BD232E" w:rsidRPr="00B04CFC" w:rsidRDefault="00BD232E" w:rsidP="00D3178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1E72EF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14:paraId="27A1533C" w14:textId="77777777" w:rsidR="00BD232E" w:rsidRDefault="00BD232E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13E8C84" w14:textId="45417930" w:rsidR="00BD232E" w:rsidRPr="00B04CFC" w:rsidRDefault="00BD232E" w:rsidP="00D3178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1E72EF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14:paraId="27A1533C" w14:textId="77777777" w:rsidR="00BD232E" w:rsidRDefault="00BD232E" w:rsidP="00BD232E"/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7831984B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772275" cy="628650"/>
                <wp:effectExtent l="0" t="0" r="952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628650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466948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52D438DE" w:rsidR="00BD232E" w:rsidRPr="00F11FF6" w:rsidRDefault="00BD232E" w:rsidP="00295D50">
                              <w:pPr>
                                <w:bidi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963AD9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</w:t>
                              </w:r>
                              <w:r w:rsidR="00295D50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18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proofErr w:type="gramStart"/>
                              <w:r w:rsidR="00295D50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="00963AD9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proofErr w:type="gramEnd"/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33.25pt;height:49.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4669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52D438DE" w:rsidR="00BD232E" w:rsidRPr="00F11FF6" w:rsidRDefault="00BD232E" w:rsidP="00295D50">
                        <w:pPr>
                          <w:bidi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 w:rsidR="00963AD9">
                          <w:rPr>
                            <w:color w:val="000000" w:themeColor="text1"/>
                            <w:rtl/>
                            <w:lang w:bidi="ar-DZ"/>
                          </w:rPr>
                          <w:t>.</w:t>
                        </w:r>
                        <w:r w:rsidR="00295D50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18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proofErr w:type="gramStart"/>
                        <w:r w:rsidR="00295D50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="00963AD9">
                          <w:rPr>
                            <w:color w:val="000000" w:themeColor="text1"/>
                            <w:rtl/>
                            <w:lang w:bidi="ar-DZ"/>
                          </w:rPr>
                          <w:t>.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proofErr w:type="gramEnd"/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 w:hint="cs"/>
          <w:b/>
          <w:bCs/>
          <w:sz w:val="36"/>
          <w:szCs w:val="36"/>
          <w:rtl/>
          <w:lang w:bidi="ar-DZ"/>
        </w:rPr>
      </w:pPr>
    </w:p>
    <w:p w14:paraId="1E581FCE" w14:textId="329673CB" w:rsidR="00BD232E" w:rsidRPr="00FD426B" w:rsidRDefault="00BD232E" w:rsidP="00295D50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FD426B">
        <w:rPr>
          <w:rFonts w:cs="Simplified Arabic"/>
          <w:b/>
          <w:bCs/>
          <w:sz w:val="32"/>
          <w:szCs w:val="32"/>
          <w:rtl/>
          <w:lang w:bidi="ar-DZ"/>
        </w:rPr>
        <w:t xml:space="preserve">امتحان </w:t>
      </w:r>
      <w:r w:rsidR="00853AB6" w:rsidRPr="00FD426B">
        <w:rPr>
          <w:rFonts w:cs="Simplified Arabic"/>
          <w:b/>
          <w:bCs/>
          <w:sz w:val="32"/>
          <w:szCs w:val="32"/>
          <w:rtl/>
          <w:lang w:bidi="ar-DZ"/>
        </w:rPr>
        <w:t xml:space="preserve">السداسي الثاني </w:t>
      </w:r>
      <w:r w:rsidRPr="00FD426B">
        <w:rPr>
          <w:rFonts w:cs="Simplified Arabic"/>
          <w:b/>
          <w:bCs/>
          <w:sz w:val="32"/>
          <w:szCs w:val="32"/>
          <w:rtl/>
          <w:lang w:bidi="ar-DZ"/>
        </w:rPr>
        <w:t xml:space="preserve">الدورة العادية في مقياس </w:t>
      </w:r>
      <w:r w:rsidR="001E72EF" w:rsidRPr="00FD426B">
        <w:rPr>
          <w:rFonts w:cs="Simplified Arabic" w:hint="cs"/>
          <w:b/>
          <w:bCs/>
          <w:sz w:val="32"/>
          <w:szCs w:val="32"/>
          <w:rtl/>
          <w:lang w:bidi="ar-DZ"/>
        </w:rPr>
        <w:t>الاتجاهات الحديثة في العلاقات العامة</w:t>
      </w:r>
    </w:p>
    <w:p w14:paraId="7C6D2BCE" w14:textId="77777777" w:rsid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</w:p>
    <w:p w14:paraId="3EA10B3E" w14:textId="66755064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السؤال الأول: 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4 نقاط</w:t>
      </w:r>
    </w:p>
    <w:p w14:paraId="43392B28" w14:textId="3F9FF7CC" w:rsid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عرّف العلاقات العامة الحديثة، ثم اذكر </w:t>
      </w:r>
      <w:proofErr w:type="gramStart"/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ثلاثة</w:t>
      </w:r>
      <w:proofErr w:type="gramEnd"/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 اتجاهات حديثة برزت في ممارستها خلال الفترة (2020–2025) مع توضيح مختصر لكل اتجاه</w:t>
      </w:r>
      <w:r w:rsidR="00F32C55"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؟</w:t>
      </w:r>
    </w:p>
    <w:p w14:paraId="6EFE93C7" w14:textId="77777777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lang w:val="en-US" w:bidi="ar-DZ"/>
        </w:rPr>
      </w:pPr>
    </w:p>
    <w:p w14:paraId="03396B03" w14:textId="58A91D0B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السؤال الثاني: 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4 نقاط</w:t>
      </w:r>
    </w:p>
    <w:p w14:paraId="4CCAFE86" w14:textId="76F21197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اشرح </w:t>
      </w:r>
      <w:r w:rsidR="00FD426B">
        <w:rPr>
          <w:rFonts w:asciiTheme="minorBidi" w:hAnsiTheme="minorBidi" w:cs="AL-Mohanad" w:hint="cs"/>
          <w:b/>
          <w:bCs/>
          <w:sz w:val="28"/>
          <w:szCs w:val="28"/>
          <w:rtl/>
          <w:lang w:val="en-US"/>
        </w:rPr>
        <w:t xml:space="preserve">في جدول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التحول من النموذج التقليدي للعلاقات العامة إلى النموذج الحديث، مبيّنًا الفروق الجوهرية بينهما من حيث</w:t>
      </w:r>
      <w:r w:rsidR="00F32C55">
        <w:rPr>
          <w:rFonts w:asciiTheme="minorBidi" w:hAnsiTheme="minorBidi" w:cs="AL-Mohanad" w:hint="cs"/>
          <w:b/>
          <w:bCs/>
          <w:sz w:val="28"/>
          <w:szCs w:val="28"/>
          <w:rtl/>
          <w:lang w:val="en-US"/>
        </w:rPr>
        <w:t>؟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>:</w:t>
      </w:r>
    </w:p>
    <w:tbl>
      <w:tblPr>
        <w:tblStyle w:val="a4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3624"/>
      </w:tblGrid>
      <w:tr w:rsidR="00FD426B" w14:paraId="7A3004A1" w14:textId="77777777" w:rsidTr="00FD426B">
        <w:tc>
          <w:tcPr>
            <w:tcW w:w="2765" w:type="dxa"/>
          </w:tcPr>
          <w:p w14:paraId="031A360A" w14:textId="3AFEBEF5" w:rsidR="00FD426B" w:rsidRDefault="00FD426B" w:rsidP="00FD426B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المقارنة</w:t>
            </w:r>
          </w:p>
        </w:tc>
        <w:tc>
          <w:tcPr>
            <w:tcW w:w="2765" w:type="dxa"/>
          </w:tcPr>
          <w:p w14:paraId="1F97DEF9" w14:textId="7890B190" w:rsidR="00FD426B" w:rsidRDefault="00FD426B" w:rsidP="00FD426B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النموذج التقليدي</w:t>
            </w:r>
          </w:p>
        </w:tc>
        <w:tc>
          <w:tcPr>
            <w:tcW w:w="3624" w:type="dxa"/>
          </w:tcPr>
          <w:p w14:paraId="2051B8EC" w14:textId="26E974CD" w:rsidR="00FD426B" w:rsidRDefault="00FD426B" w:rsidP="00FD426B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النموذج الحديث</w:t>
            </w:r>
          </w:p>
        </w:tc>
      </w:tr>
      <w:tr w:rsidR="00FD426B" w14:paraId="73FA56D5" w14:textId="77777777" w:rsidTr="00FD426B">
        <w:tc>
          <w:tcPr>
            <w:tcW w:w="2765" w:type="dxa"/>
          </w:tcPr>
          <w:p w14:paraId="612ABF0A" w14:textId="77777777" w:rsidR="00FD426B" w:rsidRPr="00295D50" w:rsidRDefault="00FD426B" w:rsidP="00FD426B">
            <w:pPr>
              <w:bidi/>
              <w:spacing w:line="216" w:lineRule="auto"/>
              <w:ind w:left="720"/>
              <w:rPr>
                <w:rFonts w:asciiTheme="minorBidi" w:hAnsiTheme="minorBidi" w:cs="AL-Mohanad"/>
                <w:b/>
                <w:bCs/>
                <w:sz w:val="28"/>
                <w:szCs w:val="28"/>
                <w:lang w:val="en-US" w:bidi="ar-DZ"/>
              </w:rPr>
            </w:pPr>
            <w:r w:rsidRPr="00295D50">
              <w:rPr>
                <w:rFonts w:asciiTheme="minorBidi" w:hAnsiTheme="minorBidi" w:cs="AL-Mohanad"/>
                <w:b/>
                <w:bCs/>
                <w:sz w:val="28"/>
                <w:szCs w:val="28"/>
                <w:rtl/>
                <w:lang w:val="en-US"/>
              </w:rPr>
              <w:t>طبيعة الاتصال</w:t>
            </w:r>
          </w:p>
          <w:p w14:paraId="1F2E9EF5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2765" w:type="dxa"/>
          </w:tcPr>
          <w:p w14:paraId="5A94EA41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3624" w:type="dxa"/>
          </w:tcPr>
          <w:p w14:paraId="1DEBA3DF" w14:textId="77777777" w:rsidR="00FD426B" w:rsidRDefault="00FD426B" w:rsidP="00414667">
            <w:pPr>
              <w:rPr>
                <w:rtl/>
              </w:rPr>
            </w:pPr>
          </w:p>
        </w:tc>
      </w:tr>
      <w:tr w:rsidR="00FD426B" w14:paraId="25888964" w14:textId="77777777" w:rsidTr="00FD426B">
        <w:tc>
          <w:tcPr>
            <w:tcW w:w="2765" w:type="dxa"/>
          </w:tcPr>
          <w:p w14:paraId="6F936C49" w14:textId="77777777" w:rsidR="00FD426B" w:rsidRDefault="00FD426B" w:rsidP="00FD426B">
            <w:pPr>
              <w:bidi/>
              <w:spacing w:line="216" w:lineRule="auto"/>
              <w:ind w:left="720"/>
              <w:rPr>
                <w:rFonts w:asciiTheme="minorBidi" w:hAnsiTheme="minorBidi" w:cs="AL-Mohanad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295D50">
              <w:rPr>
                <w:rFonts w:asciiTheme="minorBidi" w:hAnsiTheme="minorBidi" w:cs="AL-Mohanad"/>
                <w:b/>
                <w:bCs/>
                <w:sz w:val="28"/>
                <w:szCs w:val="28"/>
                <w:rtl/>
                <w:lang w:val="en-US"/>
              </w:rPr>
              <w:t>دور الجمهور</w:t>
            </w:r>
          </w:p>
          <w:p w14:paraId="65E22BC1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2765" w:type="dxa"/>
          </w:tcPr>
          <w:p w14:paraId="30B5670D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3624" w:type="dxa"/>
          </w:tcPr>
          <w:p w14:paraId="3A3F32B1" w14:textId="77777777" w:rsidR="00FD426B" w:rsidRDefault="00FD426B" w:rsidP="00414667">
            <w:pPr>
              <w:rPr>
                <w:rtl/>
              </w:rPr>
            </w:pPr>
          </w:p>
        </w:tc>
      </w:tr>
      <w:tr w:rsidR="00FD426B" w14:paraId="28993F67" w14:textId="77777777" w:rsidTr="00FD426B">
        <w:tc>
          <w:tcPr>
            <w:tcW w:w="2765" w:type="dxa"/>
          </w:tcPr>
          <w:p w14:paraId="022DD29E" w14:textId="77777777" w:rsidR="00FD426B" w:rsidRPr="00295D50" w:rsidRDefault="00FD426B" w:rsidP="00FD426B">
            <w:pPr>
              <w:bidi/>
              <w:spacing w:line="216" w:lineRule="auto"/>
              <w:ind w:left="720"/>
              <w:rPr>
                <w:rFonts w:asciiTheme="minorBidi" w:hAnsiTheme="minorBidi" w:cs="AL-Mohana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Theme="minorBidi" w:hAnsiTheme="minorBidi" w:cs="AL-Mohanad" w:hint="cs"/>
                <w:b/>
                <w:bCs/>
                <w:sz w:val="28"/>
                <w:szCs w:val="28"/>
                <w:rtl/>
                <w:lang w:val="en-US" w:bidi="ar-DZ"/>
              </w:rPr>
              <w:t>وظيفة العلاقات العامة</w:t>
            </w:r>
          </w:p>
          <w:p w14:paraId="020B9A0C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2765" w:type="dxa"/>
          </w:tcPr>
          <w:p w14:paraId="1221743C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3624" w:type="dxa"/>
          </w:tcPr>
          <w:p w14:paraId="2874EC48" w14:textId="77777777" w:rsidR="00FD426B" w:rsidRDefault="00FD426B" w:rsidP="00414667">
            <w:pPr>
              <w:rPr>
                <w:rtl/>
              </w:rPr>
            </w:pPr>
          </w:p>
        </w:tc>
      </w:tr>
      <w:tr w:rsidR="00FD426B" w14:paraId="1F3D515F" w14:textId="77777777" w:rsidTr="00FD426B">
        <w:tc>
          <w:tcPr>
            <w:tcW w:w="2765" w:type="dxa"/>
          </w:tcPr>
          <w:p w14:paraId="1A222391" w14:textId="700274CA" w:rsidR="00FD426B" w:rsidRDefault="00FD426B" w:rsidP="00FD426B">
            <w:pPr>
              <w:jc w:val="right"/>
              <w:rPr>
                <w:rtl/>
              </w:rPr>
            </w:pPr>
            <w:r w:rsidRPr="00295D50">
              <w:rPr>
                <w:rFonts w:asciiTheme="minorBidi" w:hAnsiTheme="minorBidi" w:cs="AL-Mohanad"/>
                <w:b/>
                <w:bCs/>
                <w:sz w:val="28"/>
                <w:szCs w:val="28"/>
                <w:rtl/>
                <w:lang w:val="en-US"/>
              </w:rPr>
              <w:t>موقع العلاقات العامة داخل المؤسسة</w:t>
            </w:r>
          </w:p>
        </w:tc>
        <w:tc>
          <w:tcPr>
            <w:tcW w:w="2765" w:type="dxa"/>
          </w:tcPr>
          <w:p w14:paraId="2ABB40A7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3624" w:type="dxa"/>
          </w:tcPr>
          <w:p w14:paraId="6CAC0B60" w14:textId="77777777" w:rsidR="00FD426B" w:rsidRDefault="00FD426B" w:rsidP="00414667">
            <w:pPr>
              <w:rPr>
                <w:rtl/>
              </w:rPr>
            </w:pPr>
          </w:p>
        </w:tc>
      </w:tr>
      <w:tr w:rsidR="00FD426B" w14:paraId="3A4BD1BE" w14:textId="77777777" w:rsidTr="00FD426B">
        <w:tc>
          <w:tcPr>
            <w:tcW w:w="2765" w:type="dxa"/>
          </w:tcPr>
          <w:p w14:paraId="0E6767C8" w14:textId="1196ADBA" w:rsidR="00FD426B" w:rsidRDefault="00FD426B" w:rsidP="00FD426B">
            <w:pPr>
              <w:jc w:val="right"/>
              <w:rPr>
                <w:lang w:bidi="ar-DZ"/>
              </w:rPr>
            </w:pPr>
            <w:r w:rsidRPr="00FD426B">
              <w:rPr>
                <w:rFonts w:asciiTheme="minorBidi" w:hAnsiTheme="minorBidi" w:cs="AL-Mohanad" w:hint="cs"/>
                <w:b/>
                <w:bCs/>
                <w:sz w:val="28"/>
                <w:szCs w:val="28"/>
                <w:rtl/>
                <w:lang w:val="en-US"/>
              </w:rPr>
              <w:t>الشفافية</w:t>
            </w:r>
          </w:p>
        </w:tc>
        <w:tc>
          <w:tcPr>
            <w:tcW w:w="2765" w:type="dxa"/>
          </w:tcPr>
          <w:p w14:paraId="300514F6" w14:textId="77777777" w:rsidR="00FD426B" w:rsidRDefault="00FD426B" w:rsidP="00414667">
            <w:pPr>
              <w:rPr>
                <w:rtl/>
              </w:rPr>
            </w:pPr>
          </w:p>
        </w:tc>
        <w:tc>
          <w:tcPr>
            <w:tcW w:w="3624" w:type="dxa"/>
          </w:tcPr>
          <w:p w14:paraId="4E01E8C6" w14:textId="77777777" w:rsidR="00FD426B" w:rsidRDefault="00FD426B" w:rsidP="00414667">
            <w:pPr>
              <w:rPr>
                <w:rtl/>
              </w:rPr>
            </w:pPr>
          </w:p>
        </w:tc>
      </w:tr>
    </w:tbl>
    <w:p w14:paraId="171DB319" w14:textId="77777777" w:rsid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</w:p>
    <w:p w14:paraId="635318D3" w14:textId="6ACC1F76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السؤال الثالث: 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4 نقاط</w:t>
      </w:r>
    </w:p>
    <w:p w14:paraId="05EC4C4B" w14:textId="77777777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افترض أنك مسؤول علاقات عامة في مؤسسة جامعية،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br/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كيف توظّف نموذج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SOSTAC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في إعداد خطة علاقات عامة رقمية لإطلاق تطبيق جامعي جديد؟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br/>
        <w:t>(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اشرح عناصر النموذج باختصار مع مثال تطبيقي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>).</w:t>
      </w:r>
    </w:p>
    <w:p w14:paraId="02ED4433" w14:textId="77777777" w:rsid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</w:p>
    <w:p w14:paraId="55379377" w14:textId="33DFE45C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السؤال الرابع: 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4 نقاط</w:t>
      </w:r>
    </w:p>
    <w:p w14:paraId="50211B3D" w14:textId="77777777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حلّل أثر تطور بيئات الويب من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Web 2.0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إلى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Web 6.0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على ممارسات العلاقات العامة الحديثة، مع التركيز على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>:</w:t>
      </w:r>
    </w:p>
    <w:p w14:paraId="211ED94A" w14:textId="77777777" w:rsidR="00295D50" w:rsidRPr="00295D50" w:rsidRDefault="00295D50" w:rsidP="00295D50">
      <w:pPr>
        <w:numPr>
          <w:ilvl w:val="0"/>
          <w:numId w:val="14"/>
        </w:numPr>
        <w:bidi/>
        <w:spacing w:after="0" w:line="216" w:lineRule="auto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إدارة السمعة</w:t>
      </w:r>
    </w:p>
    <w:p w14:paraId="3782B577" w14:textId="77777777" w:rsidR="00295D50" w:rsidRPr="00295D50" w:rsidRDefault="00295D50" w:rsidP="00295D50">
      <w:pPr>
        <w:numPr>
          <w:ilvl w:val="0"/>
          <w:numId w:val="14"/>
        </w:numPr>
        <w:bidi/>
        <w:spacing w:after="0" w:line="216" w:lineRule="auto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التفاعل مع الجمهور</w:t>
      </w:r>
    </w:p>
    <w:p w14:paraId="2C7857F2" w14:textId="77777777" w:rsidR="00295D50" w:rsidRPr="00295D50" w:rsidRDefault="00295D50" w:rsidP="00295D50">
      <w:pPr>
        <w:numPr>
          <w:ilvl w:val="0"/>
          <w:numId w:val="14"/>
        </w:numPr>
        <w:bidi/>
        <w:spacing w:after="0" w:line="216" w:lineRule="auto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استخدام الذكاء الاصطناعي</w:t>
      </w:r>
    </w:p>
    <w:p w14:paraId="2BFC1D26" w14:textId="77777777" w:rsid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</w:p>
    <w:p w14:paraId="1FD29DDB" w14:textId="2F4865E1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 xml:space="preserve">السؤال الخامس: 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4 نقاط</w:t>
      </w:r>
    </w:p>
    <w:p w14:paraId="6DFEA436" w14:textId="7922A583" w:rsidR="00295D50" w:rsidRPr="00295D50" w:rsidRDefault="00295D50" w:rsidP="00295D5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في ظل تصاعد الأزمات الرقمية، قيّم دور اليقظة الاتصالية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(Digital Vigilance) </w:t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في الوقاية من الأزمات،</w:t>
      </w: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br/>
      </w:r>
      <w:r w:rsidRPr="00295D50"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  <w:t>ثم اقترح آليتين مبتكرتين يمكن للمؤسسات اعتمادُهما لتعزيز استراتيجيات العلاقات العامة الاستباقية</w:t>
      </w:r>
      <w:r w:rsidR="00F32C55"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؟</w:t>
      </w:r>
    </w:p>
    <w:p w14:paraId="35C8E8A5" w14:textId="77777777" w:rsidR="00963AD9" w:rsidRPr="00295D50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 w:bidi="ar-DZ"/>
        </w:rPr>
      </w:pPr>
    </w:p>
    <w:p w14:paraId="51E9DAB7" w14:textId="77777777" w:rsidR="001E72EF" w:rsidRPr="00295D50" w:rsidRDefault="001E72EF" w:rsidP="001E72EF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bidi="ar-DZ"/>
        </w:rPr>
      </w:pPr>
    </w:p>
    <w:p w14:paraId="0EFC5A2D" w14:textId="51C2E887" w:rsidR="00577260" w:rsidRDefault="00295D50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د</w:t>
      </w:r>
      <w:r w:rsidR="0066292F" w:rsidRPr="0066292F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جفافلة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نورالدين</w:t>
      </w:r>
    </w:p>
    <w:bookmarkEnd w:id="1"/>
    <w:p w14:paraId="0C05BD13" w14:textId="0B74E935" w:rsidR="00577260" w:rsidRDefault="00F32C55" w:rsidP="00687D3E">
      <w:pPr>
        <w:rPr>
          <w:rFonts w:hint="cs"/>
          <w:rtl/>
          <w:lang w:bidi="ar-DZ"/>
        </w:rPr>
      </w:pPr>
      <w:r w:rsidRPr="00F71EFF">
        <w:rPr>
          <w:rFonts w:hint="cs"/>
          <w:b/>
          <w:bCs/>
          <w:rtl/>
          <w:lang w:bidi="ar-DZ"/>
        </w:rPr>
        <w:t>بالتوفيق لكل مجتهد كان يحضر المحاضرات</w:t>
      </w:r>
      <w:bookmarkEnd w:id="0"/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C71E" w14:textId="77777777" w:rsidR="00E51479" w:rsidRDefault="00E51479">
      <w:pPr>
        <w:spacing w:after="0" w:line="240" w:lineRule="auto"/>
      </w:pPr>
      <w:r>
        <w:separator/>
      </w:r>
    </w:p>
  </w:endnote>
  <w:endnote w:type="continuationSeparator" w:id="0">
    <w:p w14:paraId="2847987D" w14:textId="77777777" w:rsidR="00E51479" w:rsidRDefault="00E5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BC6B9E" w:rsidRPr="000B59CA" w:rsidRDefault="00BC6B9E" w:rsidP="007F128B">
    <w:pPr>
      <w:pStyle w:val="a3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a3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a3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3D26" w14:textId="77777777" w:rsidR="00E51479" w:rsidRDefault="00E51479">
      <w:pPr>
        <w:spacing w:after="0" w:line="240" w:lineRule="auto"/>
      </w:pPr>
      <w:r>
        <w:separator/>
      </w:r>
    </w:p>
  </w:footnote>
  <w:footnote w:type="continuationSeparator" w:id="0">
    <w:p w14:paraId="1760F098" w14:textId="77777777" w:rsidR="00E51479" w:rsidRDefault="00E5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a6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4261"/>
    <w:multiLevelType w:val="multilevel"/>
    <w:tmpl w:val="781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82CCE"/>
    <w:multiLevelType w:val="multilevel"/>
    <w:tmpl w:val="1750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4"/>
  </w:num>
  <w:num w:numId="2" w16cid:durableId="1004285294">
    <w:abstractNumId w:val="10"/>
  </w:num>
  <w:num w:numId="3" w16cid:durableId="186994304">
    <w:abstractNumId w:val="9"/>
  </w:num>
  <w:num w:numId="4" w16cid:durableId="1497384530">
    <w:abstractNumId w:val="8"/>
  </w:num>
  <w:num w:numId="5" w16cid:durableId="111559482">
    <w:abstractNumId w:val="13"/>
  </w:num>
  <w:num w:numId="6" w16cid:durableId="957953229">
    <w:abstractNumId w:val="2"/>
  </w:num>
  <w:num w:numId="7" w16cid:durableId="1715615665">
    <w:abstractNumId w:val="3"/>
  </w:num>
  <w:num w:numId="8" w16cid:durableId="1367173843">
    <w:abstractNumId w:val="6"/>
  </w:num>
  <w:num w:numId="9" w16cid:durableId="1888102747">
    <w:abstractNumId w:val="7"/>
  </w:num>
  <w:num w:numId="10" w16cid:durableId="996496607">
    <w:abstractNumId w:val="5"/>
  </w:num>
  <w:num w:numId="11" w16cid:durableId="1001854794">
    <w:abstractNumId w:val="1"/>
  </w:num>
  <w:num w:numId="12" w16cid:durableId="707754585">
    <w:abstractNumId w:val="12"/>
  </w:num>
  <w:num w:numId="13" w16cid:durableId="9263067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83082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E72EF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95D50"/>
    <w:rsid w:val="002A03C2"/>
    <w:rsid w:val="002B1B26"/>
    <w:rsid w:val="002C5222"/>
    <w:rsid w:val="002D107E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96DDB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87D3E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418E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2A5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2493"/>
    <w:rsid w:val="00DD441C"/>
    <w:rsid w:val="00DF2E9B"/>
    <w:rsid w:val="00E12715"/>
    <w:rsid w:val="00E1315D"/>
    <w:rsid w:val="00E1608B"/>
    <w:rsid w:val="00E21F0D"/>
    <w:rsid w:val="00E30170"/>
    <w:rsid w:val="00E471EB"/>
    <w:rsid w:val="00E51479"/>
    <w:rsid w:val="00E53CF2"/>
    <w:rsid w:val="00E54A76"/>
    <w:rsid w:val="00E60EAD"/>
    <w:rsid w:val="00E777DD"/>
    <w:rsid w:val="00E77C6F"/>
    <w:rsid w:val="00E87508"/>
    <w:rsid w:val="00EA2A9E"/>
    <w:rsid w:val="00EA3C01"/>
    <w:rsid w:val="00EA57FB"/>
    <w:rsid w:val="00ED2A67"/>
    <w:rsid w:val="00ED2DF9"/>
    <w:rsid w:val="00EE0220"/>
    <w:rsid w:val="00EE0EB5"/>
    <w:rsid w:val="00F07416"/>
    <w:rsid w:val="00F10C9F"/>
    <w:rsid w:val="00F11B76"/>
    <w:rsid w:val="00F11FF6"/>
    <w:rsid w:val="00F32C55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D426B"/>
    <w:rsid w:val="00FE37E6"/>
    <w:rsid w:val="00FE4E4A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1EDF50"/>
  <w14:defaultImageDpi w14:val="0"/>
  <w15:docId w15:val="{F808836B-1718-4652-B7EB-BB1086ED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"/>
    </w:rPr>
  </w:style>
  <w:style w:type="paragraph" w:styleId="1">
    <w:name w:val="heading 1"/>
    <w:basedOn w:val="a"/>
    <w:next w:val="a"/>
    <w:link w:val="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a3">
    <w:name w:val="footer"/>
    <w:basedOn w:val="a"/>
    <w:link w:val="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locked/>
    <w:rsid w:val="00BD232E"/>
    <w:rPr>
      <w:rFonts w:cs="Times New Roman"/>
    </w:rPr>
  </w:style>
  <w:style w:type="table" w:styleId="a4">
    <w:name w:val="Table Grid"/>
    <w:basedOn w:val="a1"/>
    <w:uiPriority w:val="3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76A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a1"/>
    <w:next w:val="a4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noureddine</cp:lastModifiedBy>
  <cp:revision>2</cp:revision>
  <cp:lastPrinted>2026-01-17T08:59:00Z</cp:lastPrinted>
  <dcterms:created xsi:type="dcterms:W3CDTF">2026-01-27T01:21:00Z</dcterms:created>
  <dcterms:modified xsi:type="dcterms:W3CDTF">2026-01-27T01:21:00Z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