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B7" w:rsidRPr="001E07C2" w:rsidRDefault="00A14EB7" w:rsidP="001E07C2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1E07C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جامعة العربي بن مهيدي أم البواقي</w:t>
      </w:r>
    </w:p>
    <w:p w:rsidR="00A14EB7" w:rsidRPr="001E07C2" w:rsidRDefault="00A14EB7" w:rsidP="001E07C2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1E07C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كلية العلوم الاجتماعية والإنسانية </w:t>
      </w:r>
    </w:p>
    <w:p w:rsidR="00D14AE7" w:rsidRPr="00892BB9" w:rsidRDefault="00D14AE7" w:rsidP="00061DC6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14EB7" w:rsidRPr="00D0395B" w:rsidRDefault="00A14EB7" w:rsidP="00D0395B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0395B">
        <w:rPr>
          <w:rFonts w:ascii="Traditional Arabic" w:hAnsi="Traditional Arabic" w:cs="Traditional Arabic"/>
          <w:b/>
          <w:bCs/>
          <w:sz w:val="32"/>
          <w:szCs w:val="32"/>
          <w:u w:val="dotDash"/>
          <w:rtl/>
          <w:lang w:bidi="ar-DZ"/>
        </w:rPr>
        <w:t>امتحان السداسي ال</w:t>
      </w:r>
      <w:r w:rsidR="001F0E8D" w:rsidRPr="00D0395B">
        <w:rPr>
          <w:rFonts w:ascii="Traditional Arabic" w:hAnsi="Traditional Arabic" w:cs="Traditional Arabic"/>
          <w:b/>
          <w:bCs/>
          <w:sz w:val="32"/>
          <w:szCs w:val="32"/>
          <w:u w:val="dotDash"/>
          <w:rtl/>
          <w:lang w:bidi="ar-DZ"/>
        </w:rPr>
        <w:t>خامس</w:t>
      </w:r>
      <w:r w:rsidRPr="00D0395B">
        <w:rPr>
          <w:rFonts w:ascii="Traditional Arabic" w:hAnsi="Traditional Arabic" w:cs="Traditional Arabic"/>
          <w:b/>
          <w:bCs/>
          <w:sz w:val="32"/>
          <w:szCs w:val="32"/>
          <w:u w:val="dotDash"/>
          <w:rtl/>
          <w:lang w:bidi="ar-DZ"/>
        </w:rPr>
        <w:t xml:space="preserve"> في مقياس</w:t>
      </w:r>
      <w:r w:rsidRPr="00D0395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: </w:t>
      </w:r>
      <w:r w:rsidR="001F0E8D" w:rsidRPr="00D0395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استراتيجيات الاتصال</w:t>
      </w:r>
    </w:p>
    <w:p w:rsidR="005C48CB" w:rsidRDefault="00A14EB7" w:rsidP="005C48CB">
      <w:pPr>
        <w:bidi/>
        <w:spacing w:line="24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A51933">
        <w:rPr>
          <w:rFonts w:ascii="Traditional Arabic" w:hAnsi="Traditional Arabic" w:cs="Traditional Arabic"/>
          <w:b/>
          <w:bCs/>
          <w:sz w:val="32"/>
          <w:szCs w:val="32"/>
          <w:u w:val="dash"/>
          <w:rtl/>
          <w:lang w:bidi="ar-DZ"/>
        </w:rPr>
        <w:t>السنـــــــة:</w:t>
      </w:r>
      <w:r w:rsidRPr="00A5193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A51933">
        <w:rPr>
          <w:rFonts w:ascii="Traditional Arabic" w:hAnsi="Traditional Arabic" w:cs="Traditional Arabic"/>
          <w:sz w:val="32"/>
          <w:szCs w:val="32"/>
          <w:rtl/>
          <w:lang w:bidi="ar-DZ"/>
        </w:rPr>
        <w:t>الثا</w:t>
      </w:r>
      <w:r w:rsidR="001F0E8D" w:rsidRPr="00A51933">
        <w:rPr>
          <w:rFonts w:ascii="Traditional Arabic" w:hAnsi="Traditional Arabic" w:cs="Traditional Arabic"/>
          <w:sz w:val="32"/>
          <w:szCs w:val="32"/>
          <w:rtl/>
          <w:lang w:bidi="ar-DZ"/>
        </w:rPr>
        <w:t>لثة</w:t>
      </w:r>
      <w:r w:rsidRPr="00A5193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F0E8D" w:rsidRPr="00A51933">
        <w:rPr>
          <w:rFonts w:ascii="Traditional Arabic" w:hAnsi="Traditional Arabic" w:cs="Traditional Arabic"/>
          <w:sz w:val="32"/>
          <w:szCs w:val="32"/>
          <w:rtl/>
          <w:lang w:bidi="ar-DZ"/>
        </w:rPr>
        <w:t>اتصال</w:t>
      </w:r>
      <w:r w:rsidRPr="00A5193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     </w:t>
      </w:r>
    </w:p>
    <w:p w:rsidR="00061DC6" w:rsidRPr="00A51933" w:rsidRDefault="00A14EB7" w:rsidP="005C48CB">
      <w:pPr>
        <w:bidi/>
        <w:spacing w:line="240" w:lineRule="auto"/>
        <w:jc w:val="lef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A5193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     </w:t>
      </w:r>
      <w:r w:rsidR="00245100" w:rsidRPr="00A5193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                          </w:t>
      </w:r>
    </w:p>
    <w:p w:rsidR="00210460" w:rsidRPr="00D0395B" w:rsidRDefault="00A14EB7" w:rsidP="00D0395B">
      <w:pPr>
        <w:bidi/>
        <w:spacing w:line="276" w:lineRule="auto"/>
        <w:jc w:val="lef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0395B">
        <w:rPr>
          <w:rFonts w:ascii="Simplified Arabic" w:hAnsi="Simplified Arabic" w:cs="Simplified Arabic"/>
          <w:b/>
          <w:bCs/>
          <w:sz w:val="28"/>
          <w:szCs w:val="28"/>
          <w:u w:val="thick"/>
          <w:rtl/>
          <w:lang w:bidi="ar-DZ"/>
        </w:rPr>
        <w:t>السؤال</w:t>
      </w:r>
      <w:r w:rsidR="00232F38" w:rsidRPr="00D0395B">
        <w:rPr>
          <w:rFonts w:ascii="Simplified Arabic" w:hAnsi="Simplified Arabic" w:cs="Simplified Arabic"/>
          <w:b/>
          <w:bCs/>
          <w:sz w:val="28"/>
          <w:szCs w:val="28"/>
          <w:u w:val="thick"/>
          <w:rtl/>
          <w:lang w:bidi="ar-DZ"/>
        </w:rPr>
        <w:t>1</w:t>
      </w:r>
      <w:r w:rsidRPr="00D0395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="00EF41BA" w:rsidRPr="00D0395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346A1B"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أذكر </w:t>
      </w:r>
      <w:r w:rsidR="00232F38"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بإيجاز </w:t>
      </w:r>
      <w:r w:rsidR="00346A1B" w:rsidRPr="00F345A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5</w:t>
      </w:r>
      <w:r w:rsidR="00346A1B"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شروط أساسية وجب توفرها في صياغة الإستراتيجية الاتصالية </w:t>
      </w:r>
      <w:r w:rsidR="00B74136"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>(5ن)</w:t>
      </w:r>
    </w:p>
    <w:p w:rsidR="005F3433" w:rsidRPr="00D0395B" w:rsidRDefault="00A14EB7" w:rsidP="00D0395B">
      <w:pPr>
        <w:bidi/>
        <w:spacing w:line="276" w:lineRule="auto"/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0395B">
        <w:rPr>
          <w:rFonts w:ascii="Simplified Arabic" w:hAnsi="Simplified Arabic" w:cs="Simplified Arabic"/>
          <w:b/>
          <w:bCs/>
          <w:sz w:val="28"/>
          <w:szCs w:val="28"/>
          <w:u w:val="thick"/>
          <w:rtl/>
          <w:lang w:bidi="ar-DZ"/>
        </w:rPr>
        <w:t>السؤا</w:t>
      </w:r>
      <w:r w:rsidR="00AC6EF8" w:rsidRPr="00D0395B">
        <w:rPr>
          <w:rFonts w:ascii="Simplified Arabic" w:hAnsi="Simplified Arabic" w:cs="Simplified Arabic"/>
          <w:b/>
          <w:bCs/>
          <w:sz w:val="28"/>
          <w:szCs w:val="28"/>
          <w:u w:val="thick"/>
          <w:rtl/>
          <w:lang w:bidi="ar-DZ"/>
        </w:rPr>
        <w:t xml:space="preserve">ل 2: </w:t>
      </w:r>
      <w:r w:rsidR="00AC6EF8" w:rsidRPr="00D0395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إليك المضامين الإستراتيجية الآتية حدد فيها</w:t>
      </w:r>
      <w:r w:rsidR="00E569F8" w:rsidRPr="00D0395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نوع </w:t>
      </w:r>
      <w:r w:rsidR="00232F38" w:rsidRPr="00D0395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الإستراتيجية</w:t>
      </w:r>
      <w:r w:rsidR="00E569F8" w:rsidRPr="00D0395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المناسبة بدقة </w:t>
      </w:r>
      <w:r w:rsidR="00B74136" w:rsidRPr="00D0395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B74136" w:rsidRPr="005C48CB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r w:rsidR="00346A1B" w:rsidRPr="005C48CB">
        <w:rPr>
          <w:rFonts w:ascii="Simplified Arabic" w:hAnsi="Simplified Arabic" w:cs="Simplified Arabic"/>
          <w:sz w:val="28"/>
          <w:szCs w:val="28"/>
          <w:rtl/>
          <w:lang w:bidi="ar-DZ"/>
        </w:rPr>
        <w:t>2.5</w:t>
      </w:r>
      <w:r w:rsidR="00B74136" w:rsidRPr="005C48CB">
        <w:rPr>
          <w:rFonts w:ascii="Simplified Arabic" w:hAnsi="Simplified Arabic" w:cs="Simplified Arabic"/>
          <w:sz w:val="28"/>
          <w:szCs w:val="28"/>
          <w:rtl/>
          <w:lang w:bidi="ar-DZ"/>
        </w:rPr>
        <w:t>ن)</w:t>
      </w:r>
    </w:p>
    <w:p w:rsidR="00E569F8" w:rsidRPr="00D0395B" w:rsidRDefault="00346A1B" w:rsidP="00D0395B">
      <w:pPr>
        <w:bidi/>
        <w:spacing w:line="240" w:lineRule="auto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>1/</w:t>
      </w:r>
      <w:r w:rsidR="00E569F8"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>التنبؤ والتوقع ب</w:t>
      </w:r>
      <w:r w:rsidR="00D0395B">
        <w:rPr>
          <w:rFonts w:ascii="Simplified Arabic" w:hAnsi="Simplified Arabic" w:cs="Simplified Arabic"/>
          <w:sz w:val="28"/>
          <w:szCs w:val="28"/>
          <w:rtl/>
          <w:lang w:bidi="ar-DZ"/>
        </w:rPr>
        <w:t>سيناريو محتمل الوقوع ........</w:t>
      </w:r>
    </w:p>
    <w:p w:rsidR="00E569F8" w:rsidRPr="00D0395B" w:rsidRDefault="00346A1B" w:rsidP="00D0395B">
      <w:pPr>
        <w:bidi/>
        <w:spacing w:line="240" w:lineRule="auto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>2/</w:t>
      </w:r>
      <w:r w:rsidR="00E569F8"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التدخل المباشر في </w:t>
      </w:r>
      <w:r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>الأزمة</w:t>
      </w:r>
      <w:r w:rsidR="00E569F8"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لمحاولة </w:t>
      </w:r>
      <w:r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>إيجاد</w:t>
      </w:r>
      <w:r w:rsidR="00E569F8"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الحلول</w:t>
      </w:r>
      <w:r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>...........</w:t>
      </w:r>
      <w:r w:rsidR="00E569F8"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E569F8" w:rsidRPr="00D0395B" w:rsidRDefault="00346A1B" w:rsidP="00D0395B">
      <w:pPr>
        <w:bidi/>
        <w:spacing w:line="240" w:lineRule="auto"/>
        <w:jc w:val="left"/>
        <w:rPr>
          <w:rFonts w:ascii="Simplified Arabic" w:hAnsi="Simplified Arabic" w:cs="Simplified Arabic"/>
          <w:sz w:val="28"/>
          <w:szCs w:val="28"/>
          <w:lang w:bidi="ar-DZ"/>
        </w:rPr>
      </w:pPr>
      <w:r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>3/</w:t>
      </w:r>
      <w:r w:rsidR="00E569F8"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>عقد المؤسسة لشر</w:t>
      </w:r>
      <w:r w:rsidR="003D6DC2"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اكات مع مؤسسات </w:t>
      </w:r>
      <w:r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>أخرى</w:t>
      </w:r>
      <w:r w:rsidR="003D6DC2"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</w:t>
      </w:r>
      <w:r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>إطار</w:t>
      </w:r>
      <w:r w:rsidR="003D6DC2"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علاقة رابح/رابح</w:t>
      </w:r>
      <w:r w:rsidR="00AC6EF8" w:rsidRPr="00D0395B">
        <w:rPr>
          <w:rFonts w:ascii="Simplified Arabic" w:hAnsi="Simplified Arabic" w:cs="Simplified Arabic"/>
          <w:sz w:val="28"/>
          <w:szCs w:val="28"/>
          <w:lang w:bidi="ar-DZ"/>
        </w:rPr>
        <w:t>……</w:t>
      </w:r>
    </w:p>
    <w:p w:rsidR="003D6DC2" w:rsidRPr="00D0395B" w:rsidRDefault="00346A1B" w:rsidP="00D0395B">
      <w:pPr>
        <w:bidi/>
        <w:spacing w:line="240" w:lineRule="auto"/>
        <w:jc w:val="left"/>
        <w:rPr>
          <w:rFonts w:ascii="Simplified Arabic" w:hAnsi="Simplified Arabic" w:cs="Simplified Arabic"/>
          <w:sz w:val="28"/>
          <w:szCs w:val="28"/>
          <w:lang w:bidi="ar-DZ"/>
        </w:rPr>
      </w:pPr>
      <w:r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>4/</w:t>
      </w:r>
      <w:r w:rsidR="003D6DC2"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>التوزيع القاعدي للمحتوى مابين الزبون والزبون</w:t>
      </w:r>
      <w:r w:rsidR="00AC6EF8" w:rsidRPr="00D0395B">
        <w:rPr>
          <w:rFonts w:ascii="Simplified Arabic" w:hAnsi="Simplified Arabic" w:cs="Simplified Arabic"/>
          <w:sz w:val="28"/>
          <w:szCs w:val="28"/>
          <w:lang w:bidi="ar-DZ"/>
        </w:rPr>
        <w:t>…..</w:t>
      </w:r>
    </w:p>
    <w:p w:rsidR="003D6DC2" w:rsidRPr="00D0395B" w:rsidRDefault="00346A1B" w:rsidP="00D0395B">
      <w:pPr>
        <w:bidi/>
        <w:spacing w:line="240" w:lineRule="auto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>5/إستراتيجية</w:t>
      </w:r>
      <w:r w:rsidR="003D6DC2"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بديلة تختارها المؤسسة في بداية حياتها</w:t>
      </w:r>
      <w:r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>.......</w:t>
      </w:r>
    </w:p>
    <w:p w:rsidR="00232F38" w:rsidRPr="00D0395B" w:rsidRDefault="00A14EB7" w:rsidP="00D0395B">
      <w:p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0395B">
        <w:rPr>
          <w:rFonts w:ascii="Simplified Arabic" w:hAnsi="Simplified Arabic" w:cs="Simplified Arabic"/>
          <w:b/>
          <w:bCs/>
          <w:sz w:val="28"/>
          <w:szCs w:val="28"/>
          <w:u w:val="thick"/>
          <w:rtl/>
          <w:lang w:bidi="ar-DZ"/>
        </w:rPr>
        <w:t>السؤال</w:t>
      </w:r>
      <w:r w:rsidR="00232F38" w:rsidRPr="00D0395B">
        <w:rPr>
          <w:rFonts w:ascii="Simplified Arabic" w:hAnsi="Simplified Arabic" w:cs="Simplified Arabic"/>
          <w:b/>
          <w:bCs/>
          <w:sz w:val="28"/>
          <w:szCs w:val="28"/>
          <w:u w:val="thick"/>
          <w:rtl/>
          <w:lang w:bidi="ar-DZ"/>
        </w:rPr>
        <w:t>3</w:t>
      </w:r>
      <w:r w:rsidRPr="00D0395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  <w:r w:rsidR="00232F38"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>حسب رأيك هل ترى بأن توفر كل الشروط في مرحلة تحديد الأهداف يؤدي بالضرورة إلى تحققها ونجاح الإستراتيجية الاتصالية؟ كيفما كانت إجابتك بررها.   (2.5ن)</w:t>
      </w:r>
    </w:p>
    <w:p w:rsidR="00D0395B" w:rsidRPr="00D0395B" w:rsidRDefault="00232F38" w:rsidP="00D0395B">
      <w:pPr>
        <w:pStyle w:val="Paragraphedeliste"/>
        <w:tabs>
          <w:tab w:val="right" w:pos="283"/>
        </w:tabs>
        <w:bidi/>
        <w:spacing w:line="276" w:lineRule="auto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0395B">
        <w:rPr>
          <w:rFonts w:ascii="Simplified Arabic" w:hAnsi="Simplified Arabic" w:cs="Simplified Arabic"/>
          <w:b/>
          <w:bCs/>
          <w:sz w:val="28"/>
          <w:szCs w:val="28"/>
          <w:u w:val="thick"/>
          <w:rtl/>
          <w:lang w:bidi="ar-DZ"/>
        </w:rPr>
        <w:t>السؤال4</w:t>
      </w:r>
      <w:r w:rsidRPr="00D0395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  <w:r w:rsidR="00D0395B" w:rsidRPr="00D0395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D0395B"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>ما هي أهمية مرحلة دراسة -تحديد- البيئة بالنسبة للإستراتجية الاتصالية مع شرح ما تتضمنه هذه المرحلة (مرحلة تحديد البيئة)    (05ن)</w:t>
      </w:r>
    </w:p>
    <w:p w:rsidR="00232F38" w:rsidRPr="00D0395B" w:rsidRDefault="00D0395B" w:rsidP="00D0395B">
      <w:pPr>
        <w:pStyle w:val="Paragraphedeliste"/>
        <w:tabs>
          <w:tab w:val="right" w:pos="283"/>
        </w:tabs>
        <w:bidi/>
        <w:spacing w:line="276" w:lineRule="auto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0395B">
        <w:rPr>
          <w:rFonts w:ascii="Simplified Arabic" w:hAnsi="Simplified Arabic" w:cs="Simplified Arabic"/>
          <w:b/>
          <w:bCs/>
          <w:sz w:val="28"/>
          <w:szCs w:val="28"/>
          <w:u w:val="thick"/>
          <w:rtl/>
          <w:lang w:bidi="ar-DZ"/>
        </w:rPr>
        <w:t>السؤال5</w:t>
      </w:r>
      <w:r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="005C48C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C48CB" w:rsidRPr="005C48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(5ن)</w:t>
      </w:r>
      <w:r w:rsidR="005C48C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32F38"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>عرف</w:t>
      </w:r>
      <w:r w:rsidR="00AC6EF8"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منذ مدة</w:t>
      </w:r>
      <w:r w:rsidR="00232F38"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منتج شكولاطة النوتيلا تذبذبا في الإقبال بسبب ظهور المنتج الجزائري لشكولاطة المرجان التي </w:t>
      </w:r>
      <w:r w:rsidR="00AC6EF8"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>لم تلقى إقبالا ملفتا في الجزائر</w:t>
      </w:r>
      <w:r w:rsidR="00232F38"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وخارجها إلا بعد الضجة التي أحدثتها مواقع التواصل الاجتماعي، لكن سرعان ما توجهت الأنظار في الفترة الأخيرة  إلى منتج شكولاطة دبي </w:t>
      </w:r>
    </w:p>
    <w:p w:rsidR="00232F38" w:rsidRPr="00D0395B" w:rsidRDefault="00232F38" w:rsidP="00D0395B">
      <w:pPr>
        <w:pStyle w:val="Paragraphedeliste"/>
        <w:tabs>
          <w:tab w:val="right" w:pos="0"/>
          <w:tab w:val="right" w:pos="283"/>
        </w:tabs>
        <w:bidi/>
        <w:spacing w:line="276" w:lineRule="auto"/>
        <w:ind w:left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0395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في ظل هذه المعطيات ومن خلال ما تم مناقشته في المحاضرة أجب على ما يلي: </w:t>
      </w:r>
    </w:p>
    <w:p w:rsidR="009F1ABF" w:rsidRDefault="009F1ABF" w:rsidP="005C48CB">
      <w:pPr>
        <w:pStyle w:val="Paragraphedeliste"/>
        <w:numPr>
          <w:ilvl w:val="0"/>
          <w:numId w:val="3"/>
        </w:numPr>
        <w:tabs>
          <w:tab w:val="right" w:pos="0"/>
          <w:tab w:val="right" w:pos="283"/>
        </w:tabs>
        <w:bidi/>
        <w:spacing w:line="276" w:lineRule="auto"/>
        <w:ind w:left="-1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كيف يمكن لمنتج شكولاطة المرجان أن </w:t>
      </w:r>
      <w:r w:rsidR="00AC6EF8"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يحافظ على هذه </w:t>
      </w:r>
      <w:r w:rsidR="00D0395B"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>النتائج</w:t>
      </w:r>
      <w:r w:rsidR="00AC6EF8"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التي حققها خاصة إذا علمنا أن الشركة التابعة لها لم تكن مشهورة</w:t>
      </w:r>
      <w:r w:rsidR="005C48C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كثيرا</w:t>
      </w:r>
      <w:r w:rsidR="00AC6EF8"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0395B"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>(يتم الإسقاط مع تحديد المرحلة الإستراتيجية الأنسب بدقة</w:t>
      </w:r>
      <w:r w:rsidR="005C48C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C48CB" w:rsidRPr="005C48C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(مرحلة واحدة فقط)</w:t>
      </w:r>
      <w:r w:rsidR="00D0395B"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وكذا اختيار نوع إستراتجية يتناسب والمطلوب</w:t>
      </w:r>
      <w:r w:rsidR="005C48C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C48CB" w:rsidRPr="005C48C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(إستراتيجية واحدة فقط)</w:t>
      </w:r>
      <w:r w:rsidR="00D0395B" w:rsidRPr="00D0395B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r w:rsidR="005C48C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</w:p>
    <w:p w:rsidR="00232F38" w:rsidRPr="00F345A7" w:rsidRDefault="005C48CB" w:rsidP="00A72149">
      <w:pPr>
        <w:pStyle w:val="Paragraphedeliste"/>
        <w:tabs>
          <w:tab w:val="right" w:pos="0"/>
          <w:tab w:val="right" w:pos="283"/>
        </w:tabs>
        <w:bidi/>
        <w:spacing w:line="276" w:lineRule="auto"/>
        <w:ind w:left="-1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(+2ن لحضور 10 محاضرات)</w:t>
      </w:r>
      <w:r w:rsidRPr="005C48C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بالتوفيق</w:t>
      </w:r>
    </w:p>
    <w:p w:rsidR="00A14EB7" w:rsidRPr="00BA1171" w:rsidRDefault="00D14AE7" w:rsidP="00BA1171">
      <w:pPr>
        <w:bidi/>
        <w:spacing w:line="276" w:lineRule="auto"/>
        <w:rPr>
          <w:rFonts w:ascii="Vladimir Script" w:hAnsi="Vladimir Script" w:cs="Traditional Arabic"/>
          <w:sz w:val="24"/>
          <w:szCs w:val="24"/>
          <w:rtl/>
          <w:lang w:bidi="ar-DZ"/>
        </w:rPr>
      </w:pPr>
      <w:r>
        <w:rPr>
          <w:rFonts w:ascii="Andalus" w:hAnsi="Andalus" w:cs="Andalus" w:hint="cs"/>
          <w:sz w:val="24"/>
          <w:szCs w:val="24"/>
          <w:rtl/>
          <w:lang w:bidi="ar-DZ"/>
        </w:rPr>
        <w:t xml:space="preserve"> </w:t>
      </w:r>
    </w:p>
    <w:sectPr w:rsidR="00A14EB7" w:rsidRPr="00BA1171" w:rsidSect="005C48CB">
      <w:pgSz w:w="11906" w:h="16838"/>
      <w:pgMar w:top="284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99A" w:rsidRDefault="009A499A" w:rsidP="00A14EB7">
      <w:pPr>
        <w:spacing w:after="0" w:line="240" w:lineRule="auto"/>
      </w:pPr>
      <w:r>
        <w:separator/>
      </w:r>
    </w:p>
  </w:endnote>
  <w:endnote w:type="continuationSeparator" w:id="1">
    <w:p w:rsidR="009A499A" w:rsidRDefault="009A499A" w:rsidP="00A1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99A" w:rsidRDefault="009A499A" w:rsidP="00A14EB7">
      <w:pPr>
        <w:spacing w:after="0" w:line="240" w:lineRule="auto"/>
      </w:pPr>
      <w:r>
        <w:separator/>
      </w:r>
    </w:p>
  </w:footnote>
  <w:footnote w:type="continuationSeparator" w:id="1">
    <w:p w:rsidR="009A499A" w:rsidRDefault="009A499A" w:rsidP="00A1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15D2"/>
      </v:shape>
    </w:pict>
  </w:numPicBullet>
  <w:abstractNum w:abstractNumId="0">
    <w:nsid w:val="2C0E5A66"/>
    <w:multiLevelType w:val="hybridMultilevel"/>
    <w:tmpl w:val="310E6BDE"/>
    <w:lvl w:ilvl="0" w:tplc="031CC87E">
      <w:numFmt w:val="bullet"/>
      <w:lvlText w:val="-"/>
      <w:lvlJc w:val="left"/>
      <w:pPr>
        <w:ind w:left="359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>
    <w:nsid w:val="3A0D42C4"/>
    <w:multiLevelType w:val="hybridMultilevel"/>
    <w:tmpl w:val="56C2D67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419270D"/>
    <w:multiLevelType w:val="hybridMultilevel"/>
    <w:tmpl w:val="30F6B88A"/>
    <w:lvl w:ilvl="0" w:tplc="1812B2B8">
      <w:start w:val="1"/>
      <w:numFmt w:val="decimal"/>
      <w:lvlText w:val="%1."/>
      <w:lvlJc w:val="left"/>
      <w:pPr>
        <w:ind w:left="720" w:hanging="360"/>
      </w:pPr>
      <w:rPr>
        <w:rFonts w:ascii="Traditional Arabic" w:eastAsiaTheme="minorHAnsi" w:hAnsi="Traditional Arabic" w:cs="Traditional Arabi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A7AFE"/>
    <w:multiLevelType w:val="hybridMultilevel"/>
    <w:tmpl w:val="74405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32209"/>
    <w:multiLevelType w:val="hybridMultilevel"/>
    <w:tmpl w:val="BB2E56B2"/>
    <w:lvl w:ilvl="0" w:tplc="040C0007">
      <w:start w:val="1"/>
      <w:numFmt w:val="bullet"/>
      <w:lvlText w:val=""/>
      <w:lvlPicBulletId w:val="0"/>
      <w:lvlJc w:val="left"/>
      <w:pPr>
        <w:ind w:left="3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EB7"/>
    <w:rsid w:val="00061DC6"/>
    <w:rsid w:val="00064F96"/>
    <w:rsid w:val="000D7BF8"/>
    <w:rsid w:val="001E07C2"/>
    <w:rsid w:val="001E4820"/>
    <w:rsid w:val="001F0E8D"/>
    <w:rsid w:val="00210460"/>
    <w:rsid w:val="00232F38"/>
    <w:rsid w:val="00245100"/>
    <w:rsid w:val="00291DE6"/>
    <w:rsid w:val="00296B35"/>
    <w:rsid w:val="002C1742"/>
    <w:rsid w:val="00304DA7"/>
    <w:rsid w:val="00346A1B"/>
    <w:rsid w:val="00373E96"/>
    <w:rsid w:val="003D6DC2"/>
    <w:rsid w:val="00460219"/>
    <w:rsid w:val="004C0303"/>
    <w:rsid w:val="004D1776"/>
    <w:rsid w:val="004D46EA"/>
    <w:rsid w:val="00546F8F"/>
    <w:rsid w:val="00561335"/>
    <w:rsid w:val="005B7727"/>
    <w:rsid w:val="005C48CB"/>
    <w:rsid w:val="005F3433"/>
    <w:rsid w:val="006F23C0"/>
    <w:rsid w:val="006F6972"/>
    <w:rsid w:val="00726479"/>
    <w:rsid w:val="007476BC"/>
    <w:rsid w:val="00792C79"/>
    <w:rsid w:val="007D099E"/>
    <w:rsid w:val="007F2B8E"/>
    <w:rsid w:val="00822A9C"/>
    <w:rsid w:val="00892BB9"/>
    <w:rsid w:val="008F2F25"/>
    <w:rsid w:val="008F4993"/>
    <w:rsid w:val="00931D13"/>
    <w:rsid w:val="009A499A"/>
    <w:rsid w:val="009F1ABF"/>
    <w:rsid w:val="009F6A2F"/>
    <w:rsid w:val="00A14EB7"/>
    <w:rsid w:val="00A32B92"/>
    <w:rsid w:val="00A51933"/>
    <w:rsid w:val="00A72149"/>
    <w:rsid w:val="00A7387A"/>
    <w:rsid w:val="00AB16DE"/>
    <w:rsid w:val="00AC6EF8"/>
    <w:rsid w:val="00B359CA"/>
    <w:rsid w:val="00B74136"/>
    <w:rsid w:val="00B91313"/>
    <w:rsid w:val="00BA1171"/>
    <w:rsid w:val="00C26A2E"/>
    <w:rsid w:val="00D0395B"/>
    <w:rsid w:val="00D14AE7"/>
    <w:rsid w:val="00D319C5"/>
    <w:rsid w:val="00D63118"/>
    <w:rsid w:val="00D63B98"/>
    <w:rsid w:val="00DA2DD3"/>
    <w:rsid w:val="00E31B76"/>
    <w:rsid w:val="00E569F8"/>
    <w:rsid w:val="00E574F4"/>
    <w:rsid w:val="00EB569A"/>
    <w:rsid w:val="00EF41BA"/>
    <w:rsid w:val="00F345A7"/>
    <w:rsid w:val="00F4539E"/>
    <w:rsid w:val="00F578BE"/>
    <w:rsid w:val="00F726DD"/>
    <w:rsid w:val="00FE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F25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4E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1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4EB7"/>
  </w:style>
  <w:style w:type="paragraph" w:styleId="Pieddepage">
    <w:name w:val="footer"/>
    <w:basedOn w:val="Normal"/>
    <w:link w:val="PieddepageCar"/>
    <w:uiPriority w:val="99"/>
    <w:semiHidden/>
    <w:unhideWhenUsed/>
    <w:rsid w:val="00A1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4EB7"/>
  </w:style>
  <w:style w:type="table" w:styleId="Grilledutableau">
    <w:name w:val="Table Grid"/>
    <w:basedOn w:val="TableauNormal"/>
    <w:uiPriority w:val="59"/>
    <w:rsid w:val="00A73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peak-tech</dc:creator>
  <cp:lastModifiedBy>User</cp:lastModifiedBy>
  <cp:revision>26</cp:revision>
  <dcterms:created xsi:type="dcterms:W3CDTF">2018-01-09T18:18:00Z</dcterms:created>
  <dcterms:modified xsi:type="dcterms:W3CDTF">2025-01-18T21:52:00Z</dcterms:modified>
</cp:coreProperties>
</file>