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17" w:rsidRPr="00222F06" w:rsidRDefault="00357617" w:rsidP="00357617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جامعة العربي بن مهيدي أم البواقي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 w:rsidRPr="008717E9">
        <w:rPr>
          <w:rFonts w:asciiTheme="majorBidi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388F3F0A" wp14:editId="6A724337">
            <wp:simplePos x="0" y="0"/>
            <wp:positionH relativeFrom="column">
              <wp:posOffset>97790</wp:posOffset>
            </wp:positionH>
            <wp:positionV relativeFrom="paragraph">
              <wp:posOffset>1905</wp:posOffset>
            </wp:positionV>
            <wp:extent cx="164782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75" y="21471"/>
                <wp:lineTo x="21475" y="0"/>
                <wp:lineTo x="0" y="0"/>
              </wp:wrapPolygon>
            </wp:wrapThrough>
            <wp:docPr id="1" name="Image 1" descr="D:\tous documents importants\imag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us documents importants\image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617" w:rsidRPr="00222F06" w:rsidRDefault="00357617" w:rsidP="0035761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كلية العلوم الاجتماعية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والإنسانية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قسم العلوم الاجتماعية</w:t>
      </w:r>
    </w:p>
    <w:p w:rsidR="00357617" w:rsidRPr="00222F06" w:rsidRDefault="00357617" w:rsidP="0035761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357617" w:rsidRPr="00222F06" w:rsidRDefault="00357617" w:rsidP="0035761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امتحان السداسي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الأول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222F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–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الدورة </w:t>
      </w:r>
      <w:proofErr w:type="gramStart"/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العادية- في</w:t>
      </w:r>
      <w:proofErr w:type="gramEnd"/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مقياس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المقاربة البين ثقافية للمرض العقلي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</w:t>
      </w:r>
    </w:p>
    <w:p w:rsidR="00357617" w:rsidRDefault="00357617" w:rsidP="0035761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973FD" wp14:editId="0033970B">
                <wp:simplePos x="0" y="0"/>
                <wp:positionH relativeFrom="column">
                  <wp:posOffset>1116964</wp:posOffset>
                </wp:positionH>
                <wp:positionV relativeFrom="paragraph">
                  <wp:posOffset>229870</wp:posOffset>
                </wp:positionV>
                <wp:extent cx="435292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C970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5pt,18.1pt" to="430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QK0AEAAIkDAAAOAAAAZHJzL2Uyb0RvYy54bWysU02P0zAQvSPxHyzfabotXe1GTffQarkg&#10;qMTyA2ZtJ7FkeyyPt2n/PWO3lAI3RA7OfGfe88v66eidOJhEFkMn72ZzKUxQqG0YOvn95fnDgxSU&#10;IWhwGEwnT4bk0+b9u/UUW7PAEZ02SfCQQO0UOznmHNumITUaDzTDaAIne0weMrtpaHSCiad71yzm&#10;8/tmwqRjQmWIOLo7J+Wmzu97o/LXvieThesk75brmer5Ws5ms4Z2SBBHqy5rwD9s4cEG/uh11A4y&#10;iLdk/xrlrUpI2OeZQt9g31tlKgZGczf/A823EaKpWJgcilea6P+NVV8O+ySs7uRSigCer2iLITBv&#10;5i0JndBmsSwsTZFaLt6Gfbp4FPepQD72yZc3gxHHyuzpyqw5ZqE4+HG5WjwuVlIozj2u2OIhza/e&#10;mCh/MuhFMTrpbCi4oYXDZ8rn0p8lJRzw2TrHcWhdEFMn75crvl0FrKDeQWbTR8ZEYZAC3MDSVDnV&#10;iYTO6tJdmulEW5fEAVgdLCqN0wtvLIUDypxgGPW5LPtba1lnBzSem2uqlEHrbWZFO+s7+XDb7ULJ&#10;mqrJC6jC6ZnFYr2iPlVym+LxfVeGLtosgrr12b79gzY/AAAA//8DAFBLAwQUAAYACAAAACEAZwVx&#10;Zd8AAAAJAQAADwAAAGRycy9kb3ducmV2LnhtbEyPTU/DMAyG70j8h8hI3Fi6FdpRmk5oaAduozBp&#10;x6xxP6Bxqibdyr/HnOD42o9eP843s+3FGUffOVKwXEQgkCpnOmoUfLzv7tYgfNBkdO8IFXyjh01x&#10;fZXrzLgLveG5DI3gEvKZVtCGMGRS+qpFq/3CDUi8q91odeA4NtKM+sLltperKEqk1R3xhVYPuG2x&#10;+ionq2Dab+uo28Xz5zEu5fSa7g8vdaPU7c38/AQi4Bz+YPjVZ3Uo2OnkJjJe9JzTh0dGFcTJCgQD&#10;62R5D+LEgzQFWeTy/wfFDwAAAP//AwBQSwECLQAUAAYACAAAACEAtoM4kv4AAADhAQAAEwAAAAAA&#10;AAAAAAAAAAAAAAAAW0NvbnRlbnRfVHlwZXNdLnhtbFBLAQItABQABgAIAAAAIQA4/SH/1gAAAJQB&#10;AAALAAAAAAAAAAAAAAAAAC8BAABfcmVscy8ucmVsc1BLAQItABQABgAIAAAAIQAFCVQK0AEAAIkD&#10;AAAOAAAAAAAAAAAAAAAAAC4CAABkcnMvZTJvRG9jLnhtbFBLAQItABQABgAIAAAAIQBnBXFl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علم النفس العيادي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</w:t>
      </w:r>
      <w:r w:rsidRPr="00222F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ماستر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2                     2025.01.19</w:t>
      </w:r>
    </w:p>
    <w:p w:rsidR="00357617" w:rsidRDefault="00357617" w:rsidP="0035761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357617" w:rsidRDefault="00357617" w:rsidP="00357617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الاسم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الكامل:   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الفوج:                                         </w:t>
      </w:r>
    </w:p>
    <w:p w:rsidR="00357617" w:rsidRDefault="00357617" w:rsidP="00357617">
      <w:pPr>
        <w:bidi/>
        <w:ind w:left="-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نص الأسئلة</w:t>
      </w:r>
    </w:p>
    <w:p w:rsidR="00357617" w:rsidRDefault="00357617" w:rsidP="00357617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 هي الاضطرابات العقلية التي تبدو مقبولة ثقافيا في الجزائر (في الثقافة الجزائرية)؟ 4ن</w:t>
      </w:r>
    </w:p>
    <w:p w:rsidR="00357617" w:rsidRDefault="00357617" w:rsidP="00357617">
      <w:pPr>
        <w:bidi/>
        <w:ind w:left="-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357617" w:rsidRDefault="00357617" w:rsidP="00357617">
      <w:pPr>
        <w:bidi/>
        <w:ind w:left="-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357617" w:rsidRDefault="00357617" w:rsidP="00357617">
      <w:pPr>
        <w:bidi/>
        <w:ind w:left="-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357617" w:rsidRDefault="00357617" w:rsidP="00357617">
      <w:pPr>
        <w:bidi/>
        <w:ind w:left="-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357617" w:rsidRDefault="00357617" w:rsidP="00357617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اختر من بين المصفوفات الثقافية التي تعرفها محليا أو عالميا واحدة وتحدث عنها وعن بنودها الثقافية وصفا وتحليلا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وتفسيرا,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مركزا على بعدها النفسي. 5ن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هناك أساس نفسي-عصبي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ثلاثي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يعتمد عليه نجاح العلاج التقليدي عند الراشدين. ما هو واشرح الكيفية التي يعمل بها حتى يتحقق الشفاء؟ (باجتهادك) 4ن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Pr="0090613A" w:rsidRDefault="00357617" w:rsidP="00357617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أكمل المقاطع التالية بالمفاهيم المفتاحية التي تنقصها: 2ن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-عموما هناك نتيجتان متوقعتان بعد نهاية طقس النشرة العلاجي: إما ...... ........ أو ..........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A745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يوجد</w:t>
      </w:r>
      <w:r w:rsidRPr="00A745F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Pr="00A745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بين</w:t>
      </w:r>
      <w:r w:rsidRPr="00A745F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745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العلم</w:t>
      </w:r>
      <w:r w:rsidRPr="00A745F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745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والاعتقاد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A745F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-تطرح إشكالية أنثروبولوجيا الاختلاف السؤال حول علاقة المرض ب.........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-في المجتمعات التقليدية هناك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......... حقيقي يدفع المجموعة الى ........الاتزان إذا أصيب أحد أفرادها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بالاضطراب .</w:t>
      </w:r>
      <w:proofErr w:type="gramEnd"/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5. أجب بصحيح أو خطأ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صحح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المعلومة الخاطئة إن وجدت: 5ن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-هناك اختلافات جوهرية بين الثقافات في العالم حول تفسير المرض العقلي. ....... 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-نجاح العلاجات التقليدية راجع الى قوة شخصية المريض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عائلته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 ..........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-كل العلاجات التقليدية خاضعة للفكر السحري. .........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-يوضع تشخيص "مجنون" ثقافيا لكل فرد انحرف تصرفه عن المعايير الموضوعة. .........</w:t>
      </w:r>
    </w:p>
    <w:p w:rsidR="00357617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Pr="00595C6A" w:rsidRDefault="00357617" w:rsidP="00357617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-المرجعية الجماعية في الممارسات العلاجية الطقسية للمرض العقلي قليلة الأهمية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الدور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إذا كان المعالج متمكنا .........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لكل مجتهد نصيب</w:t>
      </w:r>
    </w:p>
    <w:p w:rsidR="00357617" w:rsidRDefault="00357617" w:rsidP="00357617">
      <w:pPr>
        <w:pStyle w:val="Paragraphedeliste"/>
        <w:bidi/>
        <w:ind w:left="35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د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مــــــريم وشــــــــــــــان</w:t>
      </w:r>
      <w:bookmarkStart w:id="0" w:name="_GoBack"/>
      <w:bookmarkEnd w:id="0"/>
    </w:p>
    <w:sectPr w:rsidR="00357617" w:rsidSect="003576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0C72"/>
    <w:multiLevelType w:val="hybridMultilevel"/>
    <w:tmpl w:val="5CC21A4A"/>
    <w:lvl w:ilvl="0" w:tplc="2D48A5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7"/>
    <w:rsid w:val="00357617"/>
    <w:rsid w:val="005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ACDF-3ECA-4995-8A11-87A10E2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2025-01-18T19:10:00Z</dcterms:created>
  <dcterms:modified xsi:type="dcterms:W3CDTF">2025-01-18T19:12:00Z</dcterms:modified>
</cp:coreProperties>
</file>