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B6" w:rsidRPr="00222F06" w:rsidRDefault="005643B6" w:rsidP="005643B6">
      <w:pPr>
        <w:rPr>
          <w:rFonts w:asciiTheme="majorBidi" w:hAnsiTheme="majorBidi" w:cstheme="majorBidi"/>
          <w:b/>
          <w:bCs/>
          <w:sz w:val="24"/>
          <w:szCs w:val="24"/>
          <w:rtl/>
          <w:lang w:bidi="ar-DZ"/>
        </w:rPr>
      </w:pPr>
      <w:r w:rsidRPr="00222F06">
        <w:rPr>
          <w:rFonts w:asciiTheme="majorBidi" w:hAnsiTheme="majorBidi" w:cstheme="majorBidi" w:hint="cs"/>
          <w:b/>
          <w:bCs/>
          <w:sz w:val="24"/>
          <w:szCs w:val="24"/>
          <w:rtl/>
          <w:lang w:bidi="ar-DZ"/>
        </w:rPr>
        <w:t>جامعة العربي بن مهيدي أم البواقي</w:t>
      </w:r>
      <w:r>
        <w:rPr>
          <w:rFonts w:asciiTheme="majorBidi" w:hAnsiTheme="majorBidi" w:cstheme="majorBidi" w:hint="cs"/>
          <w:b/>
          <w:bCs/>
          <w:sz w:val="24"/>
          <w:szCs w:val="24"/>
          <w:rtl/>
          <w:lang w:bidi="ar-DZ"/>
        </w:rPr>
        <w:t xml:space="preserve">                                                                             </w:t>
      </w:r>
      <w:r w:rsidRPr="008717E9">
        <w:rPr>
          <w:rFonts w:asciiTheme="majorBidi" w:hAnsiTheme="majorBidi" w:cs="Times New Roman"/>
          <w:b/>
          <w:bCs/>
          <w:noProof/>
          <w:sz w:val="24"/>
          <w:szCs w:val="24"/>
          <w:rtl/>
          <w:lang w:eastAsia="fr-FR"/>
        </w:rPr>
        <w:drawing>
          <wp:anchor distT="0" distB="0" distL="114300" distR="114300" simplePos="0" relativeHeight="251660288" behindDoc="0" locked="0" layoutInCell="1" allowOverlap="1" wp14:anchorId="6C1EC511" wp14:editId="737B0EB0">
            <wp:simplePos x="0" y="0"/>
            <wp:positionH relativeFrom="column">
              <wp:posOffset>97790</wp:posOffset>
            </wp:positionH>
            <wp:positionV relativeFrom="paragraph">
              <wp:posOffset>1905</wp:posOffset>
            </wp:positionV>
            <wp:extent cx="1647825" cy="1590675"/>
            <wp:effectExtent l="0" t="0" r="9525" b="9525"/>
            <wp:wrapThrough wrapText="bothSides">
              <wp:wrapPolygon edited="0">
                <wp:start x="0" y="0"/>
                <wp:lineTo x="0" y="21471"/>
                <wp:lineTo x="21475" y="21471"/>
                <wp:lineTo x="21475" y="0"/>
                <wp:lineTo x="0" y="0"/>
              </wp:wrapPolygon>
            </wp:wrapThrough>
            <wp:docPr id="1" name="Image 1" descr="D:\tous documents importants\imag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ous documents importants\images\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1590675"/>
                    </a:xfrm>
                    <a:prstGeom prst="rect">
                      <a:avLst/>
                    </a:prstGeom>
                    <a:noFill/>
                    <a:ln>
                      <a:noFill/>
                    </a:ln>
                  </pic:spPr>
                </pic:pic>
              </a:graphicData>
            </a:graphic>
          </wp:anchor>
        </w:drawing>
      </w:r>
    </w:p>
    <w:p w:rsidR="005643B6" w:rsidRPr="00222F06" w:rsidRDefault="005643B6" w:rsidP="005643B6">
      <w:pPr>
        <w:jc w:val="center"/>
        <w:rPr>
          <w:rFonts w:asciiTheme="majorBidi" w:hAnsiTheme="majorBidi" w:cstheme="majorBidi"/>
          <w:b/>
          <w:bCs/>
          <w:sz w:val="24"/>
          <w:szCs w:val="24"/>
          <w:rtl/>
          <w:lang w:bidi="ar-DZ"/>
        </w:rPr>
      </w:pPr>
      <w:r w:rsidRPr="00222F06">
        <w:rPr>
          <w:rFonts w:asciiTheme="majorBidi" w:hAnsiTheme="majorBidi" w:cstheme="majorBidi" w:hint="cs"/>
          <w:b/>
          <w:bCs/>
          <w:sz w:val="24"/>
          <w:szCs w:val="24"/>
          <w:rtl/>
          <w:lang w:bidi="ar-DZ"/>
        </w:rPr>
        <w:t>كلية العلوم الاجتماعية</w:t>
      </w:r>
      <w:r>
        <w:rPr>
          <w:rFonts w:asciiTheme="majorBidi" w:hAnsiTheme="majorBidi" w:cstheme="majorBidi" w:hint="cs"/>
          <w:b/>
          <w:bCs/>
          <w:sz w:val="24"/>
          <w:szCs w:val="24"/>
          <w:rtl/>
          <w:lang w:bidi="ar-DZ"/>
        </w:rPr>
        <w:t xml:space="preserve"> </w:t>
      </w:r>
      <w:r w:rsidRPr="00222F06">
        <w:rPr>
          <w:rFonts w:asciiTheme="majorBidi" w:hAnsiTheme="majorBidi" w:cstheme="majorBidi" w:hint="cs"/>
          <w:b/>
          <w:bCs/>
          <w:sz w:val="24"/>
          <w:szCs w:val="24"/>
          <w:rtl/>
          <w:lang w:bidi="ar-DZ"/>
        </w:rPr>
        <w:t xml:space="preserve">والإنسانية </w:t>
      </w:r>
      <w:r>
        <w:rPr>
          <w:rFonts w:asciiTheme="majorBidi" w:hAnsiTheme="majorBidi" w:cstheme="majorBidi" w:hint="cs"/>
          <w:b/>
          <w:bCs/>
          <w:sz w:val="24"/>
          <w:szCs w:val="24"/>
          <w:rtl/>
          <w:lang w:bidi="ar-DZ"/>
        </w:rPr>
        <w:t xml:space="preserve">                                                                                      </w:t>
      </w:r>
      <w:r w:rsidRPr="00222F06">
        <w:rPr>
          <w:rFonts w:asciiTheme="majorBidi" w:hAnsiTheme="majorBidi" w:cstheme="majorBidi" w:hint="cs"/>
          <w:b/>
          <w:bCs/>
          <w:sz w:val="24"/>
          <w:szCs w:val="24"/>
          <w:rtl/>
          <w:lang w:bidi="ar-DZ"/>
        </w:rPr>
        <w:t>قسم العلوم الاجتماعية</w:t>
      </w:r>
    </w:p>
    <w:p w:rsidR="005643B6" w:rsidRPr="00222F06" w:rsidRDefault="005643B6" w:rsidP="005643B6">
      <w:pPr>
        <w:jc w:val="center"/>
        <w:rPr>
          <w:rFonts w:asciiTheme="majorBidi" w:hAnsiTheme="majorBidi" w:cstheme="majorBidi"/>
          <w:b/>
          <w:bCs/>
          <w:sz w:val="24"/>
          <w:szCs w:val="24"/>
          <w:rtl/>
          <w:lang w:bidi="ar-DZ"/>
        </w:rPr>
      </w:pPr>
    </w:p>
    <w:p w:rsidR="005643B6" w:rsidRPr="00222F06" w:rsidRDefault="005643B6" w:rsidP="005643B6">
      <w:pPr>
        <w:jc w:val="center"/>
        <w:rPr>
          <w:rFonts w:asciiTheme="majorBidi" w:hAnsiTheme="majorBidi" w:cstheme="majorBidi"/>
          <w:b/>
          <w:bCs/>
          <w:sz w:val="24"/>
          <w:szCs w:val="24"/>
          <w:rtl/>
          <w:lang w:bidi="ar-DZ"/>
        </w:rPr>
      </w:pPr>
      <w:r w:rsidRPr="00222F06">
        <w:rPr>
          <w:rFonts w:asciiTheme="majorBidi" w:hAnsiTheme="majorBidi" w:cstheme="majorBidi" w:hint="cs"/>
          <w:b/>
          <w:bCs/>
          <w:sz w:val="24"/>
          <w:szCs w:val="24"/>
          <w:rtl/>
          <w:lang w:bidi="ar-DZ"/>
        </w:rPr>
        <w:t xml:space="preserve">امتحان السداسي </w:t>
      </w:r>
      <w:r>
        <w:rPr>
          <w:rFonts w:asciiTheme="majorBidi" w:hAnsiTheme="majorBidi" w:cstheme="majorBidi" w:hint="cs"/>
          <w:b/>
          <w:bCs/>
          <w:sz w:val="24"/>
          <w:szCs w:val="24"/>
          <w:rtl/>
          <w:lang w:bidi="ar-DZ"/>
        </w:rPr>
        <w:t>الأول</w:t>
      </w:r>
      <w:r w:rsidRPr="00222F06">
        <w:rPr>
          <w:rFonts w:asciiTheme="majorBidi" w:hAnsiTheme="majorBidi" w:cstheme="majorBidi" w:hint="cs"/>
          <w:b/>
          <w:bCs/>
          <w:sz w:val="24"/>
          <w:szCs w:val="24"/>
          <w:rtl/>
          <w:lang w:bidi="ar-DZ"/>
        </w:rPr>
        <w:t xml:space="preserve"> </w:t>
      </w:r>
      <w:r w:rsidRPr="00222F06">
        <w:rPr>
          <w:rFonts w:asciiTheme="majorBidi" w:hAnsiTheme="majorBidi" w:cstheme="majorBidi"/>
          <w:b/>
          <w:bCs/>
          <w:sz w:val="24"/>
          <w:szCs w:val="24"/>
          <w:rtl/>
          <w:lang w:bidi="ar-DZ"/>
        </w:rPr>
        <w:t>–</w:t>
      </w:r>
      <w:r w:rsidRPr="00222F06">
        <w:rPr>
          <w:rFonts w:asciiTheme="majorBidi" w:hAnsiTheme="majorBidi" w:cstheme="majorBidi" w:hint="cs"/>
          <w:b/>
          <w:bCs/>
          <w:sz w:val="24"/>
          <w:szCs w:val="24"/>
          <w:rtl/>
          <w:lang w:bidi="ar-DZ"/>
        </w:rPr>
        <w:t xml:space="preserve">الدورة </w:t>
      </w:r>
      <w:proofErr w:type="gramStart"/>
      <w:r w:rsidRPr="00222F06">
        <w:rPr>
          <w:rFonts w:asciiTheme="majorBidi" w:hAnsiTheme="majorBidi" w:cstheme="majorBidi" w:hint="cs"/>
          <w:b/>
          <w:bCs/>
          <w:sz w:val="24"/>
          <w:szCs w:val="24"/>
          <w:rtl/>
          <w:lang w:bidi="ar-DZ"/>
        </w:rPr>
        <w:t>العادية- في</w:t>
      </w:r>
      <w:proofErr w:type="gramEnd"/>
      <w:r w:rsidRPr="00222F06">
        <w:rPr>
          <w:rFonts w:asciiTheme="majorBidi" w:hAnsiTheme="majorBidi" w:cstheme="majorBidi" w:hint="cs"/>
          <w:b/>
          <w:bCs/>
          <w:sz w:val="24"/>
          <w:szCs w:val="24"/>
          <w:rtl/>
          <w:lang w:bidi="ar-DZ"/>
        </w:rPr>
        <w:t xml:space="preserve"> مقياس </w:t>
      </w:r>
      <w:r>
        <w:rPr>
          <w:rFonts w:asciiTheme="majorBidi" w:hAnsiTheme="majorBidi" w:cstheme="majorBidi" w:hint="cs"/>
          <w:b/>
          <w:bCs/>
          <w:sz w:val="24"/>
          <w:szCs w:val="24"/>
          <w:rtl/>
          <w:lang w:bidi="ar-DZ"/>
        </w:rPr>
        <w:t>المقاربة البين ثقافية للمرض العقلي</w:t>
      </w:r>
      <w:r w:rsidRPr="00222F06">
        <w:rPr>
          <w:rFonts w:asciiTheme="majorBidi" w:hAnsiTheme="majorBidi" w:cstheme="majorBidi" w:hint="cs"/>
          <w:b/>
          <w:bCs/>
          <w:sz w:val="24"/>
          <w:szCs w:val="24"/>
          <w:rtl/>
          <w:lang w:bidi="ar-DZ"/>
        </w:rPr>
        <w:t xml:space="preserve">. </w:t>
      </w:r>
    </w:p>
    <w:p w:rsidR="005643B6" w:rsidRDefault="005643B6" w:rsidP="005643B6">
      <w:pPr>
        <w:jc w:val="center"/>
        <w:rPr>
          <w:rFonts w:asciiTheme="majorBidi" w:hAnsiTheme="majorBidi" w:cstheme="majorBidi"/>
          <w:b/>
          <w:bCs/>
          <w:sz w:val="24"/>
          <w:szCs w:val="24"/>
          <w:rtl/>
          <w:lang w:bidi="ar-DZ"/>
        </w:rPr>
      </w:pPr>
      <w:r>
        <w:rPr>
          <w:rFonts w:asciiTheme="majorBidi" w:hAnsiTheme="majorBidi" w:cstheme="majorBidi" w:hint="cs"/>
          <w:b/>
          <w:bCs/>
          <w:noProof/>
          <w:sz w:val="24"/>
          <w:szCs w:val="24"/>
          <w:rtl/>
          <w:lang w:eastAsia="fr-FR"/>
        </w:rPr>
        <mc:AlternateContent>
          <mc:Choice Requires="wps">
            <w:drawing>
              <wp:anchor distT="0" distB="0" distL="114300" distR="114300" simplePos="0" relativeHeight="251659264" behindDoc="0" locked="0" layoutInCell="1" allowOverlap="1" wp14:anchorId="52EF7D55" wp14:editId="48A80869">
                <wp:simplePos x="0" y="0"/>
                <wp:positionH relativeFrom="column">
                  <wp:posOffset>1116964</wp:posOffset>
                </wp:positionH>
                <wp:positionV relativeFrom="paragraph">
                  <wp:posOffset>229870</wp:posOffset>
                </wp:positionV>
                <wp:extent cx="4352925" cy="9525"/>
                <wp:effectExtent l="0" t="0" r="28575" b="28575"/>
                <wp:wrapNone/>
                <wp:docPr id="5" name="Connecteur droit 5"/>
                <wp:cNvGraphicFramePr/>
                <a:graphic xmlns:a="http://schemas.openxmlformats.org/drawingml/2006/main">
                  <a:graphicData uri="http://schemas.microsoft.com/office/word/2010/wordprocessingShape">
                    <wps:wsp>
                      <wps:cNvCnPr/>
                      <wps:spPr>
                        <a:xfrm>
                          <a:off x="0" y="0"/>
                          <a:ext cx="43529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BBDF5A"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95pt,18.1pt" to="430.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" strokecolor="windowText" strokeweight=".5pt">
                <v:stroke joinstyle="miter"/>
              </v:line>
            </w:pict>
          </mc:Fallback>
        </mc:AlternateContent>
      </w:r>
      <w:r w:rsidRPr="00222F06">
        <w:rPr>
          <w:rFonts w:asciiTheme="majorBidi" w:hAnsiTheme="majorBidi" w:cstheme="majorBidi" w:hint="cs"/>
          <w:b/>
          <w:bCs/>
          <w:sz w:val="24"/>
          <w:szCs w:val="24"/>
          <w:rtl/>
          <w:lang w:bidi="ar-DZ"/>
        </w:rPr>
        <w:t>علم النفس العيادي</w:t>
      </w:r>
      <w:r>
        <w:rPr>
          <w:rFonts w:asciiTheme="majorBidi" w:hAnsiTheme="majorBidi" w:cstheme="majorBidi" w:hint="cs"/>
          <w:b/>
          <w:bCs/>
          <w:sz w:val="24"/>
          <w:szCs w:val="24"/>
          <w:rtl/>
          <w:lang w:bidi="ar-DZ"/>
        </w:rPr>
        <w:t xml:space="preserve">. </w:t>
      </w:r>
      <w:r w:rsidRPr="00222F06">
        <w:rPr>
          <w:rFonts w:asciiTheme="majorBidi" w:hAnsiTheme="majorBidi" w:cstheme="majorBidi" w:hint="cs"/>
          <w:b/>
          <w:bCs/>
          <w:sz w:val="24"/>
          <w:szCs w:val="24"/>
          <w:rtl/>
          <w:lang w:bidi="ar-DZ"/>
        </w:rPr>
        <w:t>ماستر</w:t>
      </w:r>
      <w:r>
        <w:rPr>
          <w:rFonts w:asciiTheme="majorBidi" w:hAnsiTheme="majorBidi" w:cstheme="majorBidi" w:hint="cs"/>
          <w:b/>
          <w:bCs/>
          <w:sz w:val="24"/>
          <w:szCs w:val="24"/>
          <w:rtl/>
          <w:lang w:bidi="ar-DZ"/>
        </w:rPr>
        <w:t>2                     2025.01.19</w:t>
      </w:r>
    </w:p>
    <w:p w:rsidR="005643B6" w:rsidRDefault="005643B6" w:rsidP="005643B6">
      <w:pPr>
        <w:jc w:val="center"/>
        <w:rPr>
          <w:rFonts w:asciiTheme="majorBidi" w:hAnsiTheme="majorBidi" w:cstheme="majorBidi"/>
          <w:b/>
          <w:bCs/>
          <w:sz w:val="24"/>
          <w:szCs w:val="24"/>
          <w:rtl/>
          <w:lang w:bidi="ar-DZ"/>
        </w:rPr>
      </w:pPr>
    </w:p>
    <w:p w:rsidR="005643B6" w:rsidRDefault="005643B6" w:rsidP="005643B6">
      <w:pPr>
        <w:jc w:val="center"/>
        <w:rPr>
          <w:rFonts w:asciiTheme="majorBidi" w:hAnsiTheme="majorBidi" w:cstheme="majorBidi"/>
          <w:b/>
          <w:bCs/>
          <w:sz w:val="32"/>
          <w:szCs w:val="32"/>
          <w:rtl/>
          <w:lang w:bidi="ar-DZ"/>
        </w:rPr>
      </w:pPr>
      <w:r w:rsidRPr="003613EE">
        <w:rPr>
          <w:rFonts w:asciiTheme="majorBidi" w:hAnsiTheme="majorBidi" w:cstheme="majorBidi" w:hint="cs"/>
          <w:b/>
          <w:bCs/>
          <w:sz w:val="32"/>
          <w:szCs w:val="32"/>
          <w:rtl/>
          <w:lang w:bidi="ar-DZ"/>
        </w:rPr>
        <w:t xml:space="preserve">الأجوبة النموذجية </w:t>
      </w:r>
      <w:bookmarkStart w:id="0" w:name="_GoBack"/>
      <w:bookmarkEnd w:id="0"/>
    </w:p>
    <w:p w:rsidR="005643B6" w:rsidRPr="003613EE" w:rsidRDefault="005643B6" w:rsidP="005643B6">
      <w:pPr>
        <w:jc w:val="center"/>
        <w:rPr>
          <w:rFonts w:asciiTheme="majorBidi" w:hAnsiTheme="majorBidi" w:cstheme="majorBidi"/>
          <w:b/>
          <w:bCs/>
          <w:sz w:val="32"/>
          <w:szCs w:val="32"/>
          <w:rtl/>
          <w:lang w:bidi="ar-DZ"/>
        </w:rPr>
      </w:pPr>
    </w:p>
    <w:p w:rsidR="005643B6" w:rsidRPr="003613EE" w:rsidRDefault="005643B6" w:rsidP="005643B6">
      <w:pPr>
        <w:bidi/>
        <w:ind w:left="-2"/>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1</w:t>
      </w:r>
      <w:r w:rsidRPr="003613EE">
        <w:rPr>
          <w:rFonts w:ascii="Traditional Arabic" w:hAnsi="Traditional Arabic" w:cs="Traditional Arabic" w:hint="cs"/>
          <w:b/>
          <w:bCs/>
          <w:sz w:val="32"/>
          <w:szCs w:val="32"/>
          <w:rtl/>
          <w:lang w:bidi="ar-DZ"/>
        </w:rPr>
        <w:t>ما هي الاضطرابات العقلية التي تبدو مقبولة ثقافيا في الجزائر (في الثقافة الجزائرية</w:t>
      </w:r>
      <w:proofErr w:type="gramStart"/>
      <w:r w:rsidRPr="003613EE">
        <w:rPr>
          <w:rFonts w:ascii="Traditional Arabic" w:hAnsi="Traditional Arabic" w:cs="Traditional Arabic" w:hint="cs"/>
          <w:b/>
          <w:bCs/>
          <w:sz w:val="32"/>
          <w:szCs w:val="32"/>
          <w:rtl/>
          <w:lang w:bidi="ar-DZ"/>
        </w:rPr>
        <w:t>)؟</w:t>
      </w:r>
      <w:proofErr w:type="gramEnd"/>
      <w:r w:rsidRPr="003613EE">
        <w:rPr>
          <w:rFonts w:ascii="Traditional Arabic" w:hAnsi="Traditional Arabic" w:cs="Traditional Arabic" w:hint="cs"/>
          <w:b/>
          <w:bCs/>
          <w:sz w:val="32"/>
          <w:szCs w:val="32"/>
          <w:rtl/>
          <w:lang w:bidi="ar-DZ"/>
        </w:rPr>
        <w:t xml:space="preserve"> 4ن</w:t>
      </w:r>
    </w:p>
    <w:p w:rsidR="005643B6" w:rsidRPr="00EE4AB3" w:rsidRDefault="005643B6" w:rsidP="005643B6">
      <w:pPr>
        <w:bidi/>
        <w:ind w:left="-2"/>
        <w:rPr>
          <w:rFonts w:ascii="Traditional Arabic" w:hAnsi="Traditional Arabic" w:cs="Traditional Arabic"/>
          <w:b/>
          <w:bCs/>
          <w:color w:val="002060"/>
          <w:sz w:val="32"/>
          <w:szCs w:val="32"/>
          <w:rtl/>
          <w:lang w:bidi="ar-DZ"/>
        </w:rPr>
      </w:pPr>
      <w:r>
        <w:rPr>
          <w:rFonts w:ascii="Traditional Arabic" w:hAnsi="Traditional Arabic" w:cs="Traditional Arabic" w:hint="cs"/>
          <w:b/>
          <w:bCs/>
          <w:sz w:val="32"/>
          <w:szCs w:val="32"/>
          <w:rtl/>
          <w:lang w:bidi="ar-DZ"/>
        </w:rPr>
        <w:t>-</w:t>
      </w:r>
      <w:proofErr w:type="gramStart"/>
      <w:r w:rsidRPr="00EE4AB3">
        <w:rPr>
          <w:rFonts w:ascii="Traditional Arabic" w:hAnsi="Traditional Arabic" w:cs="Traditional Arabic" w:hint="cs"/>
          <w:b/>
          <w:bCs/>
          <w:color w:val="002060"/>
          <w:sz w:val="32"/>
          <w:szCs w:val="32"/>
          <w:rtl/>
          <w:lang w:bidi="ar-DZ"/>
        </w:rPr>
        <w:t>الهيستيريا :</w:t>
      </w:r>
      <w:proofErr w:type="gramEnd"/>
      <w:r w:rsidRPr="00EE4AB3">
        <w:rPr>
          <w:rFonts w:ascii="Traditional Arabic" w:hAnsi="Traditional Arabic" w:cs="Traditional Arabic" w:hint="cs"/>
          <w:b/>
          <w:bCs/>
          <w:color w:val="002060"/>
          <w:sz w:val="32"/>
          <w:szCs w:val="32"/>
          <w:rtl/>
          <w:lang w:bidi="ar-DZ"/>
        </w:rPr>
        <w:t xml:space="preserve"> كشكل علائقي يتسم بتصرفات</w:t>
      </w:r>
      <w:r w:rsidRPr="00EE4AB3">
        <w:rPr>
          <w:rFonts w:ascii="Traditional Arabic" w:hAnsi="Traditional Arabic" w:cs="Traditional Arabic"/>
          <w:b/>
          <w:bCs/>
          <w:color w:val="002060"/>
          <w:sz w:val="32"/>
          <w:szCs w:val="32"/>
          <w:rtl/>
          <w:lang w:bidi="ar-DZ"/>
        </w:rPr>
        <w:t xml:space="preserve"> </w:t>
      </w:r>
      <w:r w:rsidRPr="00EE4AB3">
        <w:rPr>
          <w:rFonts w:ascii="Traditional Arabic" w:hAnsi="Traditional Arabic" w:cs="Traditional Arabic" w:hint="cs"/>
          <w:b/>
          <w:bCs/>
          <w:color w:val="002060"/>
          <w:sz w:val="32"/>
          <w:szCs w:val="32"/>
          <w:rtl/>
          <w:lang w:bidi="ar-DZ"/>
        </w:rPr>
        <w:t>مبالغة</w:t>
      </w:r>
      <w:r w:rsidRPr="00EE4AB3">
        <w:rPr>
          <w:rFonts w:ascii="Traditional Arabic" w:hAnsi="Traditional Arabic" w:cs="Traditional Arabic"/>
          <w:b/>
          <w:bCs/>
          <w:color w:val="002060"/>
          <w:sz w:val="32"/>
          <w:szCs w:val="32"/>
          <w:rtl/>
          <w:lang w:bidi="ar-DZ"/>
        </w:rPr>
        <w:t xml:space="preserve"> </w:t>
      </w:r>
      <w:r w:rsidRPr="00EE4AB3">
        <w:rPr>
          <w:rFonts w:ascii="Traditional Arabic" w:hAnsi="Traditional Arabic" w:cs="Traditional Arabic" w:hint="cs"/>
          <w:b/>
          <w:bCs/>
          <w:color w:val="002060"/>
          <w:sz w:val="32"/>
          <w:szCs w:val="32"/>
          <w:rtl/>
          <w:lang w:bidi="ar-DZ"/>
        </w:rPr>
        <w:t>و</w:t>
      </w:r>
      <w:r w:rsidRPr="00EE4AB3">
        <w:rPr>
          <w:rFonts w:ascii="Traditional Arabic" w:hAnsi="Traditional Arabic" w:cs="Traditional Arabic"/>
          <w:b/>
          <w:bCs/>
          <w:color w:val="002060"/>
          <w:sz w:val="32"/>
          <w:szCs w:val="32"/>
          <w:rtl/>
          <w:lang w:bidi="ar-DZ"/>
        </w:rPr>
        <w:t xml:space="preserve"> </w:t>
      </w:r>
      <w:r w:rsidRPr="00EE4AB3">
        <w:rPr>
          <w:rFonts w:ascii="Traditional Arabic" w:hAnsi="Traditional Arabic" w:cs="Traditional Arabic" w:hint="cs"/>
          <w:b/>
          <w:bCs/>
          <w:color w:val="002060"/>
          <w:sz w:val="32"/>
          <w:szCs w:val="32"/>
          <w:rtl/>
          <w:lang w:bidi="ar-DZ"/>
        </w:rPr>
        <w:t>تمسرح</w:t>
      </w:r>
      <w:r w:rsidRPr="00EE4AB3">
        <w:rPr>
          <w:rFonts w:ascii="Traditional Arabic" w:hAnsi="Traditional Arabic" w:cs="Traditional Arabic"/>
          <w:b/>
          <w:bCs/>
          <w:color w:val="002060"/>
          <w:sz w:val="32"/>
          <w:szCs w:val="32"/>
          <w:rtl/>
          <w:lang w:bidi="ar-DZ"/>
        </w:rPr>
        <w:t xml:space="preserve"> </w:t>
      </w:r>
      <w:r w:rsidRPr="00EE4AB3">
        <w:rPr>
          <w:rFonts w:ascii="Traditional Arabic" w:hAnsi="Traditional Arabic" w:cs="Traditional Arabic" w:hint="cs"/>
          <w:b/>
          <w:bCs/>
          <w:color w:val="002060"/>
          <w:sz w:val="32"/>
          <w:szCs w:val="32"/>
          <w:rtl/>
          <w:lang w:bidi="ar-DZ"/>
        </w:rPr>
        <w:t>و</w:t>
      </w:r>
      <w:r w:rsidRPr="00EE4AB3">
        <w:rPr>
          <w:rFonts w:ascii="Traditional Arabic" w:hAnsi="Traditional Arabic" w:cs="Traditional Arabic"/>
          <w:b/>
          <w:bCs/>
          <w:color w:val="002060"/>
          <w:sz w:val="32"/>
          <w:szCs w:val="32"/>
          <w:rtl/>
          <w:lang w:bidi="ar-DZ"/>
        </w:rPr>
        <w:t xml:space="preserve"> </w:t>
      </w:r>
      <w:r w:rsidRPr="00EE4AB3">
        <w:rPr>
          <w:rFonts w:ascii="Traditional Arabic" w:hAnsi="Traditional Arabic" w:cs="Traditional Arabic" w:hint="cs"/>
          <w:b/>
          <w:bCs/>
          <w:color w:val="002060"/>
          <w:sz w:val="32"/>
          <w:szCs w:val="32"/>
          <w:rtl/>
          <w:lang w:bidi="ar-DZ"/>
        </w:rPr>
        <w:t>استعراضية</w:t>
      </w:r>
      <w:r w:rsidRPr="00EE4AB3">
        <w:rPr>
          <w:rFonts w:ascii="Traditional Arabic" w:hAnsi="Traditional Arabic" w:cs="Traditional Arabic"/>
          <w:b/>
          <w:bCs/>
          <w:color w:val="002060"/>
          <w:sz w:val="32"/>
          <w:szCs w:val="32"/>
          <w:rtl/>
          <w:lang w:bidi="ar-DZ"/>
        </w:rPr>
        <w:t xml:space="preserve">. </w:t>
      </w:r>
      <w:r w:rsidRPr="00EE4AB3">
        <w:rPr>
          <w:rFonts w:ascii="Traditional Arabic" w:hAnsi="Traditional Arabic" w:cs="Traditional Arabic" w:hint="cs"/>
          <w:b/>
          <w:bCs/>
          <w:color w:val="002060"/>
          <w:sz w:val="32"/>
          <w:szCs w:val="32"/>
          <w:rtl/>
          <w:lang w:bidi="ar-DZ"/>
        </w:rPr>
        <w:t>تعكس</w:t>
      </w:r>
      <w:r w:rsidRPr="00EE4AB3">
        <w:rPr>
          <w:rFonts w:ascii="Traditional Arabic" w:hAnsi="Traditional Arabic" w:cs="Traditional Arabic"/>
          <w:b/>
          <w:bCs/>
          <w:color w:val="002060"/>
          <w:sz w:val="32"/>
          <w:szCs w:val="32"/>
          <w:rtl/>
          <w:lang w:bidi="ar-DZ"/>
        </w:rPr>
        <w:t xml:space="preserve"> </w:t>
      </w:r>
      <w:r w:rsidRPr="00EE4AB3">
        <w:rPr>
          <w:rFonts w:ascii="Traditional Arabic" w:hAnsi="Traditional Arabic" w:cs="Traditional Arabic" w:hint="cs"/>
          <w:b/>
          <w:bCs/>
          <w:color w:val="002060"/>
          <w:sz w:val="32"/>
          <w:szCs w:val="32"/>
          <w:rtl/>
          <w:lang w:bidi="ar-DZ"/>
        </w:rPr>
        <w:t>هذه</w:t>
      </w:r>
      <w:r w:rsidRPr="00EE4AB3">
        <w:rPr>
          <w:rFonts w:ascii="Traditional Arabic" w:hAnsi="Traditional Arabic" w:cs="Traditional Arabic"/>
          <w:b/>
          <w:bCs/>
          <w:color w:val="002060"/>
          <w:sz w:val="32"/>
          <w:szCs w:val="32"/>
          <w:rtl/>
          <w:lang w:bidi="ar-DZ"/>
        </w:rPr>
        <w:t xml:space="preserve"> </w:t>
      </w:r>
      <w:proofErr w:type="spellStart"/>
      <w:r w:rsidRPr="00EE4AB3">
        <w:rPr>
          <w:rFonts w:ascii="Traditional Arabic" w:hAnsi="Traditional Arabic" w:cs="Traditional Arabic" w:hint="cs"/>
          <w:b/>
          <w:bCs/>
          <w:color w:val="002060"/>
          <w:sz w:val="32"/>
          <w:szCs w:val="32"/>
          <w:rtl/>
          <w:lang w:bidi="ar-DZ"/>
        </w:rPr>
        <w:t>السيمات</w:t>
      </w:r>
      <w:proofErr w:type="spellEnd"/>
      <w:r w:rsidRPr="00EE4AB3">
        <w:rPr>
          <w:rFonts w:ascii="Traditional Arabic" w:hAnsi="Traditional Arabic" w:cs="Traditional Arabic"/>
          <w:b/>
          <w:bCs/>
          <w:color w:val="002060"/>
          <w:sz w:val="32"/>
          <w:szCs w:val="32"/>
          <w:rtl/>
          <w:lang w:bidi="ar-DZ"/>
        </w:rPr>
        <w:t xml:space="preserve"> </w:t>
      </w:r>
      <w:proofErr w:type="spellStart"/>
      <w:r w:rsidRPr="00EE4AB3">
        <w:rPr>
          <w:rFonts w:ascii="Traditional Arabic" w:hAnsi="Traditional Arabic" w:cs="Traditional Arabic" w:hint="cs"/>
          <w:b/>
          <w:bCs/>
          <w:color w:val="002060"/>
          <w:sz w:val="32"/>
          <w:szCs w:val="32"/>
          <w:rtl/>
          <w:lang w:bidi="ar-DZ"/>
        </w:rPr>
        <w:t>سلوكات</w:t>
      </w:r>
      <w:proofErr w:type="spellEnd"/>
      <w:r w:rsidRPr="00EE4AB3">
        <w:rPr>
          <w:rFonts w:ascii="Traditional Arabic" w:hAnsi="Traditional Arabic" w:cs="Traditional Arabic"/>
          <w:b/>
          <w:bCs/>
          <w:color w:val="002060"/>
          <w:sz w:val="32"/>
          <w:szCs w:val="32"/>
          <w:rtl/>
          <w:lang w:bidi="ar-DZ"/>
        </w:rPr>
        <w:t xml:space="preserve"> </w:t>
      </w:r>
      <w:r w:rsidRPr="00EE4AB3">
        <w:rPr>
          <w:rFonts w:ascii="Traditional Arabic" w:hAnsi="Traditional Arabic" w:cs="Traditional Arabic" w:hint="cs"/>
          <w:b/>
          <w:bCs/>
          <w:color w:val="002060"/>
          <w:sz w:val="32"/>
          <w:szCs w:val="32"/>
          <w:rtl/>
          <w:lang w:bidi="ar-DZ"/>
        </w:rPr>
        <w:t>نفسية</w:t>
      </w:r>
      <w:r w:rsidRPr="00EE4AB3">
        <w:rPr>
          <w:rFonts w:ascii="Traditional Arabic" w:hAnsi="Traditional Arabic" w:cs="Traditional Arabic"/>
          <w:b/>
          <w:bCs/>
          <w:color w:val="002060"/>
          <w:sz w:val="32"/>
          <w:szCs w:val="32"/>
          <w:rtl/>
          <w:lang w:bidi="ar-DZ"/>
        </w:rPr>
        <w:t xml:space="preserve"> </w:t>
      </w:r>
      <w:r w:rsidRPr="00EE4AB3">
        <w:rPr>
          <w:rFonts w:ascii="Traditional Arabic" w:hAnsi="Traditional Arabic" w:cs="Traditional Arabic" w:hint="cs"/>
          <w:b/>
          <w:bCs/>
          <w:color w:val="002060"/>
          <w:sz w:val="32"/>
          <w:szCs w:val="32"/>
          <w:rtl/>
          <w:lang w:bidi="ar-DZ"/>
        </w:rPr>
        <w:t>بلاستيكية</w:t>
      </w:r>
      <w:r w:rsidRPr="00EE4AB3">
        <w:rPr>
          <w:rFonts w:ascii="Traditional Arabic" w:hAnsi="Traditional Arabic" w:cs="Traditional Arabic"/>
          <w:b/>
          <w:bCs/>
          <w:color w:val="002060"/>
          <w:sz w:val="32"/>
          <w:szCs w:val="32"/>
          <w:rtl/>
          <w:lang w:bidi="ar-DZ"/>
        </w:rPr>
        <w:t xml:space="preserve"> </w:t>
      </w:r>
      <w:r w:rsidRPr="00EE4AB3">
        <w:rPr>
          <w:rFonts w:ascii="Traditional Arabic" w:hAnsi="Traditional Arabic" w:cs="Traditional Arabic" w:hint="cs"/>
          <w:b/>
          <w:bCs/>
          <w:color w:val="002060"/>
          <w:sz w:val="32"/>
          <w:szCs w:val="32"/>
          <w:rtl/>
          <w:lang w:bidi="ar-DZ"/>
        </w:rPr>
        <w:t>مقولبة</w:t>
      </w:r>
      <w:r w:rsidRPr="00EE4AB3">
        <w:rPr>
          <w:rFonts w:ascii="Traditional Arabic" w:hAnsi="Traditional Arabic" w:cs="Traditional Arabic"/>
          <w:b/>
          <w:bCs/>
          <w:color w:val="002060"/>
          <w:sz w:val="32"/>
          <w:szCs w:val="32"/>
          <w:rtl/>
          <w:lang w:bidi="ar-DZ"/>
        </w:rPr>
        <w:t xml:space="preserve"> </w:t>
      </w:r>
      <w:r w:rsidRPr="00EE4AB3">
        <w:rPr>
          <w:rFonts w:ascii="Traditional Arabic" w:hAnsi="Traditional Arabic" w:cs="Traditional Arabic" w:hint="cs"/>
          <w:b/>
          <w:bCs/>
          <w:color w:val="002060"/>
          <w:sz w:val="32"/>
          <w:szCs w:val="32"/>
          <w:rtl/>
          <w:lang w:bidi="ar-DZ"/>
        </w:rPr>
        <w:t>ثقافيا</w:t>
      </w:r>
      <w:r w:rsidRPr="00EE4AB3">
        <w:rPr>
          <w:rFonts w:ascii="Traditional Arabic" w:hAnsi="Traditional Arabic" w:cs="Traditional Arabic"/>
          <w:b/>
          <w:bCs/>
          <w:color w:val="002060"/>
          <w:sz w:val="32"/>
          <w:szCs w:val="32"/>
          <w:rtl/>
          <w:lang w:bidi="ar-DZ"/>
        </w:rPr>
        <w:t xml:space="preserve">.  </w:t>
      </w:r>
    </w:p>
    <w:p w:rsidR="005643B6" w:rsidRPr="00EE4AB3" w:rsidRDefault="005643B6" w:rsidP="005643B6">
      <w:pPr>
        <w:bidi/>
        <w:ind w:left="-2"/>
        <w:rPr>
          <w:rFonts w:ascii="Traditional Arabic" w:hAnsi="Traditional Arabic" w:cs="Traditional Arabic"/>
          <w:b/>
          <w:bCs/>
          <w:color w:val="002060"/>
          <w:sz w:val="32"/>
          <w:szCs w:val="32"/>
          <w:rtl/>
          <w:lang w:bidi="ar-DZ"/>
        </w:rPr>
      </w:pPr>
      <w:r w:rsidRPr="00EE4AB3">
        <w:rPr>
          <w:rFonts w:ascii="Traditional Arabic" w:hAnsi="Traditional Arabic" w:cs="Traditional Arabic" w:hint="cs"/>
          <w:b/>
          <w:bCs/>
          <w:color w:val="002060"/>
          <w:sz w:val="32"/>
          <w:szCs w:val="32"/>
          <w:rtl/>
          <w:lang w:bidi="ar-DZ"/>
        </w:rPr>
        <w:t xml:space="preserve">-الفصام البسيط </w:t>
      </w:r>
      <w:proofErr w:type="gramStart"/>
      <w:r w:rsidRPr="00EE4AB3">
        <w:rPr>
          <w:rFonts w:ascii="Traditional Arabic" w:hAnsi="Traditional Arabic" w:cs="Traditional Arabic" w:hint="cs"/>
          <w:b/>
          <w:bCs/>
          <w:color w:val="002060"/>
          <w:sz w:val="32"/>
          <w:szCs w:val="32"/>
          <w:rtl/>
          <w:lang w:bidi="ar-DZ"/>
        </w:rPr>
        <w:t>و شبه</w:t>
      </w:r>
      <w:proofErr w:type="gramEnd"/>
      <w:r w:rsidRPr="00EE4AB3">
        <w:rPr>
          <w:rFonts w:ascii="Traditional Arabic" w:hAnsi="Traditional Arabic" w:cs="Traditional Arabic" w:hint="cs"/>
          <w:b/>
          <w:bCs/>
          <w:color w:val="002060"/>
          <w:sz w:val="32"/>
          <w:szCs w:val="32"/>
          <w:rtl/>
          <w:lang w:bidi="ar-DZ"/>
        </w:rPr>
        <w:t xml:space="preserve"> الفصام </w:t>
      </w:r>
    </w:p>
    <w:p w:rsidR="005643B6" w:rsidRPr="00EE4AB3" w:rsidRDefault="005643B6" w:rsidP="005643B6">
      <w:pPr>
        <w:bidi/>
        <w:ind w:left="-2"/>
        <w:rPr>
          <w:rFonts w:ascii="Traditional Arabic" w:hAnsi="Traditional Arabic" w:cs="Traditional Arabic"/>
          <w:b/>
          <w:bCs/>
          <w:color w:val="002060"/>
          <w:sz w:val="32"/>
          <w:szCs w:val="32"/>
          <w:lang w:bidi="ar-DZ"/>
        </w:rPr>
      </w:pPr>
      <w:r w:rsidRPr="00EE4AB3">
        <w:rPr>
          <w:rFonts w:ascii="Traditional Arabic" w:hAnsi="Traditional Arabic" w:cs="Traditional Arabic" w:hint="cs"/>
          <w:b/>
          <w:bCs/>
          <w:color w:val="002060"/>
          <w:sz w:val="32"/>
          <w:szCs w:val="32"/>
          <w:rtl/>
          <w:lang w:bidi="ar-DZ"/>
        </w:rPr>
        <w:t xml:space="preserve">-فصام الشباب </w:t>
      </w:r>
      <w:r w:rsidRPr="00EE4AB3">
        <w:rPr>
          <w:rFonts w:ascii="Traditional Arabic" w:hAnsi="Traditional Arabic" w:cs="Traditional Arabic"/>
          <w:b/>
          <w:bCs/>
          <w:color w:val="002060"/>
          <w:sz w:val="32"/>
          <w:szCs w:val="32"/>
          <w:lang w:bidi="ar-DZ"/>
        </w:rPr>
        <w:t>l’hébéphrénie</w:t>
      </w:r>
    </w:p>
    <w:p w:rsidR="005643B6" w:rsidRPr="00EE4AB3" w:rsidRDefault="005643B6" w:rsidP="005643B6">
      <w:pPr>
        <w:bidi/>
        <w:ind w:left="-2"/>
        <w:rPr>
          <w:rFonts w:ascii="Traditional Arabic" w:hAnsi="Traditional Arabic" w:cs="Traditional Arabic"/>
          <w:b/>
          <w:bCs/>
          <w:color w:val="002060"/>
          <w:sz w:val="32"/>
          <w:szCs w:val="32"/>
          <w:lang w:bidi="ar-DZ"/>
        </w:rPr>
      </w:pPr>
      <w:r w:rsidRPr="00EE4AB3">
        <w:rPr>
          <w:rFonts w:ascii="Traditional Arabic" w:hAnsi="Traditional Arabic" w:cs="Traditional Arabic" w:hint="cs"/>
          <w:b/>
          <w:bCs/>
          <w:color w:val="002060"/>
          <w:sz w:val="32"/>
          <w:szCs w:val="32"/>
          <w:rtl/>
          <w:lang w:bidi="ar-DZ"/>
        </w:rPr>
        <w:t>-</w:t>
      </w:r>
      <w:proofErr w:type="spellStart"/>
      <w:r w:rsidRPr="00EE4AB3">
        <w:rPr>
          <w:rFonts w:ascii="Traditional Arabic" w:hAnsi="Traditional Arabic" w:cs="Traditional Arabic" w:hint="cs"/>
          <w:b/>
          <w:bCs/>
          <w:color w:val="002060"/>
          <w:sz w:val="32"/>
          <w:szCs w:val="32"/>
          <w:rtl/>
          <w:lang w:bidi="ar-DZ"/>
        </w:rPr>
        <w:t>البارانويا</w:t>
      </w:r>
      <w:proofErr w:type="spellEnd"/>
      <w:r w:rsidRPr="00EE4AB3">
        <w:rPr>
          <w:rFonts w:ascii="Traditional Arabic" w:hAnsi="Traditional Arabic" w:cs="Traditional Arabic"/>
          <w:b/>
          <w:bCs/>
          <w:color w:val="002060"/>
          <w:sz w:val="32"/>
          <w:szCs w:val="32"/>
          <w:lang w:bidi="ar-DZ"/>
        </w:rPr>
        <w:t>/</w:t>
      </w:r>
      <w:r w:rsidRPr="00EE4AB3">
        <w:rPr>
          <w:rFonts w:ascii="Traditional Arabic" w:hAnsi="Traditional Arabic" w:cs="Traditional Arabic" w:hint="cs"/>
          <w:b/>
          <w:bCs/>
          <w:color w:val="002060"/>
          <w:sz w:val="32"/>
          <w:szCs w:val="32"/>
          <w:rtl/>
          <w:lang w:bidi="ar-DZ"/>
        </w:rPr>
        <w:t xml:space="preserve"> العظام </w:t>
      </w:r>
    </w:p>
    <w:p w:rsidR="005643B6" w:rsidRPr="003613EE" w:rsidRDefault="005643B6" w:rsidP="005643B6">
      <w:pPr>
        <w:bidi/>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t xml:space="preserve"> 2.</w:t>
      </w:r>
      <w:r w:rsidRPr="003613EE">
        <w:rPr>
          <w:rFonts w:ascii="Traditional Arabic" w:hAnsi="Traditional Arabic" w:cs="Traditional Arabic" w:hint="cs"/>
          <w:b/>
          <w:bCs/>
          <w:sz w:val="32"/>
          <w:szCs w:val="32"/>
          <w:rtl/>
          <w:lang w:bidi="ar-DZ"/>
        </w:rPr>
        <w:t>اختر من بين المصفوفات الثقافية التي تعرفها محليا أو عالميا واحدة وتحدث عنها وعن بنودها الثقافية وصفا وتحليلا وتفسيرا, مركزا على بعدها النفسي. 5ن</w:t>
      </w:r>
    </w:p>
    <w:p w:rsidR="005643B6" w:rsidRDefault="005643B6" w:rsidP="005643B6">
      <w:pPr>
        <w:bidi/>
        <w:rPr>
          <w:rFonts w:ascii="Traditional Arabic" w:hAnsi="Traditional Arabic" w:cs="Traditional Arabic"/>
          <w:b/>
          <w:bCs/>
          <w:sz w:val="32"/>
          <w:szCs w:val="32"/>
          <w:rtl/>
          <w:lang w:bidi="ar-DZ"/>
        </w:rPr>
      </w:pPr>
      <w:r w:rsidRPr="00EE4AB3">
        <w:rPr>
          <w:rFonts w:ascii="Traditional Arabic" w:hAnsi="Traditional Arabic" w:cs="Traditional Arabic" w:hint="cs"/>
          <w:b/>
          <w:bCs/>
          <w:color w:val="002060"/>
          <w:sz w:val="32"/>
          <w:szCs w:val="32"/>
          <w:rtl/>
          <w:lang w:bidi="ar-DZ"/>
        </w:rPr>
        <w:t xml:space="preserve">للطالب الحرية في هذا السؤال </w:t>
      </w:r>
      <w:r>
        <w:rPr>
          <w:rFonts w:ascii="Traditional Arabic" w:hAnsi="Traditional Arabic" w:cs="Traditional Arabic" w:hint="cs"/>
          <w:b/>
          <w:bCs/>
          <w:color w:val="002060"/>
          <w:sz w:val="32"/>
          <w:szCs w:val="32"/>
          <w:rtl/>
          <w:lang w:bidi="ar-DZ"/>
        </w:rPr>
        <w:t xml:space="preserve">في اختيار أي مصفوفة ثقافية مثل مراسم الزواج من الخطبة الى "السابع" أو مراسم الختان أو الجنازة أو العقيقة أو الاحتفال بالبلوغ في بعض المناطق. و يفصل بنودها الثقافية بمعنى يذكر بالتفصيل مراحل الطقوس و ماذا يحدث في كل مرحلة و من يقوم </w:t>
      </w:r>
      <w:proofErr w:type="spellStart"/>
      <w:r>
        <w:rPr>
          <w:rFonts w:ascii="Traditional Arabic" w:hAnsi="Traditional Arabic" w:cs="Traditional Arabic" w:hint="cs"/>
          <w:b/>
          <w:bCs/>
          <w:color w:val="002060"/>
          <w:sz w:val="32"/>
          <w:szCs w:val="32"/>
          <w:rtl/>
          <w:lang w:bidi="ar-DZ"/>
        </w:rPr>
        <w:t>بالادوار</w:t>
      </w:r>
      <w:proofErr w:type="spellEnd"/>
      <w:r>
        <w:rPr>
          <w:rFonts w:ascii="Traditional Arabic" w:hAnsi="Traditional Arabic" w:cs="Traditional Arabic" w:hint="cs"/>
          <w:b/>
          <w:bCs/>
          <w:color w:val="002060"/>
          <w:sz w:val="32"/>
          <w:szCs w:val="32"/>
          <w:rtl/>
          <w:lang w:bidi="ar-DZ"/>
        </w:rPr>
        <w:t xml:space="preserve"> الرئيسية و لأي </w:t>
      </w:r>
      <w:proofErr w:type="gramStart"/>
      <w:r>
        <w:rPr>
          <w:rFonts w:ascii="Traditional Arabic" w:hAnsi="Traditional Arabic" w:cs="Traditional Arabic" w:hint="cs"/>
          <w:b/>
          <w:bCs/>
          <w:color w:val="002060"/>
          <w:sz w:val="32"/>
          <w:szCs w:val="32"/>
          <w:rtl/>
          <w:lang w:bidi="ar-DZ"/>
        </w:rPr>
        <w:t>غرض .</w:t>
      </w:r>
      <w:proofErr w:type="gramEnd"/>
      <w:r>
        <w:rPr>
          <w:rFonts w:ascii="Traditional Arabic" w:hAnsi="Traditional Arabic" w:cs="Traditional Arabic" w:hint="cs"/>
          <w:b/>
          <w:bCs/>
          <w:color w:val="002060"/>
          <w:sz w:val="32"/>
          <w:szCs w:val="32"/>
          <w:rtl/>
          <w:lang w:bidi="ar-DZ"/>
        </w:rPr>
        <w:t xml:space="preserve"> التركيز على البعد السيكولوجي يعطينا قراءة للوقع أو الأثر النفسي لبنود الطقس على المستفيدين منه أو القائمين به </w:t>
      </w:r>
      <w:proofErr w:type="gramStart"/>
      <w:r>
        <w:rPr>
          <w:rFonts w:ascii="Traditional Arabic" w:hAnsi="Traditional Arabic" w:cs="Traditional Arabic" w:hint="cs"/>
          <w:b/>
          <w:bCs/>
          <w:color w:val="002060"/>
          <w:sz w:val="32"/>
          <w:szCs w:val="32"/>
          <w:rtl/>
          <w:lang w:bidi="ar-DZ"/>
        </w:rPr>
        <w:t>و كذلك</w:t>
      </w:r>
      <w:proofErr w:type="gramEnd"/>
      <w:r>
        <w:rPr>
          <w:rFonts w:ascii="Traditional Arabic" w:hAnsi="Traditional Arabic" w:cs="Traditional Arabic" w:hint="cs"/>
          <w:b/>
          <w:bCs/>
          <w:color w:val="002060"/>
          <w:sz w:val="32"/>
          <w:szCs w:val="32"/>
          <w:rtl/>
          <w:lang w:bidi="ar-DZ"/>
        </w:rPr>
        <w:t xml:space="preserve"> الخلفية الفكرية و العاطفية و حتى التاريخية التي استمدت منها.</w:t>
      </w:r>
    </w:p>
    <w:p w:rsidR="005643B6" w:rsidRDefault="005643B6" w:rsidP="005643B6">
      <w:pPr>
        <w:bidi/>
        <w:rPr>
          <w:rFonts w:ascii="Traditional Arabic" w:hAnsi="Traditional Arabic" w:cs="Traditional Arabic"/>
          <w:b/>
          <w:bCs/>
          <w:sz w:val="32"/>
          <w:szCs w:val="32"/>
          <w:rtl/>
          <w:lang w:bidi="ar-DZ"/>
        </w:rPr>
      </w:pPr>
    </w:p>
    <w:p w:rsidR="005643B6" w:rsidRPr="003613EE" w:rsidRDefault="005643B6" w:rsidP="005643B6">
      <w:pPr>
        <w:bidi/>
        <w:ind w:left="-2"/>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t>3</w:t>
      </w:r>
      <w:r>
        <w:rPr>
          <w:rFonts w:ascii="Traditional Arabic" w:hAnsi="Traditional Arabic" w:cs="Traditional Arabic" w:hint="cs"/>
          <w:b/>
          <w:bCs/>
          <w:sz w:val="32"/>
          <w:szCs w:val="32"/>
          <w:rtl/>
          <w:lang w:bidi="ar-DZ"/>
        </w:rPr>
        <w:t>.</w:t>
      </w:r>
      <w:r w:rsidRPr="003613EE">
        <w:rPr>
          <w:rFonts w:ascii="Traditional Arabic" w:hAnsi="Traditional Arabic" w:cs="Traditional Arabic" w:hint="cs"/>
          <w:b/>
          <w:bCs/>
          <w:sz w:val="32"/>
          <w:szCs w:val="32"/>
          <w:rtl/>
          <w:lang w:bidi="ar-DZ"/>
        </w:rPr>
        <w:t xml:space="preserve">هناك أساس نفسي-عصبي </w:t>
      </w:r>
      <w:r w:rsidRPr="003613EE">
        <w:rPr>
          <w:rFonts w:ascii="Traditional Arabic" w:hAnsi="Traditional Arabic" w:cs="Traditional Arabic" w:hint="cs"/>
          <w:b/>
          <w:bCs/>
          <w:sz w:val="32"/>
          <w:szCs w:val="32"/>
          <w:u w:val="single"/>
          <w:rtl/>
          <w:lang w:bidi="ar-DZ"/>
        </w:rPr>
        <w:t>ثلاثي</w:t>
      </w:r>
      <w:r w:rsidRPr="003613EE">
        <w:rPr>
          <w:rFonts w:ascii="Traditional Arabic" w:hAnsi="Traditional Arabic" w:cs="Traditional Arabic" w:hint="cs"/>
          <w:b/>
          <w:bCs/>
          <w:sz w:val="32"/>
          <w:szCs w:val="32"/>
          <w:rtl/>
          <w:lang w:bidi="ar-DZ"/>
        </w:rPr>
        <w:t xml:space="preserve"> يعتمد عليه نجاح العلاج التقليدي عند الراشدين. ما هو واشرح الكيفية التي يعمل بها حتى يتحقق الشفاء؟ (باجتهادك) 4ن</w:t>
      </w:r>
    </w:p>
    <w:p w:rsidR="005643B6" w:rsidRDefault="005643B6" w:rsidP="005643B6">
      <w:pPr>
        <w:pStyle w:val="Paragraphedeliste"/>
        <w:bidi/>
        <w:ind w:left="358"/>
        <w:rPr>
          <w:rFonts w:ascii="Traditional Arabic" w:hAnsi="Traditional Arabic" w:cs="Traditional Arabic"/>
          <w:b/>
          <w:bCs/>
          <w:color w:val="002060"/>
          <w:sz w:val="32"/>
          <w:szCs w:val="32"/>
          <w:rtl/>
          <w:lang w:bidi="ar-DZ"/>
        </w:rPr>
      </w:pPr>
      <w:r>
        <w:rPr>
          <w:rFonts w:ascii="Traditional Arabic" w:hAnsi="Traditional Arabic" w:cs="Traditional Arabic" w:hint="cs"/>
          <w:b/>
          <w:bCs/>
          <w:color w:val="002060"/>
          <w:sz w:val="32"/>
          <w:szCs w:val="32"/>
          <w:rtl/>
          <w:lang w:bidi="ar-DZ"/>
        </w:rPr>
        <w:t xml:space="preserve">يتمثل هذا الأساس العصبي النفسي الثلاثي في الاعتقاد </w:t>
      </w:r>
      <w:proofErr w:type="gramStart"/>
      <w:r>
        <w:rPr>
          <w:rFonts w:ascii="Traditional Arabic" w:hAnsi="Traditional Arabic" w:cs="Traditional Arabic" w:hint="cs"/>
          <w:b/>
          <w:bCs/>
          <w:color w:val="002060"/>
          <w:sz w:val="32"/>
          <w:szCs w:val="32"/>
          <w:rtl/>
          <w:lang w:bidi="ar-DZ"/>
        </w:rPr>
        <w:t>و القابلية</w:t>
      </w:r>
      <w:proofErr w:type="gramEnd"/>
      <w:r>
        <w:rPr>
          <w:rFonts w:ascii="Traditional Arabic" w:hAnsi="Traditional Arabic" w:cs="Traditional Arabic" w:hint="cs"/>
          <w:b/>
          <w:bCs/>
          <w:color w:val="002060"/>
          <w:sz w:val="32"/>
          <w:szCs w:val="32"/>
          <w:rtl/>
          <w:lang w:bidi="ar-DZ"/>
        </w:rPr>
        <w:t xml:space="preserve"> للإيحاء و التحويل المسبق</w:t>
      </w:r>
    </w:p>
    <w:p w:rsidR="005643B6" w:rsidRPr="001013B8" w:rsidRDefault="005643B6" w:rsidP="005643B6">
      <w:pPr>
        <w:pStyle w:val="Paragraphedeliste"/>
        <w:bidi/>
        <w:ind w:left="358"/>
        <w:rPr>
          <w:rFonts w:ascii="Traditional Arabic" w:hAnsi="Traditional Arabic" w:cs="Traditional Arabic"/>
          <w:b/>
          <w:bCs/>
          <w:color w:val="002060"/>
          <w:sz w:val="32"/>
          <w:szCs w:val="32"/>
          <w:rtl/>
          <w:lang w:bidi="ar-DZ"/>
        </w:rPr>
      </w:pPr>
      <w:r>
        <w:rPr>
          <w:rFonts w:ascii="Traditional Arabic" w:hAnsi="Traditional Arabic" w:cs="Traditional Arabic" w:hint="cs"/>
          <w:b/>
          <w:bCs/>
          <w:color w:val="002060"/>
          <w:sz w:val="32"/>
          <w:szCs w:val="32"/>
          <w:rtl/>
          <w:lang w:bidi="ar-DZ"/>
        </w:rPr>
        <w:t xml:space="preserve">يقع الاعتقاد </w:t>
      </w:r>
      <w:proofErr w:type="gramStart"/>
      <w:r>
        <w:rPr>
          <w:rFonts w:ascii="Traditional Arabic" w:hAnsi="Traditional Arabic" w:cs="Traditional Arabic" w:hint="cs"/>
          <w:b/>
          <w:bCs/>
          <w:color w:val="002060"/>
          <w:sz w:val="32"/>
          <w:szCs w:val="32"/>
          <w:rtl/>
          <w:lang w:bidi="ar-DZ"/>
        </w:rPr>
        <w:t>و القدرة</w:t>
      </w:r>
      <w:proofErr w:type="gramEnd"/>
      <w:r>
        <w:rPr>
          <w:rFonts w:ascii="Traditional Arabic" w:hAnsi="Traditional Arabic" w:cs="Traditional Arabic" w:hint="cs"/>
          <w:b/>
          <w:bCs/>
          <w:color w:val="002060"/>
          <w:sz w:val="32"/>
          <w:szCs w:val="32"/>
          <w:rtl/>
          <w:lang w:bidi="ar-DZ"/>
        </w:rPr>
        <w:t xml:space="preserve"> على الاعتقاد في عقل المريض الطالب للشفاء</w:t>
      </w:r>
      <w:r w:rsidRPr="00AF22BD">
        <w:rPr>
          <w:rFonts w:hint="cs"/>
          <w:rtl/>
        </w:rPr>
        <w:t xml:space="preserve"> </w:t>
      </w:r>
      <w:r>
        <w:rPr>
          <w:rFonts w:ascii="Traditional Arabic" w:hAnsi="Traditional Arabic" w:cs="Traditional Arabic" w:hint="cs"/>
          <w:b/>
          <w:bCs/>
          <w:color w:val="002060"/>
          <w:sz w:val="32"/>
          <w:szCs w:val="32"/>
          <w:rtl/>
          <w:lang w:bidi="ar-DZ"/>
        </w:rPr>
        <w:t xml:space="preserve">أكثر مما يوجد </w:t>
      </w:r>
      <w:r w:rsidRPr="00AF22BD">
        <w:rPr>
          <w:rFonts w:ascii="Traditional Arabic" w:hAnsi="Traditional Arabic" w:cs="Traditional Arabic" w:hint="cs"/>
          <w:b/>
          <w:bCs/>
          <w:color w:val="002060"/>
          <w:sz w:val="32"/>
          <w:szCs w:val="32"/>
          <w:rtl/>
          <w:lang w:bidi="ar-DZ"/>
        </w:rPr>
        <w:t>في</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إرادة</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من</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يمارسه</w:t>
      </w:r>
      <w:r>
        <w:rPr>
          <w:rFonts w:ascii="Traditional Arabic" w:hAnsi="Traditional Arabic" w:cs="Traditional Arabic" w:hint="cs"/>
          <w:b/>
          <w:bCs/>
          <w:color w:val="002060"/>
          <w:sz w:val="32"/>
          <w:szCs w:val="32"/>
          <w:rtl/>
          <w:lang w:bidi="ar-DZ"/>
        </w:rPr>
        <w:t xml:space="preserve"> مع العلم بأهمية كفاءة المعالج في التأثير على قابلية المريض للعلاج. القابلية للإيحاء سيمة عقلية شخصية يكون العقل بها مستعدا </w:t>
      </w:r>
      <w:r>
        <w:rPr>
          <w:rFonts w:ascii="Traditional Arabic" w:hAnsi="Traditional Arabic" w:cs="Traditional Arabic" w:hint="cs"/>
          <w:b/>
          <w:bCs/>
          <w:color w:val="002060"/>
          <w:sz w:val="32"/>
          <w:szCs w:val="32"/>
          <w:rtl/>
          <w:lang w:bidi="ar-DZ"/>
        </w:rPr>
        <w:lastRenderedPageBreak/>
        <w:t>لاستقبال الرسائل المشفرة الغامضة "عموما" التي يرسلها المعالج في خطابه في شكل تعليمات</w:t>
      </w:r>
      <w:proofErr w:type="gramStart"/>
      <w:r>
        <w:rPr>
          <w:rFonts w:ascii="Traditional Arabic" w:hAnsi="Traditional Arabic" w:cs="Traditional Arabic" w:hint="cs"/>
          <w:b/>
          <w:bCs/>
          <w:color w:val="002060"/>
          <w:sz w:val="32"/>
          <w:szCs w:val="32"/>
          <w:rtl/>
          <w:lang w:bidi="ar-DZ"/>
        </w:rPr>
        <w:t xml:space="preserve"> ,</w:t>
      </w:r>
      <w:proofErr w:type="gramEnd"/>
      <w:r>
        <w:rPr>
          <w:rFonts w:ascii="Traditional Arabic" w:hAnsi="Traditional Arabic" w:cs="Traditional Arabic" w:hint="cs"/>
          <w:b/>
          <w:bCs/>
          <w:color w:val="002060"/>
          <w:sz w:val="32"/>
          <w:szCs w:val="32"/>
          <w:rtl/>
          <w:lang w:bidi="ar-DZ"/>
        </w:rPr>
        <w:t xml:space="preserve"> تعويذات أوامر, وصفات وتطمينات بالشفاء المؤكد. وتجد كلها موضعا للاستيعاب والتنفيذ لدى المريض. فتترجم الرسائل الى استجابات عصبية هرمونية تحدث التحسن الداخلي الوظيفي مع الدعم الذي يحدث من استهلاك مواد ذات تأثير علاجي أو تطبيق نظام حركي معين.  </w:t>
      </w:r>
      <w:r w:rsidRPr="00AF22BD">
        <w:rPr>
          <w:rFonts w:ascii="Traditional Arabic" w:hAnsi="Traditional Arabic" w:cs="Traditional Arabic" w:hint="cs"/>
          <w:b/>
          <w:bCs/>
          <w:color w:val="002060"/>
          <w:sz w:val="32"/>
          <w:szCs w:val="32"/>
          <w:rtl/>
          <w:lang w:bidi="ar-DZ"/>
        </w:rPr>
        <w:t>السر</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الغامض</w:t>
      </w:r>
      <w:r w:rsidRPr="00AF22BD">
        <w:rPr>
          <w:rFonts w:ascii="Traditional Arabic" w:hAnsi="Traditional Arabic" w:cs="Traditional Arabic"/>
          <w:b/>
          <w:bCs/>
          <w:color w:val="002060"/>
          <w:sz w:val="32"/>
          <w:szCs w:val="32"/>
          <w:rtl/>
          <w:lang w:bidi="ar-DZ"/>
        </w:rPr>
        <w:t xml:space="preserve"> </w:t>
      </w:r>
      <w:proofErr w:type="spellStart"/>
      <w:r w:rsidRPr="00AF22BD">
        <w:rPr>
          <w:rFonts w:ascii="Traditional Arabic" w:hAnsi="Traditional Arabic" w:cs="Traditional Arabic" w:hint="cs"/>
          <w:b/>
          <w:bCs/>
          <w:color w:val="002060"/>
          <w:sz w:val="32"/>
          <w:szCs w:val="32"/>
          <w:rtl/>
          <w:lang w:bidi="ar-DZ"/>
        </w:rPr>
        <w:t>للإعتقاد</w:t>
      </w:r>
      <w:proofErr w:type="spellEnd"/>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أو</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القدرة</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على</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الاعتقاد</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هي</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التي</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تصنع</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مسبقا</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التحويل</w:t>
      </w:r>
      <w:r>
        <w:rPr>
          <w:rFonts w:ascii="Traditional Arabic" w:hAnsi="Traditional Arabic" w:cs="Traditional Arabic" w:hint="cs"/>
          <w:b/>
          <w:bCs/>
          <w:color w:val="002060"/>
          <w:sz w:val="32"/>
          <w:szCs w:val="32"/>
          <w:rtl/>
          <w:lang w:bidi="ar-DZ"/>
        </w:rPr>
        <w:t xml:space="preserve"> </w:t>
      </w:r>
      <w:r w:rsidRPr="00AF22BD">
        <w:rPr>
          <w:rFonts w:ascii="Traditional Arabic" w:hAnsi="Traditional Arabic" w:cs="Traditional Arabic"/>
          <w:b/>
          <w:bCs/>
          <w:color w:val="002060"/>
          <w:sz w:val="32"/>
          <w:szCs w:val="32"/>
          <w:lang w:bidi="ar-DZ"/>
        </w:rPr>
        <w:t>transfert</w:t>
      </w:r>
      <w:r>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تحت</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شكل</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تحويل</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hint="cs"/>
          <w:b/>
          <w:bCs/>
          <w:color w:val="002060"/>
          <w:sz w:val="32"/>
          <w:szCs w:val="32"/>
          <w:rtl/>
          <w:lang w:bidi="ar-DZ"/>
        </w:rPr>
        <w:t>قبلي</w:t>
      </w:r>
      <w:r w:rsidRPr="00AF22BD">
        <w:rPr>
          <w:rFonts w:ascii="Traditional Arabic" w:hAnsi="Traditional Arabic" w:cs="Traditional Arabic"/>
          <w:b/>
          <w:bCs/>
          <w:color w:val="002060"/>
          <w:sz w:val="32"/>
          <w:szCs w:val="32"/>
          <w:rtl/>
          <w:lang w:bidi="ar-DZ"/>
        </w:rPr>
        <w:t xml:space="preserve"> </w:t>
      </w:r>
      <w:r w:rsidRPr="00AF22BD">
        <w:rPr>
          <w:rFonts w:ascii="Traditional Arabic" w:hAnsi="Traditional Arabic" w:cs="Traditional Arabic"/>
          <w:b/>
          <w:bCs/>
          <w:color w:val="002060"/>
          <w:sz w:val="32"/>
          <w:szCs w:val="32"/>
          <w:lang w:bidi="ar-DZ"/>
        </w:rPr>
        <w:t>pré-transfert</w:t>
      </w:r>
      <w:r>
        <w:rPr>
          <w:rFonts w:ascii="Traditional Arabic" w:hAnsi="Traditional Arabic" w:cs="Traditional Arabic" w:hint="cs"/>
          <w:b/>
          <w:bCs/>
          <w:color w:val="002060"/>
          <w:sz w:val="32"/>
          <w:szCs w:val="32"/>
          <w:rtl/>
          <w:lang w:bidi="ar-DZ"/>
        </w:rPr>
        <w:t>. ف</w:t>
      </w:r>
      <w:r w:rsidRPr="00EE5546">
        <w:rPr>
          <w:rFonts w:ascii="Traditional Arabic" w:hAnsi="Traditional Arabic" w:cs="Traditional Arabic" w:hint="cs"/>
          <w:b/>
          <w:bCs/>
          <w:color w:val="002060"/>
          <w:sz w:val="32"/>
          <w:szCs w:val="32"/>
          <w:rtl/>
          <w:lang w:bidi="ar-DZ"/>
        </w:rPr>
        <w:t>يعرف</w:t>
      </w:r>
      <w:r w:rsidRPr="00EE5546">
        <w:rPr>
          <w:rFonts w:ascii="Traditional Arabic" w:hAnsi="Traditional Arabic" w:cs="Traditional Arabic"/>
          <w:b/>
          <w:bCs/>
          <w:color w:val="002060"/>
          <w:sz w:val="32"/>
          <w:szCs w:val="32"/>
          <w:rtl/>
          <w:lang w:bidi="ar-DZ"/>
        </w:rPr>
        <w:t xml:space="preserve"> </w:t>
      </w:r>
      <w:r>
        <w:rPr>
          <w:rFonts w:ascii="Traditional Arabic" w:hAnsi="Traditional Arabic" w:cs="Traditional Arabic" w:hint="cs"/>
          <w:b/>
          <w:bCs/>
          <w:color w:val="002060"/>
          <w:sz w:val="32"/>
          <w:szCs w:val="32"/>
          <w:rtl/>
          <w:lang w:bidi="ar-DZ"/>
        </w:rPr>
        <w:t xml:space="preserve">المريض </w:t>
      </w:r>
      <w:r w:rsidRPr="00EE5546">
        <w:rPr>
          <w:rFonts w:ascii="Traditional Arabic" w:hAnsi="Traditional Arabic" w:cs="Traditional Arabic" w:hint="cs"/>
          <w:b/>
          <w:bCs/>
          <w:color w:val="002060"/>
          <w:sz w:val="32"/>
          <w:szCs w:val="32"/>
          <w:rtl/>
          <w:lang w:bidi="ar-DZ"/>
        </w:rPr>
        <w:t>ان</w:t>
      </w:r>
      <w:r w:rsidRPr="00EE5546">
        <w:rPr>
          <w:rFonts w:ascii="Traditional Arabic" w:hAnsi="Traditional Arabic" w:cs="Traditional Arabic"/>
          <w:b/>
          <w:bCs/>
          <w:color w:val="002060"/>
          <w:sz w:val="32"/>
          <w:szCs w:val="32"/>
          <w:rtl/>
          <w:lang w:bidi="ar-DZ"/>
        </w:rPr>
        <w:t xml:space="preserve"> </w:t>
      </w:r>
      <w:r w:rsidRPr="00EE5546">
        <w:rPr>
          <w:rFonts w:ascii="Traditional Arabic" w:hAnsi="Traditional Arabic" w:cs="Traditional Arabic" w:hint="cs"/>
          <w:b/>
          <w:bCs/>
          <w:color w:val="002060"/>
          <w:sz w:val="32"/>
          <w:szCs w:val="32"/>
          <w:rtl/>
          <w:lang w:bidi="ar-DZ"/>
        </w:rPr>
        <w:t>الحقيقة</w:t>
      </w:r>
      <w:r w:rsidRPr="00EE5546">
        <w:rPr>
          <w:rFonts w:ascii="Traditional Arabic" w:hAnsi="Traditional Arabic" w:cs="Traditional Arabic"/>
          <w:b/>
          <w:bCs/>
          <w:color w:val="002060"/>
          <w:sz w:val="32"/>
          <w:szCs w:val="32"/>
          <w:rtl/>
          <w:lang w:bidi="ar-DZ"/>
        </w:rPr>
        <w:t xml:space="preserve"> </w:t>
      </w:r>
      <w:r w:rsidRPr="00EE5546">
        <w:rPr>
          <w:rFonts w:ascii="Traditional Arabic" w:hAnsi="Traditional Arabic" w:cs="Traditional Arabic" w:hint="cs"/>
          <w:b/>
          <w:bCs/>
          <w:color w:val="002060"/>
          <w:sz w:val="32"/>
          <w:szCs w:val="32"/>
          <w:rtl/>
          <w:lang w:bidi="ar-DZ"/>
        </w:rPr>
        <w:t>ستخرج</w:t>
      </w:r>
      <w:r w:rsidRPr="00EE5546">
        <w:rPr>
          <w:rFonts w:ascii="Traditional Arabic" w:hAnsi="Traditional Arabic" w:cs="Traditional Arabic"/>
          <w:b/>
          <w:bCs/>
          <w:color w:val="002060"/>
          <w:sz w:val="32"/>
          <w:szCs w:val="32"/>
          <w:rtl/>
          <w:lang w:bidi="ar-DZ"/>
        </w:rPr>
        <w:t xml:space="preserve"> </w:t>
      </w:r>
      <w:r w:rsidRPr="00EE5546">
        <w:rPr>
          <w:rFonts w:ascii="Traditional Arabic" w:hAnsi="Traditional Arabic" w:cs="Traditional Arabic" w:hint="cs"/>
          <w:b/>
          <w:bCs/>
          <w:color w:val="002060"/>
          <w:sz w:val="32"/>
          <w:szCs w:val="32"/>
          <w:rtl/>
          <w:lang w:bidi="ar-DZ"/>
        </w:rPr>
        <w:t>من</w:t>
      </w:r>
      <w:r w:rsidRPr="00EE5546">
        <w:rPr>
          <w:rFonts w:ascii="Traditional Arabic" w:hAnsi="Traditional Arabic" w:cs="Traditional Arabic"/>
          <w:b/>
          <w:bCs/>
          <w:color w:val="002060"/>
          <w:sz w:val="32"/>
          <w:szCs w:val="32"/>
          <w:rtl/>
          <w:lang w:bidi="ar-DZ"/>
        </w:rPr>
        <w:t xml:space="preserve"> </w:t>
      </w:r>
      <w:r>
        <w:rPr>
          <w:rFonts w:ascii="Traditional Arabic" w:hAnsi="Traditional Arabic" w:cs="Traditional Arabic" w:hint="cs"/>
          <w:b/>
          <w:bCs/>
          <w:color w:val="002060"/>
          <w:sz w:val="32"/>
          <w:szCs w:val="32"/>
          <w:rtl/>
          <w:lang w:bidi="ar-DZ"/>
        </w:rPr>
        <w:t xml:space="preserve">فم معالجه قبل حتى أن يراه ويلتقي به </w:t>
      </w:r>
      <w:proofErr w:type="gramStart"/>
      <w:r>
        <w:rPr>
          <w:rFonts w:ascii="Traditional Arabic" w:hAnsi="Traditional Arabic" w:cs="Traditional Arabic" w:hint="cs"/>
          <w:b/>
          <w:bCs/>
          <w:color w:val="002060"/>
          <w:sz w:val="32"/>
          <w:szCs w:val="32"/>
          <w:rtl/>
          <w:lang w:bidi="ar-DZ"/>
        </w:rPr>
        <w:t>و أن</w:t>
      </w:r>
      <w:proofErr w:type="gramEnd"/>
      <w:r>
        <w:rPr>
          <w:rFonts w:ascii="Traditional Arabic" w:hAnsi="Traditional Arabic" w:cs="Traditional Arabic" w:hint="cs"/>
          <w:b/>
          <w:bCs/>
          <w:color w:val="002060"/>
          <w:sz w:val="32"/>
          <w:szCs w:val="32"/>
          <w:rtl/>
          <w:lang w:bidi="ar-DZ"/>
        </w:rPr>
        <w:t xml:space="preserve"> شفاءه سيكون على يده.</w:t>
      </w:r>
    </w:p>
    <w:p w:rsidR="005643B6" w:rsidRPr="00EE4AB3" w:rsidRDefault="005643B6" w:rsidP="005643B6">
      <w:pPr>
        <w:bidi/>
        <w:rPr>
          <w:rFonts w:ascii="Traditional Arabic" w:hAnsi="Traditional Arabic" w:cs="Traditional Arabic"/>
          <w:b/>
          <w:bCs/>
          <w:sz w:val="32"/>
          <w:szCs w:val="32"/>
          <w:rtl/>
          <w:lang w:bidi="ar-DZ"/>
        </w:rPr>
      </w:pPr>
    </w:p>
    <w:p w:rsidR="005643B6" w:rsidRPr="003613EE" w:rsidRDefault="005643B6" w:rsidP="005643B6">
      <w:pPr>
        <w:bidi/>
        <w:ind w:left="-2"/>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Pr="003613EE">
        <w:rPr>
          <w:rFonts w:ascii="Traditional Arabic" w:hAnsi="Traditional Arabic" w:cs="Traditional Arabic" w:hint="cs"/>
          <w:b/>
          <w:bCs/>
          <w:sz w:val="32"/>
          <w:szCs w:val="32"/>
          <w:rtl/>
          <w:lang w:bidi="ar-DZ"/>
        </w:rPr>
        <w:t>أكمل المقاطع التالية بالمفاهيم المفتاحية التي تنقصها: 2ن</w:t>
      </w:r>
    </w:p>
    <w:p w:rsidR="005643B6" w:rsidRDefault="005643B6" w:rsidP="005643B6">
      <w:pPr>
        <w:pStyle w:val="Paragraphedeliste"/>
        <w:bidi/>
        <w:ind w:left="358"/>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-عموما هناك نتيجتان متوقعتان بعد نهاية طقس النشرة العلاجي: إما </w:t>
      </w:r>
      <w:r>
        <w:rPr>
          <w:rFonts w:ascii="Traditional Arabic" w:hAnsi="Traditional Arabic" w:cs="Traditional Arabic" w:hint="cs"/>
          <w:b/>
          <w:bCs/>
          <w:color w:val="002060"/>
          <w:sz w:val="32"/>
          <w:szCs w:val="32"/>
          <w:rtl/>
          <w:lang w:bidi="ar-DZ"/>
        </w:rPr>
        <w:t>تحسن الحال</w:t>
      </w:r>
      <w:r w:rsidRPr="001013B8">
        <w:rPr>
          <w:rFonts w:ascii="Traditional Arabic" w:hAnsi="Traditional Arabic" w:cs="Traditional Arabic" w:hint="cs"/>
          <w:b/>
          <w:bCs/>
          <w:color w:val="002060"/>
          <w:sz w:val="32"/>
          <w:szCs w:val="32"/>
          <w:rtl/>
          <w:lang w:bidi="ar-DZ"/>
        </w:rPr>
        <w:t xml:space="preserve"> </w:t>
      </w:r>
      <w:r>
        <w:rPr>
          <w:rFonts w:ascii="Traditional Arabic" w:hAnsi="Traditional Arabic" w:cs="Traditional Arabic" w:hint="cs"/>
          <w:b/>
          <w:bCs/>
          <w:sz w:val="32"/>
          <w:szCs w:val="32"/>
          <w:rtl/>
          <w:lang w:bidi="ar-DZ"/>
        </w:rPr>
        <w:t xml:space="preserve">أو </w:t>
      </w:r>
      <w:r>
        <w:rPr>
          <w:rFonts w:ascii="Traditional Arabic" w:hAnsi="Traditional Arabic" w:cs="Traditional Arabic" w:hint="cs"/>
          <w:b/>
          <w:bCs/>
          <w:color w:val="002060"/>
          <w:sz w:val="32"/>
          <w:szCs w:val="32"/>
          <w:rtl/>
          <w:lang w:bidi="ar-DZ"/>
        </w:rPr>
        <w:t>الانتكاس</w:t>
      </w:r>
    </w:p>
    <w:p w:rsidR="005643B6" w:rsidRDefault="005643B6" w:rsidP="005643B6">
      <w:pPr>
        <w:pStyle w:val="Paragraphedeliste"/>
        <w:bidi/>
        <w:ind w:left="358"/>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w:t>
      </w:r>
      <w:r w:rsidRPr="00A745F6">
        <w:rPr>
          <w:rFonts w:ascii="Traditional Arabic" w:hAnsi="Traditional Arabic" w:cs="Traditional Arabic" w:hint="cs"/>
          <w:b/>
          <w:bCs/>
          <w:sz w:val="32"/>
          <w:szCs w:val="32"/>
          <w:rtl/>
          <w:lang w:bidi="ar-DZ"/>
        </w:rPr>
        <w:t xml:space="preserve"> يوجد</w:t>
      </w:r>
      <w:r w:rsidRPr="00A745F6">
        <w:rPr>
          <w:rFonts w:ascii="Traditional Arabic" w:hAnsi="Traditional Arabic" w:cs="Traditional Arabic"/>
          <w:b/>
          <w:bCs/>
          <w:sz w:val="32"/>
          <w:szCs w:val="32"/>
          <w:rtl/>
          <w:lang w:bidi="ar-DZ"/>
        </w:rPr>
        <w:t xml:space="preserve"> </w:t>
      </w:r>
      <w:proofErr w:type="spellStart"/>
      <w:r>
        <w:rPr>
          <w:rFonts w:ascii="Traditional Arabic" w:hAnsi="Traditional Arabic" w:cs="Traditional Arabic" w:hint="cs"/>
          <w:b/>
          <w:bCs/>
          <w:color w:val="002060"/>
          <w:sz w:val="32"/>
          <w:szCs w:val="32"/>
          <w:rtl/>
          <w:lang w:bidi="ar-DZ"/>
        </w:rPr>
        <w:t>المخيال</w:t>
      </w:r>
      <w:proofErr w:type="spellEnd"/>
      <w:r w:rsidRPr="00A745F6">
        <w:rPr>
          <w:rFonts w:ascii="Traditional Arabic" w:hAnsi="Traditional Arabic" w:cs="Traditional Arabic" w:hint="cs"/>
          <w:b/>
          <w:bCs/>
          <w:sz w:val="32"/>
          <w:szCs w:val="32"/>
          <w:rtl/>
          <w:lang w:bidi="ar-DZ"/>
        </w:rPr>
        <w:t xml:space="preserve"> بين</w:t>
      </w:r>
      <w:r w:rsidRPr="00A745F6">
        <w:rPr>
          <w:rFonts w:ascii="Traditional Arabic" w:hAnsi="Traditional Arabic" w:cs="Traditional Arabic"/>
          <w:b/>
          <w:bCs/>
          <w:sz w:val="32"/>
          <w:szCs w:val="32"/>
          <w:rtl/>
          <w:lang w:bidi="ar-DZ"/>
        </w:rPr>
        <w:t xml:space="preserve"> </w:t>
      </w:r>
      <w:r w:rsidRPr="00A745F6">
        <w:rPr>
          <w:rFonts w:ascii="Traditional Arabic" w:hAnsi="Traditional Arabic" w:cs="Traditional Arabic" w:hint="cs"/>
          <w:b/>
          <w:bCs/>
          <w:sz w:val="32"/>
          <w:szCs w:val="32"/>
          <w:rtl/>
          <w:lang w:bidi="ar-DZ"/>
        </w:rPr>
        <w:t>العلم</w:t>
      </w:r>
      <w:r w:rsidRPr="00A745F6">
        <w:rPr>
          <w:rFonts w:ascii="Traditional Arabic" w:hAnsi="Traditional Arabic" w:cs="Traditional Arabic"/>
          <w:b/>
          <w:bCs/>
          <w:sz w:val="32"/>
          <w:szCs w:val="32"/>
          <w:rtl/>
          <w:lang w:bidi="ar-DZ"/>
        </w:rPr>
        <w:t xml:space="preserve"> </w:t>
      </w:r>
      <w:r w:rsidRPr="00A745F6">
        <w:rPr>
          <w:rFonts w:ascii="Traditional Arabic" w:hAnsi="Traditional Arabic" w:cs="Traditional Arabic" w:hint="cs"/>
          <w:b/>
          <w:bCs/>
          <w:sz w:val="32"/>
          <w:szCs w:val="32"/>
          <w:rtl/>
          <w:lang w:bidi="ar-DZ"/>
        </w:rPr>
        <w:t>والاعتقاد</w:t>
      </w:r>
      <w:r>
        <w:rPr>
          <w:rFonts w:ascii="Traditional Arabic" w:hAnsi="Traditional Arabic" w:cs="Traditional Arabic" w:hint="cs"/>
          <w:b/>
          <w:bCs/>
          <w:sz w:val="32"/>
          <w:szCs w:val="32"/>
          <w:rtl/>
          <w:lang w:bidi="ar-DZ"/>
        </w:rPr>
        <w:t>.</w:t>
      </w:r>
      <w:r w:rsidRPr="00A745F6">
        <w:rPr>
          <w:rFonts w:ascii="Traditional Arabic" w:hAnsi="Traditional Arabic" w:cs="Traditional Arabic"/>
          <w:b/>
          <w:bCs/>
          <w:sz w:val="32"/>
          <w:szCs w:val="32"/>
          <w:rtl/>
          <w:lang w:bidi="ar-DZ"/>
        </w:rPr>
        <w:t xml:space="preserve"> </w:t>
      </w:r>
    </w:p>
    <w:p w:rsidR="005643B6" w:rsidRDefault="005643B6" w:rsidP="005643B6">
      <w:pPr>
        <w:pStyle w:val="Paragraphedeliste"/>
        <w:bidi/>
        <w:ind w:left="358"/>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-تطرح إشكالية أنثروبولوجيا الاختلاف السؤال حول علاقة المرض ب</w:t>
      </w:r>
      <w:r>
        <w:rPr>
          <w:rFonts w:ascii="Traditional Arabic" w:hAnsi="Traditional Arabic" w:cs="Traditional Arabic" w:hint="cs"/>
          <w:b/>
          <w:bCs/>
          <w:color w:val="002060"/>
          <w:sz w:val="32"/>
          <w:szCs w:val="32"/>
          <w:rtl/>
          <w:lang w:bidi="ar-DZ"/>
        </w:rPr>
        <w:t>الثقافة</w:t>
      </w:r>
    </w:p>
    <w:p w:rsidR="005643B6" w:rsidRDefault="005643B6" w:rsidP="005643B6">
      <w:pPr>
        <w:pStyle w:val="Paragraphedeliste"/>
        <w:bidi/>
        <w:ind w:left="358"/>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-في المجتمعات التقليدية هناك </w:t>
      </w:r>
      <w:r>
        <w:rPr>
          <w:rFonts w:ascii="Traditional Arabic" w:hAnsi="Traditional Arabic" w:cs="Traditional Arabic" w:hint="cs"/>
          <w:b/>
          <w:bCs/>
          <w:color w:val="002060"/>
          <w:sz w:val="32"/>
          <w:szCs w:val="32"/>
          <w:rtl/>
          <w:lang w:bidi="ar-DZ"/>
        </w:rPr>
        <w:t xml:space="preserve">أنا </w:t>
      </w:r>
      <w:r w:rsidRPr="001013B8">
        <w:rPr>
          <w:rFonts w:ascii="Traditional Arabic" w:hAnsi="Traditional Arabic" w:cs="Traditional Arabic" w:hint="cs"/>
          <w:b/>
          <w:bCs/>
          <w:color w:val="002060"/>
          <w:sz w:val="32"/>
          <w:szCs w:val="32"/>
          <w:rtl/>
          <w:lang w:bidi="ar-DZ"/>
        </w:rPr>
        <w:t>جماعي</w:t>
      </w:r>
      <w:r>
        <w:rPr>
          <w:rFonts w:ascii="Traditional Arabic" w:hAnsi="Traditional Arabic" w:cs="Traditional Arabic" w:hint="cs"/>
          <w:b/>
          <w:bCs/>
          <w:sz w:val="32"/>
          <w:szCs w:val="32"/>
          <w:rtl/>
          <w:lang w:bidi="ar-DZ"/>
        </w:rPr>
        <w:t xml:space="preserve"> حقيقي يدفع المجموعة الى ا</w:t>
      </w:r>
      <w:r w:rsidRPr="001013B8">
        <w:rPr>
          <w:rFonts w:ascii="Traditional Arabic" w:hAnsi="Traditional Arabic" w:cs="Traditional Arabic" w:hint="cs"/>
          <w:b/>
          <w:bCs/>
          <w:color w:val="002060"/>
          <w:sz w:val="32"/>
          <w:szCs w:val="32"/>
          <w:rtl/>
          <w:lang w:bidi="ar-DZ"/>
        </w:rPr>
        <w:t>ستعادة</w:t>
      </w:r>
      <w:r>
        <w:rPr>
          <w:rFonts w:ascii="Traditional Arabic" w:hAnsi="Traditional Arabic" w:cs="Traditional Arabic" w:hint="cs"/>
          <w:b/>
          <w:bCs/>
          <w:sz w:val="32"/>
          <w:szCs w:val="32"/>
          <w:rtl/>
          <w:lang w:bidi="ar-DZ"/>
        </w:rPr>
        <w:t xml:space="preserve"> الاتزان إذا أصيب أحد أفرادها بالاضطراب العقلي.</w:t>
      </w:r>
    </w:p>
    <w:p w:rsidR="005643B6" w:rsidRDefault="005643B6" w:rsidP="005643B6">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5. أجب بصحيح أو خطأ </w:t>
      </w:r>
      <w:proofErr w:type="gramStart"/>
      <w:r>
        <w:rPr>
          <w:rFonts w:ascii="Traditional Arabic" w:hAnsi="Traditional Arabic" w:cs="Traditional Arabic" w:hint="cs"/>
          <w:b/>
          <w:bCs/>
          <w:sz w:val="32"/>
          <w:szCs w:val="32"/>
          <w:rtl/>
          <w:lang w:bidi="ar-DZ"/>
        </w:rPr>
        <w:t>و صحح</w:t>
      </w:r>
      <w:proofErr w:type="gramEnd"/>
      <w:r>
        <w:rPr>
          <w:rFonts w:ascii="Traditional Arabic" w:hAnsi="Traditional Arabic" w:cs="Traditional Arabic" w:hint="cs"/>
          <w:b/>
          <w:bCs/>
          <w:sz w:val="32"/>
          <w:szCs w:val="32"/>
          <w:rtl/>
          <w:lang w:bidi="ar-DZ"/>
        </w:rPr>
        <w:t xml:space="preserve"> المعلومة الخاطئة إن وجدت: 5ن</w:t>
      </w:r>
    </w:p>
    <w:p w:rsidR="005643B6" w:rsidRDefault="005643B6" w:rsidP="005643B6">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-هناك اختلافات جوهرية بين الثقافات في العالم حول تفسير المرض العقلي. </w:t>
      </w:r>
      <w:proofErr w:type="gramStart"/>
      <w:r w:rsidRPr="004928B4">
        <w:rPr>
          <w:rFonts w:ascii="Traditional Arabic" w:hAnsi="Traditional Arabic" w:cs="Traditional Arabic" w:hint="cs"/>
          <w:b/>
          <w:bCs/>
          <w:color w:val="002060"/>
          <w:sz w:val="32"/>
          <w:szCs w:val="32"/>
          <w:rtl/>
          <w:lang w:bidi="ar-DZ"/>
        </w:rPr>
        <w:t>خطأ</w:t>
      </w:r>
      <w:r>
        <w:rPr>
          <w:rFonts w:ascii="Traditional Arabic" w:hAnsi="Traditional Arabic" w:cs="Traditional Arabic" w:hint="cs"/>
          <w:b/>
          <w:bCs/>
          <w:color w:val="002060"/>
          <w:sz w:val="32"/>
          <w:szCs w:val="32"/>
          <w:rtl/>
          <w:lang w:bidi="ar-DZ"/>
        </w:rPr>
        <w:t>,</w:t>
      </w:r>
      <w:proofErr w:type="gramEnd"/>
      <w:r>
        <w:rPr>
          <w:rFonts w:ascii="Traditional Arabic" w:hAnsi="Traditional Arabic" w:cs="Traditional Arabic" w:hint="cs"/>
          <w:b/>
          <w:bCs/>
          <w:color w:val="002060"/>
          <w:sz w:val="32"/>
          <w:szCs w:val="32"/>
          <w:rtl/>
          <w:lang w:bidi="ar-DZ"/>
        </w:rPr>
        <w:t xml:space="preserve"> تكاد تتفق كل الثقافات الإنسانية حول مسببات المرض العقلي الراجعة الى وقوع ضرر بالمس أو السحر أو التملك. </w:t>
      </w:r>
    </w:p>
    <w:p w:rsidR="005643B6" w:rsidRDefault="005643B6" w:rsidP="005643B6">
      <w:pPr>
        <w:bidi/>
        <w:rPr>
          <w:rFonts w:ascii="Traditional Arabic" w:hAnsi="Traditional Arabic" w:cs="Traditional Arabic"/>
          <w:b/>
          <w:bCs/>
          <w:sz w:val="32"/>
          <w:szCs w:val="32"/>
          <w:rtl/>
          <w:lang w:bidi="ar-DZ"/>
        </w:rPr>
      </w:pPr>
    </w:p>
    <w:p w:rsidR="005643B6" w:rsidRPr="004928B4" w:rsidRDefault="005643B6" w:rsidP="005643B6">
      <w:pPr>
        <w:bidi/>
        <w:rPr>
          <w:rFonts w:ascii="Traditional Arabic" w:hAnsi="Traditional Arabic" w:cs="Traditional Arabic"/>
          <w:b/>
          <w:bCs/>
          <w:color w:val="002060"/>
          <w:sz w:val="32"/>
          <w:szCs w:val="32"/>
          <w:rtl/>
          <w:lang w:bidi="ar-DZ"/>
        </w:rPr>
      </w:pPr>
      <w:r>
        <w:rPr>
          <w:rFonts w:ascii="Traditional Arabic" w:hAnsi="Traditional Arabic" w:cs="Traditional Arabic" w:hint="cs"/>
          <w:b/>
          <w:bCs/>
          <w:sz w:val="32"/>
          <w:szCs w:val="32"/>
          <w:rtl/>
          <w:lang w:bidi="ar-DZ"/>
        </w:rPr>
        <w:t xml:space="preserve">-نجاح العلاجات التقليدية راجع الى قوة شخصية المريض </w:t>
      </w:r>
      <w:proofErr w:type="gramStart"/>
      <w:r>
        <w:rPr>
          <w:rFonts w:ascii="Traditional Arabic" w:hAnsi="Traditional Arabic" w:cs="Traditional Arabic" w:hint="cs"/>
          <w:b/>
          <w:bCs/>
          <w:sz w:val="32"/>
          <w:szCs w:val="32"/>
          <w:rtl/>
          <w:lang w:bidi="ar-DZ"/>
        </w:rPr>
        <w:t>و عائلته</w:t>
      </w:r>
      <w:proofErr w:type="gramEnd"/>
      <w:r>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color w:val="002060"/>
          <w:sz w:val="32"/>
          <w:szCs w:val="32"/>
          <w:rtl/>
          <w:lang w:bidi="ar-DZ"/>
        </w:rPr>
        <w:t xml:space="preserve">خطأ. بل يعود الى </w:t>
      </w:r>
      <w:proofErr w:type="spellStart"/>
      <w:r>
        <w:rPr>
          <w:rFonts w:ascii="Traditional Arabic" w:hAnsi="Traditional Arabic" w:cs="Traditional Arabic" w:hint="cs"/>
          <w:b/>
          <w:bCs/>
          <w:color w:val="002060"/>
          <w:sz w:val="32"/>
          <w:szCs w:val="32"/>
          <w:rtl/>
          <w:lang w:bidi="ar-DZ"/>
        </w:rPr>
        <w:t>قابيليته</w:t>
      </w:r>
      <w:proofErr w:type="spellEnd"/>
      <w:r>
        <w:rPr>
          <w:rFonts w:ascii="Traditional Arabic" w:hAnsi="Traditional Arabic" w:cs="Traditional Arabic" w:hint="cs"/>
          <w:b/>
          <w:bCs/>
          <w:color w:val="002060"/>
          <w:sz w:val="32"/>
          <w:szCs w:val="32"/>
          <w:rtl/>
          <w:lang w:bidi="ar-DZ"/>
        </w:rPr>
        <w:t xml:space="preserve"> للإيحاء الذي يترجمه اعتقاده المسبق القوي بقدرة المعالج على علاجه </w:t>
      </w:r>
      <w:proofErr w:type="gramStart"/>
      <w:r>
        <w:rPr>
          <w:rFonts w:ascii="Traditional Arabic" w:hAnsi="Traditional Arabic" w:cs="Traditional Arabic" w:hint="cs"/>
          <w:b/>
          <w:bCs/>
          <w:color w:val="002060"/>
          <w:sz w:val="32"/>
          <w:szCs w:val="32"/>
          <w:rtl/>
          <w:lang w:bidi="ar-DZ"/>
        </w:rPr>
        <w:t>و شفائه</w:t>
      </w:r>
      <w:proofErr w:type="gramEnd"/>
      <w:r>
        <w:rPr>
          <w:rFonts w:ascii="Traditional Arabic" w:hAnsi="Traditional Arabic" w:cs="Traditional Arabic" w:hint="cs"/>
          <w:b/>
          <w:bCs/>
          <w:color w:val="002060"/>
          <w:sz w:val="32"/>
          <w:szCs w:val="32"/>
          <w:rtl/>
          <w:lang w:bidi="ar-DZ"/>
        </w:rPr>
        <w:t xml:space="preserve"> و يسرع العلاقة العلاجية بفضل التحويل المسبق قبل حتى أن يقابل المعالج. </w:t>
      </w:r>
      <w:proofErr w:type="gramStart"/>
      <w:r>
        <w:rPr>
          <w:rFonts w:ascii="Traditional Arabic" w:hAnsi="Traditional Arabic" w:cs="Traditional Arabic" w:hint="cs"/>
          <w:b/>
          <w:bCs/>
          <w:color w:val="002060"/>
          <w:sz w:val="32"/>
          <w:szCs w:val="32"/>
          <w:rtl/>
          <w:lang w:bidi="ar-DZ"/>
        </w:rPr>
        <w:t>و يساعده</w:t>
      </w:r>
      <w:proofErr w:type="gramEnd"/>
      <w:r>
        <w:rPr>
          <w:rFonts w:ascii="Traditional Arabic" w:hAnsi="Traditional Arabic" w:cs="Traditional Arabic" w:hint="cs"/>
          <w:b/>
          <w:bCs/>
          <w:color w:val="002060"/>
          <w:sz w:val="32"/>
          <w:szCs w:val="32"/>
          <w:rtl/>
          <w:lang w:bidi="ar-DZ"/>
        </w:rPr>
        <w:t xml:space="preserve"> الدعم الاجتماعي الجماعي الذي ينخرط معه في السعي العلاجي.</w:t>
      </w:r>
    </w:p>
    <w:p w:rsidR="005643B6" w:rsidRDefault="005643B6" w:rsidP="005643B6">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-كل العلاجات التقليدية خاضعة للفكر السحري. </w:t>
      </w:r>
      <w:r>
        <w:rPr>
          <w:rFonts w:ascii="Traditional Arabic" w:hAnsi="Traditional Arabic" w:cs="Traditional Arabic" w:hint="cs"/>
          <w:b/>
          <w:bCs/>
          <w:color w:val="002060"/>
          <w:sz w:val="32"/>
          <w:szCs w:val="32"/>
          <w:rtl/>
          <w:lang w:bidi="ar-DZ"/>
        </w:rPr>
        <w:t>خطأ</w:t>
      </w:r>
    </w:p>
    <w:p w:rsidR="005643B6" w:rsidRPr="003613EE" w:rsidRDefault="005643B6" w:rsidP="005643B6">
      <w:pPr>
        <w:bidi/>
        <w:rPr>
          <w:rFonts w:ascii="Traditional Arabic" w:hAnsi="Traditional Arabic" w:cs="Traditional Arabic"/>
          <w:b/>
          <w:bCs/>
          <w:color w:val="002060"/>
          <w:sz w:val="32"/>
          <w:szCs w:val="32"/>
          <w:rtl/>
          <w:lang w:bidi="ar-DZ"/>
        </w:rPr>
      </w:pPr>
      <w:r w:rsidRPr="003613EE">
        <w:rPr>
          <w:rFonts w:ascii="Traditional Arabic" w:hAnsi="Traditional Arabic" w:cs="Traditional Arabic" w:hint="cs"/>
          <w:b/>
          <w:bCs/>
          <w:color w:val="002060"/>
          <w:sz w:val="32"/>
          <w:szCs w:val="32"/>
          <w:rtl/>
          <w:lang w:bidi="ar-DZ"/>
        </w:rPr>
        <w:t>بعضها فعلا خاضع للفكر السحري البحت كالاعتقاد بالتملك</w:t>
      </w:r>
      <w:r>
        <w:rPr>
          <w:rFonts w:ascii="Traditional Arabic" w:hAnsi="Traditional Arabic" w:cs="Traditional Arabic" w:hint="cs"/>
          <w:b/>
          <w:bCs/>
          <w:color w:val="002060"/>
          <w:sz w:val="32"/>
          <w:szCs w:val="32"/>
          <w:rtl/>
          <w:lang w:bidi="ar-DZ"/>
        </w:rPr>
        <w:t xml:space="preserve"> من طرف أرواح أسلاف </w:t>
      </w:r>
      <w:proofErr w:type="gramStart"/>
      <w:r>
        <w:rPr>
          <w:rFonts w:ascii="Traditional Arabic" w:hAnsi="Traditional Arabic" w:cs="Traditional Arabic" w:hint="cs"/>
          <w:b/>
          <w:bCs/>
          <w:color w:val="002060"/>
          <w:sz w:val="32"/>
          <w:szCs w:val="32"/>
          <w:rtl/>
          <w:lang w:bidi="ar-DZ"/>
        </w:rPr>
        <w:t>و هناك</w:t>
      </w:r>
      <w:proofErr w:type="gramEnd"/>
      <w:r>
        <w:rPr>
          <w:rFonts w:ascii="Traditional Arabic" w:hAnsi="Traditional Arabic" w:cs="Traditional Arabic" w:hint="cs"/>
          <w:b/>
          <w:bCs/>
          <w:color w:val="002060"/>
          <w:sz w:val="32"/>
          <w:szCs w:val="32"/>
          <w:rtl/>
          <w:lang w:bidi="ar-DZ"/>
        </w:rPr>
        <w:t xml:space="preserve"> تطبيقات علاجية تقليدية مبنية على أسس علمية كطب الأعشاب او العلاج بالرقية الشرعية المؤسسة على الكتاب و السنة</w:t>
      </w:r>
    </w:p>
    <w:p w:rsidR="005643B6" w:rsidRPr="004928B4" w:rsidRDefault="005643B6" w:rsidP="005643B6">
      <w:pPr>
        <w:bidi/>
        <w:rPr>
          <w:rFonts w:ascii="Traditional Arabic" w:hAnsi="Traditional Arabic" w:cs="Traditional Arabic"/>
          <w:b/>
          <w:bCs/>
          <w:color w:val="002060"/>
          <w:sz w:val="32"/>
          <w:szCs w:val="32"/>
          <w:rtl/>
          <w:lang w:bidi="ar-DZ"/>
        </w:rPr>
      </w:pPr>
      <w:r>
        <w:rPr>
          <w:rFonts w:ascii="Traditional Arabic" w:hAnsi="Traditional Arabic" w:cs="Traditional Arabic" w:hint="cs"/>
          <w:b/>
          <w:bCs/>
          <w:sz w:val="32"/>
          <w:szCs w:val="32"/>
          <w:rtl/>
          <w:lang w:bidi="ar-DZ"/>
        </w:rPr>
        <w:t xml:space="preserve">-يوضع تشخيص "مجنون" ثقافيا لكل فرد انحرف تصرفه عن المعايير الموضوعة. </w:t>
      </w:r>
      <w:r>
        <w:rPr>
          <w:rFonts w:ascii="Traditional Arabic" w:hAnsi="Traditional Arabic" w:cs="Traditional Arabic" w:hint="cs"/>
          <w:b/>
          <w:bCs/>
          <w:color w:val="002060"/>
          <w:sz w:val="32"/>
          <w:szCs w:val="32"/>
          <w:rtl/>
          <w:lang w:bidi="ar-DZ"/>
        </w:rPr>
        <w:t>خطأ. هذا الوصف ينطبق على تشخيص غير سوي أو غير عادي أو لا معياري</w:t>
      </w:r>
    </w:p>
    <w:p w:rsidR="005643B6" w:rsidRPr="003613EE" w:rsidRDefault="005643B6" w:rsidP="005643B6">
      <w:pPr>
        <w:bidi/>
        <w:rPr>
          <w:rFonts w:ascii="Traditional Arabic" w:hAnsi="Traditional Arabic" w:cs="Traditional Arabic"/>
          <w:b/>
          <w:bCs/>
          <w:color w:val="002060"/>
          <w:sz w:val="32"/>
          <w:szCs w:val="32"/>
          <w:lang w:bidi="ar-DZ"/>
        </w:rPr>
      </w:pPr>
      <w:r>
        <w:rPr>
          <w:rFonts w:ascii="Traditional Arabic" w:hAnsi="Traditional Arabic" w:cs="Traditional Arabic" w:hint="cs"/>
          <w:b/>
          <w:bCs/>
          <w:sz w:val="32"/>
          <w:szCs w:val="32"/>
          <w:rtl/>
          <w:lang w:bidi="ar-DZ"/>
        </w:rPr>
        <w:lastRenderedPageBreak/>
        <w:t xml:space="preserve">-المرجعية الجماعية في الممارسات العلاجية الطقسية للمرض العقلي قليلة الأهمية </w:t>
      </w:r>
      <w:proofErr w:type="gramStart"/>
      <w:r>
        <w:rPr>
          <w:rFonts w:ascii="Traditional Arabic" w:hAnsi="Traditional Arabic" w:cs="Traditional Arabic" w:hint="cs"/>
          <w:b/>
          <w:bCs/>
          <w:sz w:val="32"/>
          <w:szCs w:val="32"/>
          <w:rtl/>
          <w:lang w:bidi="ar-DZ"/>
        </w:rPr>
        <w:t>و الدور</w:t>
      </w:r>
      <w:proofErr w:type="gramEnd"/>
      <w:r>
        <w:rPr>
          <w:rFonts w:ascii="Traditional Arabic" w:hAnsi="Traditional Arabic" w:cs="Traditional Arabic" w:hint="cs"/>
          <w:b/>
          <w:bCs/>
          <w:sz w:val="32"/>
          <w:szCs w:val="32"/>
          <w:rtl/>
          <w:lang w:bidi="ar-DZ"/>
        </w:rPr>
        <w:t xml:space="preserve"> إذا كان المعالج متمكنا </w:t>
      </w:r>
      <w:r>
        <w:rPr>
          <w:rFonts w:ascii="Traditional Arabic" w:hAnsi="Traditional Arabic" w:cs="Traditional Arabic" w:hint="cs"/>
          <w:b/>
          <w:bCs/>
          <w:color w:val="002060"/>
          <w:sz w:val="32"/>
          <w:szCs w:val="32"/>
          <w:rtl/>
          <w:lang w:bidi="ar-DZ"/>
        </w:rPr>
        <w:t xml:space="preserve">خطأ. بغض النظر عن إمكانيات المعالج </w:t>
      </w:r>
      <w:proofErr w:type="gramStart"/>
      <w:r>
        <w:rPr>
          <w:rFonts w:ascii="Traditional Arabic" w:hAnsi="Traditional Arabic" w:cs="Traditional Arabic" w:hint="cs"/>
          <w:b/>
          <w:bCs/>
          <w:color w:val="002060"/>
          <w:sz w:val="32"/>
          <w:szCs w:val="32"/>
          <w:rtl/>
          <w:lang w:bidi="ar-DZ"/>
        </w:rPr>
        <w:t>و قدراته</w:t>
      </w:r>
      <w:proofErr w:type="gramEnd"/>
      <w:r>
        <w:rPr>
          <w:rFonts w:ascii="Traditional Arabic" w:hAnsi="Traditional Arabic" w:cs="Traditional Arabic" w:hint="cs"/>
          <w:b/>
          <w:bCs/>
          <w:color w:val="002060"/>
          <w:sz w:val="32"/>
          <w:szCs w:val="32"/>
          <w:rtl/>
          <w:lang w:bidi="ar-DZ"/>
        </w:rPr>
        <w:t xml:space="preserve"> فإن الأساس الجماعي للتكفل بالمريض مفصلي في الطقوس العلاجية الثقافية التقليدية</w:t>
      </w:r>
    </w:p>
    <w:p w:rsidR="005643B6" w:rsidRDefault="005643B6" w:rsidP="005643B6">
      <w:pPr>
        <w:pStyle w:val="Paragraphedeliste"/>
        <w:bidi/>
        <w:ind w:left="358"/>
        <w:rPr>
          <w:rFonts w:ascii="Traditional Arabic" w:hAnsi="Traditional Arabic" w:cs="Traditional Arabic"/>
          <w:b/>
          <w:bCs/>
          <w:sz w:val="32"/>
          <w:szCs w:val="32"/>
          <w:rtl/>
          <w:lang w:bidi="ar-DZ"/>
        </w:rPr>
      </w:pPr>
    </w:p>
    <w:p w:rsidR="005643B6" w:rsidRDefault="005643B6" w:rsidP="005643B6">
      <w:pPr>
        <w:bidi/>
        <w:rPr>
          <w:rFonts w:ascii="Traditional Arabic" w:hAnsi="Traditional Arabic" w:cs="Traditional Arabic"/>
          <w:b/>
          <w:bCs/>
          <w:sz w:val="32"/>
          <w:szCs w:val="32"/>
          <w:rtl/>
          <w:lang w:bidi="ar-DZ"/>
        </w:rPr>
      </w:pPr>
    </w:p>
    <w:p w:rsidR="005643B6" w:rsidRPr="003613EE" w:rsidRDefault="005643B6" w:rsidP="005643B6">
      <w:pPr>
        <w:bidi/>
        <w:rPr>
          <w:rFonts w:ascii="Traditional Arabic" w:hAnsi="Traditional Arabic" w:cs="Traditional Arabic"/>
          <w:b/>
          <w:bCs/>
          <w:sz w:val="32"/>
          <w:szCs w:val="32"/>
          <w:rtl/>
          <w:lang w:bidi="ar-DZ"/>
        </w:rPr>
      </w:pPr>
    </w:p>
    <w:p w:rsidR="00543BB3" w:rsidRPr="005643B6" w:rsidRDefault="005643B6" w:rsidP="005643B6">
      <w:pPr>
        <w:pStyle w:val="Paragraphedeliste"/>
        <w:bidi/>
        <w:ind w:left="358"/>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لكل مجتهد نصيب</w:t>
      </w:r>
      <w:r>
        <w:rPr>
          <w:rFonts w:ascii="Traditional Arabic" w:hAnsi="Traditional Arabic" w:cs="Traditional Arabic" w:hint="cs"/>
          <w:b/>
          <w:bCs/>
          <w:sz w:val="32"/>
          <w:szCs w:val="32"/>
          <w:rtl/>
          <w:lang w:bidi="ar-DZ"/>
        </w:rPr>
        <w:t xml:space="preserve">     د</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مــــــريم وشــــــــــــــان</w:t>
      </w:r>
    </w:p>
    <w:sectPr w:rsidR="00543BB3" w:rsidRPr="005643B6" w:rsidSect="005643B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B6"/>
    <w:rsid w:val="00543BB3"/>
    <w:rsid w:val="005643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206F4-6DBE-4E1B-8EF2-CB544002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3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4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3338</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2025-01-18T19:13:00Z</dcterms:created>
  <dcterms:modified xsi:type="dcterms:W3CDTF">2025-01-18T19:14:00Z</dcterms:modified>
</cp:coreProperties>
</file>