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53" w:rsidRPr="00E05EC9" w:rsidRDefault="002A7553" w:rsidP="002A7553">
      <w:pPr>
        <w:jc w:val="center"/>
        <w:rPr>
          <w:b/>
          <w:bCs/>
          <w:sz w:val="40"/>
          <w:szCs w:val="40"/>
          <w:rtl/>
          <w:lang w:bidi="ar-DZ"/>
        </w:rPr>
      </w:pPr>
      <w:r w:rsidRPr="00E05EC9">
        <w:rPr>
          <w:rFonts w:hint="cs"/>
          <w:b/>
          <w:bCs/>
          <w:sz w:val="32"/>
          <w:szCs w:val="32"/>
          <w:rtl/>
          <w:lang w:bidi="ar-DZ"/>
        </w:rPr>
        <w:t xml:space="preserve">جامعة العربي بن مهيدي- أم البواقي- </w:t>
      </w:r>
      <w:bookmarkStart w:id="0" w:name="_GoBack"/>
      <w:bookmarkEnd w:id="0"/>
    </w:p>
    <w:p w:rsidR="002A7553" w:rsidRPr="00E05EC9" w:rsidRDefault="002A7553" w:rsidP="002A7553">
      <w:pPr>
        <w:jc w:val="right"/>
        <w:rPr>
          <w:b/>
          <w:bCs/>
          <w:sz w:val="32"/>
          <w:szCs w:val="32"/>
          <w:rtl/>
          <w:lang w:bidi="ar-DZ"/>
        </w:rPr>
      </w:pPr>
      <w:r w:rsidRPr="00E05EC9">
        <w:rPr>
          <w:rFonts w:hint="cs"/>
          <w:b/>
          <w:bCs/>
          <w:sz w:val="32"/>
          <w:szCs w:val="32"/>
          <w:rtl/>
          <w:lang w:bidi="ar-DZ"/>
        </w:rPr>
        <w:t xml:space="preserve">قسم العلوم الاجتماعية </w:t>
      </w:r>
    </w:p>
    <w:p w:rsidR="002A7553" w:rsidRPr="00E05EC9" w:rsidRDefault="002A7553" w:rsidP="002A7553">
      <w:pPr>
        <w:jc w:val="right"/>
        <w:rPr>
          <w:b/>
          <w:bCs/>
          <w:sz w:val="32"/>
          <w:szCs w:val="32"/>
          <w:rtl/>
          <w:lang w:bidi="ar-DZ"/>
        </w:rPr>
      </w:pPr>
      <w:r w:rsidRPr="00E05EC9">
        <w:rPr>
          <w:rFonts w:hint="cs"/>
          <w:b/>
          <w:bCs/>
          <w:sz w:val="32"/>
          <w:szCs w:val="32"/>
          <w:rtl/>
          <w:lang w:bidi="ar-DZ"/>
        </w:rPr>
        <w:t xml:space="preserve">السنة ثانية ماستر تخصص ارشاد وتوجيه </w:t>
      </w:r>
    </w:p>
    <w:p w:rsidR="005070F4" w:rsidRDefault="002A7553" w:rsidP="002A7553">
      <w:pPr>
        <w:jc w:val="center"/>
        <w:rPr>
          <w:rFonts w:hint="cs"/>
          <w:b/>
          <w:bCs/>
          <w:sz w:val="32"/>
          <w:szCs w:val="32"/>
          <w:rtl/>
          <w:lang w:bidi="ar-DZ"/>
        </w:rPr>
      </w:pPr>
      <w:r>
        <w:rPr>
          <w:rFonts w:hint="cs"/>
          <w:b/>
          <w:bCs/>
          <w:sz w:val="32"/>
          <w:szCs w:val="32"/>
          <w:rtl/>
          <w:lang w:bidi="ar-DZ"/>
        </w:rPr>
        <w:t xml:space="preserve">الاجابة النموذجية </w:t>
      </w:r>
      <w:r w:rsidRPr="00E05EC9">
        <w:rPr>
          <w:rFonts w:hint="cs"/>
          <w:b/>
          <w:bCs/>
          <w:sz w:val="32"/>
          <w:szCs w:val="32"/>
          <w:rtl/>
          <w:lang w:bidi="ar-DZ"/>
        </w:rPr>
        <w:t xml:space="preserve"> </w:t>
      </w:r>
      <w:r>
        <w:rPr>
          <w:rFonts w:hint="cs"/>
          <w:b/>
          <w:bCs/>
          <w:sz w:val="32"/>
          <w:szCs w:val="32"/>
          <w:rtl/>
          <w:lang w:bidi="ar-DZ"/>
        </w:rPr>
        <w:t>ل</w:t>
      </w:r>
      <w:r w:rsidRPr="00E05EC9">
        <w:rPr>
          <w:rFonts w:hint="cs"/>
          <w:b/>
          <w:bCs/>
          <w:sz w:val="32"/>
          <w:szCs w:val="32"/>
          <w:rtl/>
          <w:lang w:bidi="ar-DZ"/>
        </w:rPr>
        <w:t xml:space="preserve">مقياس </w:t>
      </w:r>
      <w:r>
        <w:rPr>
          <w:rFonts w:hint="cs"/>
          <w:b/>
          <w:bCs/>
          <w:sz w:val="32"/>
          <w:szCs w:val="32"/>
          <w:rtl/>
          <w:lang w:bidi="ar-DZ"/>
        </w:rPr>
        <w:t>ال</w:t>
      </w:r>
      <w:r w:rsidRPr="00E05EC9">
        <w:rPr>
          <w:rFonts w:hint="cs"/>
          <w:b/>
          <w:bCs/>
          <w:sz w:val="32"/>
          <w:szCs w:val="32"/>
          <w:rtl/>
          <w:lang w:bidi="ar-DZ"/>
        </w:rPr>
        <w:t xml:space="preserve">قضايا </w:t>
      </w:r>
      <w:r>
        <w:rPr>
          <w:rFonts w:hint="cs"/>
          <w:b/>
          <w:bCs/>
          <w:sz w:val="32"/>
          <w:szCs w:val="32"/>
          <w:rtl/>
          <w:lang w:bidi="ar-DZ"/>
        </w:rPr>
        <w:t>ال</w:t>
      </w:r>
      <w:r w:rsidRPr="00E05EC9">
        <w:rPr>
          <w:rFonts w:hint="cs"/>
          <w:b/>
          <w:bCs/>
          <w:sz w:val="32"/>
          <w:szCs w:val="32"/>
          <w:rtl/>
          <w:lang w:bidi="ar-DZ"/>
        </w:rPr>
        <w:t xml:space="preserve">تربوية </w:t>
      </w:r>
      <w:r>
        <w:rPr>
          <w:rFonts w:hint="cs"/>
          <w:b/>
          <w:bCs/>
          <w:sz w:val="32"/>
          <w:szCs w:val="32"/>
          <w:rtl/>
          <w:lang w:bidi="ar-DZ"/>
        </w:rPr>
        <w:t>ال</w:t>
      </w:r>
      <w:r w:rsidRPr="00E05EC9">
        <w:rPr>
          <w:rFonts w:hint="cs"/>
          <w:b/>
          <w:bCs/>
          <w:sz w:val="32"/>
          <w:szCs w:val="32"/>
          <w:rtl/>
          <w:lang w:bidi="ar-DZ"/>
        </w:rPr>
        <w:t>راهنة</w:t>
      </w:r>
    </w:p>
    <w:p w:rsidR="00FF0F37" w:rsidRDefault="00FF0F37" w:rsidP="00FF0F37">
      <w:pPr>
        <w:jc w:val="right"/>
        <w:rPr>
          <w:rFonts w:hint="cs"/>
          <w:b/>
          <w:bCs/>
          <w:sz w:val="32"/>
          <w:szCs w:val="32"/>
          <w:rtl/>
          <w:lang w:bidi="ar-DZ"/>
        </w:rPr>
      </w:pPr>
      <w:r>
        <w:rPr>
          <w:rFonts w:hint="cs"/>
          <w:b/>
          <w:bCs/>
          <w:sz w:val="32"/>
          <w:szCs w:val="32"/>
          <w:rtl/>
          <w:lang w:bidi="ar-DZ"/>
        </w:rPr>
        <w:t>السؤال الاول :</w:t>
      </w:r>
    </w:p>
    <w:p w:rsidR="00FF0F37" w:rsidRDefault="00FF0F37" w:rsidP="00FF0F37">
      <w:pPr>
        <w:jc w:val="right"/>
        <w:rPr>
          <w:rFonts w:ascii="Arial" w:eastAsia="Times New Roman" w:hAnsi="Arial" w:cs="Arial"/>
          <w:sz w:val="28"/>
          <w:szCs w:val="28"/>
          <w:rtl/>
          <w:lang w:bidi="ar-DZ"/>
        </w:rPr>
      </w:pPr>
      <w:r>
        <w:rPr>
          <w:rFonts w:ascii="Arial" w:eastAsia="Times New Roman" w:hAnsi="Arial" w:cs="Arial"/>
          <w:sz w:val="28"/>
          <w:szCs w:val="28"/>
          <w:rtl/>
          <w:lang w:bidi="ar-DZ"/>
        </w:rPr>
        <w:t xml:space="preserve">ان القضايا التربوية الراهنة عبارة عن مفردة صنعتها الفجوة الكبيرة بين الواقع والمجتمع نتيجة </w:t>
      </w:r>
      <w:r>
        <w:rPr>
          <w:rFonts w:ascii="Arial" w:eastAsia="Times New Roman" w:hAnsi="Arial" w:cs="Arial" w:hint="cs"/>
          <w:sz w:val="28"/>
          <w:szCs w:val="28"/>
          <w:rtl/>
          <w:lang w:bidi="ar-DZ"/>
        </w:rPr>
        <w:t xml:space="preserve">  </w:t>
      </w:r>
      <w:r>
        <w:rPr>
          <w:rFonts w:ascii="Arial" w:eastAsia="Times New Roman" w:hAnsi="Arial" w:cs="Arial"/>
          <w:sz w:val="28"/>
          <w:szCs w:val="28"/>
          <w:rtl/>
          <w:lang w:bidi="ar-DZ"/>
        </w:rPr>
        <w:t xml:space="preserve">لمجموعة من الظروف المعقدة </w:t>
      </w:r>
      <w:r>
        <w:rPr>
          <w:rFonts w:ascii="Arial" w:eastAsia="Times New Roman" w:hAnsi="Arial" w:cs="Arial" w:hint="cs"/>
          <w:sz w:val="28"/>
          <w:szCs w:val="28"/>
          <w:rtl/>
          <w:lang w:bidi="ar-DZ"/>
        </w:rPr>
        <w:t xml:space="preserve"> </w:t>
      </w:r>
      <w:r>
        <w:rPr>
          <w:rFonts w:ascii="Arial" w:eastAsia="Times New Roman" w:hAnsi="Arial" w:cs="Arial"/>
          <w:sz w:val="28"/>
          <w:szCs w:val="28"/>
          <w:rtl/>
          <w:lang w:bidi="ar-DZ"/>
        </w:rPr>
        <w:t>، وتشمل المسائل الشرعية والسياسية والامنية والاجتماعية والاقتصادية والطبية والصحية والبيئية التي فرضت نفسها على مستوى المجتمعات المحلية والعالمية</w:t>
      </w:r>
      <w:r>
        <w:rPr>
          <w:rFonts w:ascii="Arial" w:eastAsia="Times New Roman" w:hAnsi="Arial" w:cs="Arial" w:hint="cs"/>
          <w:sz w:val="28"/>
          <w:szCs w:val="28"/>
          <w:rtl/>
          <w:lang w:bidi="ar-DZ"/>
        </w:rPr>
        <w:t xml:space="preserve"> </w:t>
      </w:r>
      <w:r>
        <w:rPr>
          <w:rFonts w:ascii="Arial" w:eastAsia="Times New Roman" w:hAnsi="Arial" w:cs="Arial" w:hint="cs"/>
          <w:sz w:val="28"/>
          <w:szCs w:val="28"/>
          <w:rtl/>
          <w:lang w:bidi="ar-DZ"/>
        </w:rPr>
        <w:t>، وهناك العديد</w:t>
      </w:r>
      <w:r>
        <w:rPr>
          <w:rFonts w:ascii="Arial" w:eastAsia="Times New Roman" w:hAnsi="Arial" w:cs="Arial" w:hint="cs"/>
          <w:sz w:val="28"/>
          <w:szCs w:val="28"/>
          <w:rtl/>
          <w:lang w:bidi="ar-DZ"/>
        </w:rPr>
        <w:t xml:space="preserve"> </w:t>
      </w:r>
    </w:p>
    <w:p w:rsidR="00FF0F37" w:rsidRDefault="00FF0F37" w:rsidP="00FF0F37">
      <w:pPr>
        <w:jc w:val="right"/>
        <w:rPr>
          <w:rFonts w:ascii="Arial" w:eastAsia="Times New Roman" w:hAnsi="Arial" w:cs="Arial" w:hint="cs"/>
          <w:sz w:val="28"/>
          <w:szCs w:val="28"/>
          <w:rtl/>
          <w:lang w:bidi="ar-DZ"/>
        </w:rPr>
      </w:pPr>
      <w:r>
        <w:rPr>
          <w:rFonts w:ascii="Arial" w:eastAsia="Times New Roman" w:hAnsi="Arial" w:cs="Arial" w:hint="cs"/>
          <w:sz w:val="28"/>
          <w:szCs w:val="28"/>
          <w:rtl/>
          <w:lang w:bidi="ar-DZ"/>
        </w:rPr>
        <w:t xml:space="preserve">من </w:t>
      </w:r>
      <w:r>
        <w:rPr>
          <w:rFonts w:ascii="Arial" w:eastAsia="Times New Roman" w:hAnsi="Arial" w:cs="Arial" w:hint="cs"/>
          <w:sz w:val="28"/>
          <w:szCs w:val="28"/>
          <w:rtl/>
          <w:lang w:bidi="ar-DZ"/>
        </w:rPr>
        <w:t>الاساليب والطرق للكشف عن</w:t>
      </w:r>
      <w:r>
        <w:rPr>
          <w:rFonts w:ascii="Arial" w:eastAsia="Times New Roman" w:hAnsi="Arial" w:cs="Arial" w:hint="cs"/>
          <w:sz w:val="28"/>
          <w:szCs w:val="28"/>
          <w:rtl/>
          <w:lang w:bidi="ar-DZ"/>
        </w:rPr>
        <w:t xml:space="preserve"> هذه القضايا ، تتمثل أهمها في :</w:t>
      </w:r>
    </w:p>
    <w:p w:rsidR="00385EFA" w:rsidRPr="00385EFA" w:rsidRDefault="00385EFA" w:rsidP="00385EFA">
      <w:pPr>
        <w:tabs>
          <w:tab w:val="right" w:pos="849"/>
          <w:tab w:val="right" w:pos="1416"/>
          <w:tab w:val="left" w:pos="2211"/>
        </w:tabs>
        <w:bidi/>
        <w:spacing w:line="360" w:lineRule="auto"/>
        <w:ind w:left="1210"/>
        <w:contextualSpacing/>
        <w:jc w:val="both"/>
        <w:rPr>
          <w:rFonts w:ascii="Arial" w:eastAsia="Times New Roman" w:hAnsi="Arial" w:cs="Arial"/>
          <w:b/>
          <w:bCs/>
          <w:sz w:val="28"/>
          <w:szCs w:val="28"/>
          <w:rtl/>
          <w:lang w:bidi="ar-DZ"/>
        </w:rPr>
      </w:pPr>
      <w:r w:rsidRPr="00385EFA">
        <w:rPr>
          <w:rFonts w:ascii="Arial" w:eastAsia="Times New Roman" w:hAnsi="Arial" w:cs="Arial"/>
          <w:sz w:val="28"/>
          <w:szCs w:val="28"/>
          <w:rtl/>
          <w:lang w:bidi="ar-DZ"/>
        </w:rPr>
        <w:t>-</w:t>
      </w:r>
      <w:proofErr w:type="gramStart"/>
      <w:r w:rsidRPr="00385EFA">
        <w:rPr>
          <w:rFonts w:ascii="Arial" w:eastAsia="Times New Roman" w:hAnsi="Arial" w:cs="Arial"/>
          <w:b/>
          <w:bCs/>
          <w:sz w:val="28"/>
          <w:szCs w:val="28"/>
          <w:rtl/>
          <w:lang w:bidi="ar-DZ"/>
        </w:rPr>
        <w:t>الممارسات</w:t>
      </w:r>
      <w:proofErr w:type="gramEnd"/>
      <w:r w:rsidRPr="00385EFA">
        <w:rPr>
          <w:rFonts w:ascii="Arial" w:eastAsia="Times New Roman" w:hAnsi="Arial" w:cs="Arial"/>
          <w:b/>
          <w:bCs/>
          <w:sz w:val="28"/>
          <w:szCs w:val="28"/>
          <w:rtl/>
          <w:lang w:bidi="ar-DZ"/>
        </w:rPr>
        <w:t xml:space="preserve"> المهنية:</w:t>
      </w:r>
    </w:p>
    <w:p w:rsidR="00385EFA" w:rsidRDefault="00385EFA" w:rsidP="00385EFA">
      <w:pPr>
        <w:jc w:val="right"/>
        <w:rPr>
          <w:rFonts w:ascii="Arial" w:eastAsia="Times New Roman" w:hAnsi="Arial" w:cs="Arial" w:hint="cs"/>
          <w:sz w:val="28"/>
          <w:szCs w:val="28"/>
          <w:rtl/>
          <w:lang w:bidi="ar-DZ"/>
        </w:rPr>
      </w:pPr>
      <w:r w:rsidRPr="00385EFA">
        <w:rPr>
          <w:rFonts w:ascii="Arial" w:eastAsia="Times New Roman" w:hAnsi="Arial" w:cs="Arial"/>
          <w:b/>
          <w:bCs/>
          <w:sz w:val="28"/>
          <w:szCs w:val="28"/>
          <w:rtl/>
          <w:lang w:bidi="ar-DZ"/>
        </w:rPr>
        <w:t xml:space="preserve">      </w:t>
      </w:r>
      <w:r w:rsidRPr="00385EFA">
        <w:rPr>
          <w:rFonts w:ascii="Arial" w:eastAsia="Times New Roman" w:hAnsi="Arial" w:cs="Arial"/>
          <w:sz w:val="28"/>
          <w:szCs w:val="28"/>
          <w:rtl/>
          <w:lang w:bidi="ar-DZ"/>
        </w:rPr>
        <w:t>تعتبر الممارسات العملية ميدانا خصبا لاكتشاف ومعرفة مختلف القضايا التربوية، فعلي سبيل الحصر ووفقا لدواعي المحاضرة يعتبر الميدان التربوي كوظيفة لبعض الأشخاص مصدرا من مصادر الكشف عن مختلف المشكلات والنقائص و الايجابيات التي يعرفها المشهد التربوي بمختلف أنواعه من مكونين للعملية التعليمية التعلمية ومختلف الفاعلين التربويين.</w:t>
      </w:r>
    </w:p>
    <w:p w:rsidR="00385EFA" w:rsidRPr="00385EFA" w:rsidRDefault="00385EFA" w:rsidP="00385EFA">
      <w:pPr>
        <w:numPr>
          <w:ilvl w:val="0"/>
          <w:numId w:val="1"/>
        </w:numPr>
        <w:tabs>
          <w:tab w:val="right" w:pos="849"/>
          <w:tab w:val="right" w:pos="1416"/>
          <w:tab w:val="left" w:pos="2211"/>
        </w:tabs>
        <w:bidi/>
        <w:spacing w:line="360" w:lineRule="auto"/>
        <w:contextualSpacing/>
        <w:jc w:val="both"/>
        <w:rPr>
          <w:rFonts w:ascii="Arial" w:eastAsia="Times New Roman" w:hAnsi="Arial" w:cs="Arial"/>
          <w:b/>
          <w:bCs/>
          <w:sz w:val="28"/>
          <w:szCs w:val="28"/>
          <w:rtl/>
          <w:lang w:bidi="ar-DZ"/>
        </w:rPr>
      </w:pPr>
      <w:proofErr w:type="gramStart"/>
      <w:r w:rsidRPr="00385EFA">
        <w:rPr>
          <w:rFonts w:ascii="Arial" w:eastAsia="Times New Roman" w:hAnsi="Arial" w:cs="Arial"/>
          <w:b/>
          <w:bCs/>
          <w:sz w:val="28"/>
          <w:szCs w:val="28"/>
          <w:rtl/>
          <w:lang w:bidi="ar-DZ"/>
        </w:rPr>
        <w:t>المراكز</w:t>
      </w:r>
      <w:proofErr w:type="gramEnd"/>
      <w:r w:rsidRPr="00385EFA">
        <w:rPr>
          <w:rFonts w:ascii="Arial" w:eastAsia="Times New Roman" w:hAnsi="Arial" w:cs="Arial"/>
          <w:b/>
          <w:bCs/>
          <w:sz w:val="28"/>
          <w:szCs w:val="28"/>
          <w:rtl/>
          <w:lang w:bidi="ar-DZ"/>
        </w:rPr>
        <w:t xml:space="preserve"> البحثية:</w:t>
      </w:r>
    </w:p>
    <w:p w:rsidR="00385EFA" w:rsidRPr="00385EFA" w:rsidRDefault="00385EFA" w:rsidP="00385EFA">
      <w:pPr>
        <w:tabs>
          <w:tab w:val="right" w:pos="849"/>
          <w:tab w:val="right" w:pos="1416"/>
          <w:tab w:val="left" w:pos="2211"/>
        </w:tabs>
        <w:bidi/>
        <w:spacing w:line="360" w:lineRule="auto"/>
        <w:contextualSpacing/>
        <w:jc w:val="both"/>
        <w:rPr>
          <w:rFonts w:ascii="Arial" w:eastAsia="Times New Roman" w:hAnsi="Arial" w:cs="Arial"/>
          <w:sz w:val="28"/>
          <w:szCs w:val="28"/>
          <w:rtl/>
          <w:lang w:bidi="ar-DZ"/>
        </w:rPr>
      </w:pPr>
      <w:r w:rsidRPr="00385EFA">
        <w:rPr>
          <w:rFonts w:ascii="Arial" w:eastAsia="Times New Roman" w:hAnsi="Arial" w:cs="Arial"/>
          <w:b/>
          <w:bCs/>
          <w:sz w:val="28"/>
          <w:szCs w:val="28"/>
          <w:rtl/>
          <w:lang w:bidi="ar-DZ"/>
        </w:rPr>
        <w:t xml:space="preserve"> </w:t>
      </w:r>
      <w:r w:rsidRPr="00385EFA">
        <w:rPr>
          <w:rFonts w:ascii="Arial" w:eastAsia="Times New Roman" w:hAnsi="Arial" w:cs="Arial"/>
          <w:sz w:val="28"/>
          <w:szCs w:val="28"/>
          <w:rtl/>
          <w:lang w:bidi="ar-DZ"/>
        </w:rPr>
        <w:t xml:space="preserve"> يهدف البحث العلمي التربوي الى ربط التراكم المعرفي بالتطبيق وتحويل المعرفة الى منافع ملموسة فيستشعرها العامة والنخبة على حد سواء. وتلعب المراكز البحثية بمختلف أنواعها دورا أساسيا في انتاج هذه المعرفة وتطورها مما يسهم في تنمية المجتمع ورقيها ويجعلها قادرة على التعامل مع متغيرات العصر</w:t>
      </w:r>
    </w:p>
    <w:p w:rsidR="00385EFA" w:rsidRPr="00385EFA" w:rsidRDefault="00385EFA" w:rsidP="00385EFA">
      <w:pPr>
        <w:tabs>
          <w:tab w:val="right" w:pos="849"/>
          <w:tab w:val="right" w:pos="1416"/>
          <w:tab w:val="left" w:pos="2211"/>
        </w:tabs>
        <w:bidi/>
        <w:spacing w:line="360" w:lineRule="auto"/>
        <w:contextualSpacing/>
        <w:rPr>
          <w:rFonts w:ascii="Arial" w:eastAsia="Times New Roman" w:hAnsi="Arial" w:cs="Arial"/>
          <w:b/>
          <w:bCs/>
          <w:sz w:val="28"/>
          <w:szCs w:val="28"/>
          <w:rtl/>
        </w:rPr>
      </w:pPr>
      <w:r w:rsidRPr="00385EFA">
        <w:rPr>
          <w:rFonts w:ascii="Arial" w:eastAsia="Times New Roman" w:hAnsi="Arial" w:cs="Arial"/>
          <w:sz w:val="28"/>
          <w:szCs w:val="28"/>
          <w:rtl/>
        </w:rPr>
        <w:t>-</w:t>
      </w:r>
      <w:r w:rsidRPr="00385EFA">
        <w:rPr>
          <w:rFonts w:ascii="Arial" w:eastAsia="Times New Roman" w:hAnsi="Arial" w:cs="Arial"/>
          <w:b/>
          <w:bCs/>
          <w:sz w:val="28"/>
          <w:szCs w:val="28"/>
          <w:rtl/>
        </w:rPr>
        <w:t>وسائل الاعلام:</w:t>
      </w:r>
    </w:p>
    <w:p w:rsidR="00385EFA" w:rsidRDefault="00385EFA" w:rsidP="00385EFA">
      <w:pPr>
        <w:jc w:val="right"/>
        <w:rPr>
          <w:rFonts w:ascii="Arial" w:eastAsiaTheme="minorHAnsi" w:hAnsi="Arial" w:cs="Arial" w:hint="cs"/>
          <w:sz w:val="28"/>
          <w:szCs w:val="28"/>
          <w:rtl/>
          <w:lang w:eastAsia="en-US" w:bidi="ar-DZ"/>
        </w:rPr>
      </w:pPr>
      <w:r w:rsidRPr="00385EFA">
        <w:rPr>
          <w:rFonts w:ascii="Arial" w:eastAsiaTheme="minorHAnsi" w:hAnsi="Arial" w:cs="Arial"/>
          <w:sz w:val="28"/>
          <w:szCs w:val="28"/>
          <w:rtl/>
          <w:lang w:eastAsia="en-US" w:bidi="ar-DZ"/>
        </w:rPr>
        <w:t xml:space="preserve">       ووسائل الاعلام على وجه الخصوص يمكنها ان تصبح من اقوى المؤسسات التربوية، و أكثرها أثرا نظرا لما حظيت به من تقدم تكنولوجي و تقني في وسائل العرض، وقوة في الإثارة , و جذب المتابعين لها و عالمية في الخبر و النقل تعتبر الصحافة من أكثر وسائل الإعلام قوة و تأثيرا</w:t>
      </w:r>
      <w:r>
        <w:rPr>
          <w:rFonts w:ascii="Arial" w:eastAsiaTheme="minorHAnsi" w:hAnsi="Arial" w:cs="Arial" w:hint="cs"/>
          <w:sz w:val="28"/>
          <w:szCs w:val="28"/>
          <w:rtl/>
          <w:lang w:eastAsia="en-US" w:bidi="ar-DZ"/>
        </w:rPr>
        <w:t>.</w:t>
      </w:r>
    </w:p>
    <w:p w:rsidR="00385EFA" w:rsidRPr="00385EFA" w:rsidRDefault="00385EFA" w:rsidP="00385EFA">
      <w:pPr>
        <w:tabs>
          <w:tab w:val="right" w:pos="849"/>
          <w:tab w:val="right" w:pos="1416"/>
          <w:tab w:val="left" w:pos="2211"/>
        </w:tabs>
        <w:bidi/>
        <w:spacing w:line="360" w:lineRule="auto"/>
        <w:contextualSpacing/>
        <w:jc w:val="both"/>
        <w:rPr>
          <w:rFonts w:ascii="Arial" w:eastAsia="Times New Roman" w:hAnsi="Arial" w:cs="Arial"/>
          <w:sz w:val="28"/>
          <w:szCs w:val="28"/>
          <w:rtl/>
          <w:lang w:bidi="ar-DZ"/>
        </w:rPr>
      </w:pPr>
      <w:r w:rsidRPr="00385EFA">
        <w:rPr>
          <w:rFonts w:ascii="Arial" w:eastAsia="Times New Roman" w:hAnsi="Arial" w:cs="Arial"/>
          <w:sz w:val="28"/>
          <w:szCs w:val="28"/>
          <w:rtl/>
          <w:lang w:bidi="ar-DZ"/>
        </w:rPr>
        <w:t>-</w:t>
      </w:r>
      <w:proofErr w:type="gramStart"/>
      <w:r w:rsidRPr="00385EFA">
        <w:rPr>
          <w:rFonts w:ascii="Arial" w:eastAsia="Times New Roman" w:hAnsi="Arial" w:cs="Arial"/>
          <w:b/>
          <w:bCs/>
          <w:sz w:val="28"/>
          <w:szCs w:val="28"/>
          <w:rtl/>
          <w:lang w:bidi="ar-DZ"/>
        </w:rPr>
        <w:t>البحث</w:t>
      </w:r>
      <w:proofErr w:type="gramEnd"/>
      <w:r w:rsidRPr="00385EFA">
        <w:rPr>
          <w:rFonts w:ascii="Arial" w:eastAsia="Times New Roman" w:hAnsi="Arial" w:cs="Arial"/>
          <w:b/>
          <w:bCs/>
          <w:sz w:val="28"/>
          <w:szCs w:val="28"/>
          <w:rtl/>
          <w:lang w:bidi="ar-DZ"/>
        </w:rPr>
        <w:t xml:space="preserve"> التربوي:</w:t>
      </w:r>
    </w:p>
    <w:p w:rsidR="006F2EE0" w:rsidRDefault="00385EFA" w:rsidP="006F2EE0">
      <w:pPr>
        <w:jc w:val="right"/>
        <w:rPr>
          <w:rFonts w:ascii="Arial" w:eastAsia="Times New Roman" w:hAnsi="Arial" w:cs="Arial" w:hint="cs"/>
          <w:sz w:val="28"/>
          <w:szCs w:val="28"/>
          <w:rtl/>
          <w:lang w:bidi="ar-DZ"/>
        </w:rPr>
      </w:pPr>
      <w:r w:rsidRPr="00385EFA">
        <w:rPr>
          <w:rFonts w:ascii="Arial" w:eastAsia="Times New Roman" w:hAnsi="Arial" w:cs="Arial"/>
          <w:sz w:val="28"/>
          <w:szCs w:val="28"/>
          <w:rtl/>
          <w:lang w:bidi="ar-DZ"/>
        </w:rPr>
        <w:t xml:space="preserve">  هو كل نشاط يتصل بعملية التربية، ويهدف الى شرح الظواهر التربوية والتحكم فيها والتنبؤ بها، واكتشاف قواعد العمل اللازمة لزيادة مردود التربية، ويشمل البحث التربوي الدراسات التجريبية والنظرية والبحوث التطبيقية والاستقصائيات والملاحظة المتصلة بالظواهر التربوية. فالبحث التربوي هو نشاط يوفر قاعدة معلوماتية شاملة وواضحة، توجه رسم السياسات التربوية والتخطيط الاستراتيجي </w:t>
      </w:r>
      <w:r w:rsidRPr="00385EFA">
        <w:rPr>
          <w:rFonts w:ascii="Arial" w:eastAsia="Times New Roman" w:hAnsi="Arial" w:cs="Arial"/>
          <w:sz w:val="28"/>
          <w:szCs w:val="28"/>
          <w:rtl/>
          <w:lang w:bidi="ar-DZ"/>
        </w:rPr>
        <w:lastRenderedPageBreak/>
        <w:t xml:space="preserve">للنظام التربوي بما يحقق التطور المنشود للعملية التربوية وصولا الى تحقيق الاهداف المجتمعية المبتغاة   </w:t>
      </w:r>
      <w:r w:rsidR="006F2EE0" w:rsidRPr="006F2EE0">
        <w:rPr>
          <w:rFonts w:ascii="Arial" w:eastAsia="Times New Roman" w:hAnsi="Arial" w:cs="Arial" w:hint="cs"/>
          <w:b/>
          <w:bCs/>
          <w:sz w:val="32"/>
          <w:szCs w:val="32"/>
          <w:rtl/>
          <w:lang w:bidi="ar-DZ"/>
        </w:rPr>
        <w:t>السؤال الثاني :</w:t>
      </w:r>
    </w:p>
    <w:p w:rsidR="006F2EE0" w:rsidRPr="006F2EE0" w:rsidRDefault="006F2EE0" w:rsidP="006F2EE0">
      <w:pPr>
        <w:pStyle w:val="Paragraphedeliste"/>
        <w:spacing w:line="360" w:lineRule="auto"/>
        <w:jc w:val="right"/>
        <w:rPr>
          <w:rFonts w:ascii="Arial" w:hAnsi="Arial" w:cs="Arial"/>
          <w:sz w:val="28"/>
          <w:szCs w:val="28"/>
          <w:rtl/>
          <w:lang w:bidi="ar-DZ"/>
        </w:rPr>
      </w:pPr>
      <w:r w:rsidRPr="00E86002">
        <w:rPr>
          <w:rFonts w:ascii="Arial" w:hAnsi="Arial" w:cs="Arial"/>
          <w:sz w:val="28"/>
          <w:szCs w:val="28"/>
          <w:rtl/>
          <w:lang w:bidi="ar-DZ"/>
        </w:rPr>
        <w:t xml:space="preserve">تسعى فلسفة التربية الى فهم التربية في مجموعها وتفسيرها بمفاهيم عامة ، بغية تحديد الغايات التربوية وترشيد سياستها ، وكذلك تفسير المكتشفات العلمية المتجددة وفق علاقتها بالتربية ، تعني فلسفة التربية بتحديد المكونات الرئيسية لشخصية الانسان الي تتطلع التربية الى اخراجه ، والمجتمع الي تعمل على تنميته </w:t>
      </w:r>
    </w:p>
    <w:p w:rsidR="006F2EE0" w:rsidRPr="00E86002" w:rsidRDefault="006F2EE0" w:rsidP="006F2EE0">
      <w:pPr>
        <w:pStyle w:val="Paragraphedeliste"/>
        <w:spacing w:line="360" w:lineRule="auto"/>
        <w:jc w:val="right"/>
        <w:rPr>
          <w:rFonts w:ascii="Arial" w:hAnsi="Arial" w:cs="Arial"/>
          <w:sz w:val="28"/>
          <w:szCs w:val="28"/>
          <w:rtl/>
          <w:lang w:bidi="ar-DZ"/>
        </w:rPr>
      </w:pPr>
      <w:r w:rsidRPr="00E86002">
        <w:rPr>
          <w:rFonts w:ascii="Arial" w:hAnsi="Arial" w:cs="Arial"/>
          <w:sz w:val="28"/>
          <w:szCs w:val="28"/>
          <w:rtl/>
          <w:lang w:bidi="ar-DZ"/>
        </w:rPr>
        <w:t xml:space="preserve">تقوم فلسفة التربية على ما </w:t>
      </w:r>
      <w:proofErr w:type="gramStart"/>
      <w:r w:rsidRPr="00E86002">
        <w:rPr>
          <w:rFonts w:ascii="Arial" w:hAnsi="Arial" w:cs="Arial"/>
          <w:sz w:val="28"/>
          <w:szCs w:val="28"/>
          <w:rtl/>
          <w:lang w:bidi="ar-DZ"/>
        </w:rPr>
        <w:t>يلي :</w:t>
      </w:r>
      <w:proofErr w:type="gramEnd"/>
    </w:p>
    <w:p w:rsidR="006F2EE0" w:rsidRPr="00E86002" w:rsidRDefault="006F2EE0" w:rsidP="006F2EE0">
      <w:pPr>
        <w:pStyle w:val="Paragraphedeliste"/>
        <w:spacing w:line="360" w:lineRule="auto"/>
        <w:jc w:val="right"/>
        <w:rPr>
          <w:rFonts w:ascii="Arial" w:hAnsi="Arial" w:cs="Arial"/>
          <w:sz w:val="28"/>
          <w:szCs w:val="28"/>
          <w:rtl/>
          <w:lang w:bidi="ar-DZ"/>
        </w:rPr>
      </w:pPr>
      <w:r w:rsidRPr="00E86002">
        <w:rPr>
          <w:rFonts w:ascii="Arial" w:hAnsi="Arial" w:cs="Arial"/>
          <w:sz w:val="28"/>
          <w:szCs w:val="28"/>
          <w:rtl/>
          <w:lang w:bidi="ar-DZ"/>
        </w:rPr>
        <w:t>-</w:t>
      </w:r>
      <w:r>
        <w:rPr>
          <w:rFonts w:ascii="Arial" w:hAnsi="Arial" w:cs="Arial" w:hint="cs"/>
          <w:sz w:val="28"/>
          <w:szCs w:val="28"/>
          <w:rtl/>
          <w:lang w:bidi="ar-DZ"/>
        </w:rPr>
        <w:t xml:space="preserve"> </w:t>
      </w:r>
      <w:r w:rsidRPr="00E86002">
        <w:rPr>
          <w:rFonts w:ascii="Arial" w:hAnsi="Arial" w:cs="Arial"/>
          <w:sz w:val="28"/>
          <w:szCs w:val="28"/>
          <w:rtl/>
          <w:lang w:bidi="ar-DZ"/>
        </w:rPr>
        <w:t xml:space="preserve">تعمل فلسفة التربية على نقد العملية التربوية وتعديلها والعمل على اتساقها وتوضيحها ، حتى </w:t>
      </w:r>
      <w:r w:rsidRPr="00E86002">
        <w:rPr>
          <w:rFonts w:ascii="Arial" w:hAnsi="Arial" w:cs="Arial" w:hint="cs"/>
          <w:sz w:val="28"/>
          <w:szCs w:val="28"/>
          <w:rtl/>
          <w:lang w:bidi="ar-DZ"/>
        </w:rPr>
        <w:t>تلائم</w:t>
      </w:r>
      <w:r w:rsidRPr="00E86002">
        <w:rPr>
          <w:rFonts w:ascii="Arial" w:hAnsi="Arial" w:cs="Arial"/>
          <w:sz w:val="28"/>
          <w:szCs w:val="28"/>
          <w:rtl/>
          <w:lang w:bidi="ar-DZ"/>
        </w:rPr>
        <w:t xml:space="preserve"> الخبرة الانسانية مع الحياة المعاصرة.</w:t>
      </w:r>
    </w:p>
    <w:p w:rsidR="006F2EE0" w:rsidRPr="00E86002" w:rsidRDefault="006F2EE0" w:rsidP="006F2EE0">
      <w:pPr>
        <w:pStyle w:val="Paragraphedeliste"/>
        <w:spacing w:line="360" w:lineRule="auto"/>
        <w:jc w:val="right"/>
        <w:rPr>
          <w:rFonts w:ascii="Arial" w:hAnsi="Arial" w:cs="Arial"/>
          <w:sz w:val="28"/>
          <w:szCs w:val="28"/>
          <w:rtl/>
          <w:lang w:bidi="ar-DZ"/>
        </w:rPr>
      </w:pPr>
      <w:r w:rsidRPr="00E86002">
        <w:rPr>
          <w:rFonts w:ascii="Arial" w:hAnsi="Arial" w:cs="Arial"/>
          <w:sz w:val="28"/>
          <w:szCs w:val="28"/>
          <w:rtl/>
          <w:lang w:bidi="ar-DZ"/>
        </w:rPr>
        <w:t>-</w:t>
      </w:r>
      <w:r>
        <w:rPr>
          <w:rFonts w:ascii="Arial" w:hAnsi="Arial" w:cs="Arial" w:hint="cs"/>
          <w:sz w:val="28"/>
          <w:szCs w:val="28"/>
          <w:rtl/>
          <w:lang w:bidi="ar-DZ"/>
        </w:rPr>
        <w:t xml:space="preserve"> </w:t>
      </w:r>
      <w:r w:rsidRPr="00E86002">
        <w:rPr>
          <w:rFonts w:ascii="Arial" w:hAnsi="Arial" w:cs="Arial"/>
          <w:sz w:val="28"/>
          <w:szCs w:val="28"/>
          <w:rtl/>
          <w:lang w:bidi="ar-DZ"/>
        </w:rPr>
        <w:t>فلسفة التربية هي تطبيق الفلسفة على المشكلات التربوية ، حيث تشمل فلسفة التربية تطبيقات الافكار والمبادئ والطرق الفلسفية على تلك المشكلات التربوية التي تناسبها المعالجة الفلسفية اكثر مما تناسبها المعالجة العلمية.</w:t>
      </w:r>
    </w:p>
    <w:p w:rsidR="006F2EE0" w:rsidRPr="00E86002" w:rsidRDefault="006F2EE0" w:rsidP="006F2EE0">
      <w:pPr>
        <w:pStyle w:val="Paragraphedeliste"/>
        <w:spacing w:line="360" w:lineRule="auto"/>
        <w:jc w:val="right"/>
        <w:rPr>
          <w:rFonts w:ascii="Arial" w:hAnsi="Arial" w:cs="Arial"/>
          <w:sz w:val="28"/>
          <w:szCs w:val="28"/>
          <w:rtl/>
          <w:lang w:bidi="ar-DZ"/>
        </w:rPr>
      </w:pPr>
      <w:r w:rsidRPr="00E86002">
        <w:rPr>
          <w:rFonts w:ascii="Arial" w:hAnsi="Arial" w:cs="Arial"/>
          <w:sz w:val="28"/>
          <w:szCs w:val="28"/>
          <w:rtl/>
          <w:lang w:bidi="ar-DZ"/>
        </w:rPr>
        <w:t>-</w:t>
      </w:r>
      <w:r>
        <w:rPr>
          <w:rFonts w:ascii="Arial" w:hAnsi="Arial" w:cs="Arial" w:hint="cs"/>
          <w:sz w:val="28"/>
          <w:szCs w:val="28"/>
          <w:rtl/>
          <w:lang w:bidi="ar-DZ"/>
        </w:rPr>
        <w:t xml:space="preserve"> </w:t>
      </w:r>
      <w:r w:rsidRPr="00E86002">
        <w:rPr>
          <w:rFonts w:ascii="Arial" w:hAnsi="Arial" w:cs="Arial"/>
          <w:sz w:val="28"/>
          <w:szCs w:val="28"/>
          <w:rtl/>
          <w:lang w:bidi="ar-DZ"/>
        </w:rPr>
        <w:t>تشكل فلسفة التربية مجموعة الافكار العامة والمبادئ الكلية التي توجه العملية التربوية ، فكل منهاج ينطلق من فلسفة تربوية معينة وهي فلسفة المجتمع وثقافته ،ذلك أن المنهاج هو أداة المجتمع الرئيسية لتربية ابنائه وفقا للصورة التي يريدها.</w:t>
      </w:r>
    </w:p>
    <w:p w:rsidR="006F2EE0" w:rsidRPr="00E86002" w:rsidRDefault="006F2EE0" w:rsidP="006F2EE0">
      <w:pPr>
        <w:pStyle w:val="Paragraphedeliste"/>
        <w:spacing w:line="360" w:lineRule="auto"/>
        <w:jc w:val="right"/>
        <w:rPr>
          <w:rFonts w:ascii="Arial" w:hAnsi="Arial" w:cs="Arial"/>
          <w:sz w:val="28"/>
          <w:szCs w:val="28"/>
          <w:rtl/>
          <w:lang w:bidi="ar-DZ"/>
        </w:rPr>
      </w:pPr>
      <w:r>
        <w:rPr>
          <w:rFonts w:ascii="Arial" w:hAnsi="Arial" w:cs="Arial" w:hint="cs"/>
          <w:sz w:val="28"/>
          <w:szCs w:val="28"/>
          <w:rtl/>
          <w:lang w:bidi="ar-DZ"/>
        </w:rPr>
        <w:t xml:space="preserve">- </w:t>
      </w:r>
      <w:r w:rsidRPr="00E86002">
        <w:rPr>
          <w:rFonts w:ascii="Arial" w:hAnsi="Arial" w:cs="Arial"/>
          <w:sz w:val="28"/>
          <w:szCs w:val="28"/>
          <w:rtl/>
          <w:lang w:bidi="ar-DZ"/>
        </w:rPr>
        <w:t>تقوم فلسفة التربية بتطوير نظرتنا للعملية التربوية وتحسين طرائقنا وأساليبنا في التدريس والتقويم والتوجيه والادارة على مستوى معالجتنا للمشكلات التربوية ومستوى قراراتنا وأحكامنا.</w:t>
      </w:r>
    </w:p>
    <w:p w:rsidR="006F2EE0" w:rsidRPr="006F2EE0" w:rsidRDefault="006F2EE0" w:rsidP="006F2EE0">
      <w:pPr>
        <w:jc w:val="right"/>
        <w:rPr>
          <w:rFonts w:ascii="Arial" w:eastAsia="Times New Roman" w:hAnsi="Arial" w:cs="Arial" w:hint="cs"/>
          <w:sz w:val="28"/>
          <w:szCs w:val="28"/>
          <w:rtl/>
          <w:lang w:bidi="ar-DZ"/>
        </w:rPr>
      </w:pPr>
    </w:p>
    <w:p w:rsidR="00FF0F37" w:rsidRDefault="00FF0F37" w:rsidP="00FF0F37">
      <w:pPr>
        <w:jc w:val="right"/>
        <w:rPr>
          <w:rFonts w:hint="cs"/>
          <w:b/>
          <w:bCs/>
          <w:sz w:val="32"/>
          <w:szCs w:val="32"/>
          <w:rtl/>
          <w:lang w:bidi="ar-DZ"/>
        </w:rPr>
      </w:pPr>
    </w:p>
    <w:p w:rsidR="00FF0F37" w:rsidRDefault="00FF0F37" w:rsidP="00FF0F37">
      <w:pPr>
        <w:jc w:val="right"/>
      </w:pPr>
    </w:p>
    <w:sectPr w:rsidR="00FF0F37" w:rsidSect="002A7553">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70C"/>
    <w:multiLevelType w:val="hybridMultilevel"/>
    <w:tmpl w:val="4F3E820E"/>
    <w:lvl w:ilvl="0" w:tplc="3A92571C">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FB"/>
    <w:rsid w:val="002A7553"/>
    <w:rsid w:val="00385EFA"/>
    <w:rsid w:val="005070F4"/>
    <w:rsid w:val="006F2EE0"/>
    <w:rsid w:val="008547FB"/>
    <w:rsid w:val="00BE3B00"/>
    <w:rsid w:val="00FF0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5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EE0"/>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5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EE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2025-01-11T21:34:00Z</dcterms:created>
  <dcterms:modified xsi:type="dcterms:W3CDTF">2025-01-11T21:34:00Z</dcterms:modified>
</cp:coreProperties>
</file>