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AA" w:rsidRDefault="00EB47AA" w:rsidP="00EB47AA">
      <w:pPr>
        <w:spacing w:after="0" w:line="240" w:lineRule="auto"/>
        <w:ind w:firstLine="708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الإجابة النموذجية لمقياس مدخل إلى علم الاجتماع التنظيم:</w:t>
      </w:r>
    </w:p>
    <w:p w:rsidR="00EB47AA" w:rsidRPr="00BF350D" w:rsidRDefault="00EB47AA" w:rsidP="00EB47AA">
      <w:pPr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F350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مفهوم علم اجتماع التنظيم:  </w:t>
      </w:r>
      <w:r w:rsidRPr="00BF350D">
        <w:rPr>
          <w:rFonts w:ascii="Sakkal Majalla" w:hAnsi="Sakkal Majalla" w:cs="Sakkal Majalla" w:hint="cs"/>
          <w:sz w:val="28"/>
          <w:szCs w:val="28"/>
          <w:rtl/>
          <w:lang w:bidi="ar-DZ"/>
        </w:rPr>
        <w:t>علم اجتماع التنظيم هو الدراسة العلمية</w:t>
      </w:r>
      <w:r w:rsidRPr="00BF350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وفق اطر نظرية </w:t>
      </w:r>
      <w:proofErr w:type="spellStart"/>
      <w:r w:rsidRPr="00BF350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وامبريقية</w:t>
      </w:r>
      <w:proofErr w:type="spellEnd"/>
      <w:r w:rsidRPr="00BF350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لمختلف أشكال التنظيم، ومختلف علاقات العمل الموجودة بين جماعات العمل وتشخيص المشكلات التنظيمية للمؤسسة ككل في ظل القيم السائدة.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(1 ن)</w:t>
      </w:r>
    </w:p>
    <w:p w:rsidR="00EB47AA" w:rsidRPr="00BF350D" w:rsidRDefault="00EB47AA" w:rsidP="00EB47AA">
      <w:pPr>
        <w:numPr>
          <w:ilvl w:val="0"/>
          <w:numId w:val="1"/>
        </w:numPr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F350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الخصائص البنائية والوظيفية للتنظيم: </w:t>
      </w:r>
    </w:p>
    <w:p w:rsidR="00EB47AA" w:rsidRPr="00912C67" w:rsidRDefault="00EB47AA" w:rsidP="00EB47AA">
      <w:pPr>
        <w:numPr>
          <w:ilvl w:val="0"/>
          <w:numId w:val="2"/>
        </w:numPr>
        <w:tabs>
          <w:tab w:val="left" w:pos="1267"/>
        </w:tabs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التنظيم نسق </w:t>
      </w:r>
      <w:proofErr w:type="gramStart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مغلق</w:t>
      </w:r>
      <w:proofErr w:type="gramEnd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؛ التنظيم أد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ة صممت لتحقيق أهداف واضحة ومحددة، ويكون التنظيم غير قابل للتفاعل مع البيئة الخارجية.</w:t>
      </w:r>
    </w:p>
    <w:p w:rsidR="00EB47AA" w:rsidRPr="00912C67" w:rsidRDefault="00EB47AA" w:rsidP="00EB47AA">
      <w:pPr>
        <w:numPr>
          <w:ilvl w:val="0"/>
          <w:numId w:val="2"/>
        </w:numPr>
        <w:tabs>
          <w:tab w:val="left" w:pos="1267"/>
        </w:tabs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التنظيم وحدة اجتماعية؛ فحسب " </w:t>
      </w:r>
      <w:proofErr w:type="spellStart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اتزيوني</w:t>
      </w:r>
      <w:proofErr w:type="spellEnd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" التنظيم وحدة اجتماعية يتم إنشاؤها لتحقيق </w:t>
      </w:r>
      <w:proofErr w:type="spellStart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اهداف</w:t>
      </w:r>
      <w:proofErr w:type="spellEnd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محددة.</w:t>
      </w:r>
    </w:p>
    <w:p w:rsidR="00EB47AA" w:rsidRPr="00912C67" w:rsidRDefault="00EB47AA" w:rsidP="00EB47AA">
      <w:pPr>
        <w:numPr>
          <w:ilvl w:val="0"/>
          <w:numId w:val="2"/>
        </w:numPr>
        <w:tabs>
          <w:tab w:val="left" w:pos="1267"/>
        </w:tabs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</w:t>
      </w:r>
      <w:proofErr w:type="gramEnd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سلطة ممارسة؛ يتطلب تجميع الأنشطة اللازمة لتحقيق الأهداف وإسناد كل مجموعة من هذه الأنشطة على مدير محدد مع منح السلطة اللازمة للإشراف على هذه الأنشطة.</w:t>
      </w:r>
    </w:p>
    <w:p w:rsidR="00EB47AA" w:rsidRPr="00912C67" w:rsidRDefault="00EB47AA" w:rsidP="00EB47AA">
      <w:pPr>
        <w:numPr>
          <w:ilvl w:val="0"/>
          <w:numId w:val="2"/>
        </w:numPr>
        <w:tabs>
          <w:tab w:val="left" w:pos="1267"/>
        </w:tabs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التنظيم كشبكة </w:t>
      </w:r>
      <w:proofErr w:type="spellStart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علائقية</w:t>
      </w:r>
      <w:proofErr w:type="spellEnd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؛ جملة العلاقات الموجودة بين الأفراد المكونين للتنظيم.</w:t>
      </w:r>
    </w:p>
    <w:p w:rsidR="00EB47AA" w:rsidRPr="00912C67" w:rsidRDefault="00EB47AA" w:rsidP="00EB47AA">
      <w:pPr>
        <w:numPr>
          <w:ilvl w:val="0"/>
          <w:numId w:val="2"/>
        </w:numPr>
        <w:tabs>
          <w:tab w:val="left" w:pos="1267"/>
        </w:tabs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 كنشاط؛ مجموعة الأنشطة المتعلقة بترتيب استخدام مختلف الوسائل لتحقيق أهداف محددة.</w:t>
      </w:r>
    </w:p>
    <w:p w:rsidR="00EB47AA" w:rsidRPr="00912C67" w:rsidRDefault="00EB47AA" w:rsidP="00EB47AA">
      <w:pPr>
        <w:numPr>
          <w:ilvl w:val="0"/>
          <w:numId w:val="2"/>
        </w:numPr>
        <w:tabs>
          <w:tab w:val="left" w:pos="1267"/>
        </w:tabs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التنظيم كنسق بنائي؛ حسب " </w:t>
      </w:r>
      <w:proofErr w:type="spellStart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بارسونز</w:t>
      </w:r>
      <w:proofErr w:type="spellEnd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" فالتنظيم نسق اجتماعي يتألف من انساق فرعية 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ن التنظيم في حد ذاته نسق فرعي داخل في نسق اجتماعي اكبر وهو المجتمع.</w:t>
      </w:r>
    </w:p>
    <w:p w:rsidR="00EB47AA" w:rsidRDefault="00EB47AA" w:rsidP="00EB47AA">
      <w:pPr>
        <w:numPr>
          <w:ilvl w:val="0"/>
          <w:numId w:val="2"/>
        </w:numPr>
        <w:tabs>
          <w:tab w:val="left" w:pos="1267"/>
        </w:tabs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 كنسق تعاوني؛ نجد هذا الطرح "</w:t>
      </w:r>
      <w:proofErr w:type="spellStart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شيستر</w:t>
      </w:r>
      <w:proofErr w:type="spellEnd"/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برنارد " حيث عرّف التنظيم بأنه:  "نسق تعاوني متوازن نهض على جهود واعية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>من جانب الأفراد ويقوم على المشاركة فيما بينهم"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(7 ن)   </w:t>
      </w:r>
    </w:p>
    <w:p w:rsidR="00EB47AA" w:rsidRPr="007F7532" w:rsidRDefault="00EB47AA" w:rsidP="00EB47AA">
      <w:pPr>
        <w:tabs>
          <w:tab w:val="left" w:pos="1267"/>
        </w:tabs>
        <w:spacing w:after="0"/>
        <w:ind w:left="993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Pr="00912C6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EB47AA" w:rsidRDefault="00EB47AA" w:rsidP="00EB47AA">
      <w:pPr>
        <w:numPr>
          <w:ilvl w:val="0"/>
          <w:numId w:val="1"/>
        </w:numPr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7F753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المقصود</w:t>
      </w:r>
      <w:proofErr w:type="gramEnd"/>
      <w:r w:rsidRPr="007F753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بتنميط التنظيمات: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تصنيف التنظيمات وفقا لمعيار محدد أو عدة معايير وذلك من خلال جملة القيم السائدة وطبيعة الجماعات الاجتماعية المتواجدة وخصائص ومميزات المجتمعات الحاضنة لتلك التنظيمات، ويقدم "سيكرمان 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sigrman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" ثلاثة أنواع من التنظيمات:</w:t>
      </w:r>
    </w:p>
    <w:p w:rsidR="00EB47AA" w:rsidRDefault="00EB47AA" w:rsidP="00EB47AA">
      <w:pPr>
        <w:numPr>
          <w:ilvl w:val="0"/>
          <w:numId w:val="3"/>
        </w:numPr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تنظيمات تقوم على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مدخلات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البيئة وهي التي توضح تأثير البيئة على التنظيم.</w:t>
      </w:r>
    </w:p>
    <w:p w:rsidR="00EB47AA" w:rsidRDefault="00EB47AA" w:rsidP="00EB47AA">
      <w:pPr>
        <w:numPr>
          <w:ilvl w:val="0"/>
          <w:numId w:val="3"/>
        </w:numPr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 w:rsidRPr="00F258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تنظيمات تقوم على مخرجات البيئة وهي التي توضح </w:t>
      </w:r>
      <w:proofErr w:type="gramStart"/>
      <w:r w:rsidRPr="00F2580F">
        <w:rPr>
          <w:rFonts w:ascii="Sakkal Majalla" w:hAnsi="Sakkal Majalla" w:cs="Sakkal Majalla" w:hint="cs"/>
          <w:sz w:val="28"/>
          <w:szCs w:val="28"/>
          <w:rtl/>
          <w:lang w:bidi="ar-DZ"/>
        </w:rPr>
        <w:t>تأثير</w:t>
      </w:r>
      <w:proofErr w:type="gramEnd"/>
      <w:r w:rsidRPr="00F258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التنظيم على البيئة الخارجية.</w:t>
      </w:r>
    </w:p>
    <w:p w:rsidR="00EB47AA" w:rsidRDefault="00EB47AA" w:rsidP="00EB47AA">
      <w:pPr>
        <w:numPr>
          <w:ilvl w:val="0"/>
          <w:numId w:val="3"/>
        </w:numPr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 w:rsidRPr="00F2580F">
        <w:rPr>
          <w:rFonts w:ascii="Sakkal Majalla" w:hAnsi="Sakkal Majalla" w:cs="Sakkal Majalla" w:hint="cs"/>
          <w:sz w:val="28"/>
          <w:szCs w:val="28"/>
          <w:rtl/>
          <w:lang w:bidi="ar-DZ"/>
        </w:rPr>
        <w:t>تنظيمات تقوم على أساس العوامل التنظيمية الداخلية.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(5ن)</w:t>
      </w:r>
    </w:p>
    <w:p w:rsidR="00EB47AA" w:rsidRPr="00872753" w:rsidRDefault="00EB47AA" w:rsidP="00EB47AA">
      <w:pPr>
        <w:spacing w:after="0"/>
        <w:rPr>
          <w:rFonts w:ascii="Sakkal Majalla" w:hAnsi="Sakkal Majalla" w:cs="Sakkal Majalla"/>
          <w:sz w:val="10"/>
          <w:szCs w:val="10"/>
          <w:lang w:bidi="ar-DZ"/>
        </w:rPr>
      </w:pPr>
    </w:p>
    <w:p w:rsidR="00EB47AA" w:rsidRPr="005B487E" w:rsidRDefault="00EB47AA" w:rsidP="00EB47AA">
      <w:pPr>
        <w:pStyle w:val="Paragraphedeliste"/>
        <w:numPr>
          <w:ilvl w:val="0"/>
          <w:numId w:val="1"/>
        </w:num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B487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يمكن للتنظيم والمؤسسة أن تكون محورا للتحليل السوسيولوجي:</w:t>
      </w:r>
    </w:p>
    <w:p w:rsidR="00EB47AA" w:rsidRPr="00F732B8" w:rsidRDefault="00EB47AA" w:rsidP="00EB47AA">
      <w:pPr>
        <w:tabs>
          <w:tab w:val="left" w:pos="1133"/>
        </w:tabs>
        <w:spacing w:after="0"/>
        <w:ind w:left="720" w:hanging="438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tab/>
      </w:r>
      <w:r>
        <w:rPr>
          <w:rFonts w:ascii="Sakkal Majalla" w:hAnsi="Sakkal Majalla" w:cs="Sakkal Majalla" w:hint="cs"/>
          <w:sz w:val="32"/>
          <w:szCs w:val="32"/>
          <w:rtl/>
        </w:rPr>
        <w:tab/>
      </w:r>
      <w:proofErr w:type="gramStart"/>
      <w:r w:rsidRPr="00F732B8">
        <w:rPr>
          <w:rFonts w:ascii="Sakkal Majalla" w:hAnsi="Sakkal Majalla" w:cs="Sakkal Majalla"/>
          <w:sz w:val="32"/>
          <w:szCs w:val="32"/>
          <w:rtl/>
        </w:rPr>
        <w:t>ضمن</w:t>
      </w:r>
      <w:proofErr w:type="gramEnd"/>
      <w:r w:rsidRPr="00F732B8">
        <w:rPr>
          <w:rFonts w:ascii="Sakkal Majalla" w:hAnsi="Sakkal Majalla" w:cs="Sakkal Majalla"/>
          <w:sz w:val="32"/>
          <w:szCs w:val="32"/>
          <w:rtl/>
        </w:rPr>
        <w:t xml:space="preserve"> الاهتمامات المختلفة لعلم الاجتماع التنظيم والعمل، هناك ما يعرف بتحليل الأبنية الاجتماعية التي يتشكل منها التنظيم ككل، ويتمدد إلى التفاعل القائم بين المؤسسة والبيئة الخارجية في إطار النسق المفتوح.</w:t>
      </w:r>
    </w:p>
    <w:p w:rsidR="00EB47AA" w:rsidRDefault="00EB47AA" w:rsidP="00EB47AA">
      <w:pPr>
        <w:tabs>
          <w:tab w:val="left" w:pos="1133"/>
        </w:tabs>
        <w:spacing w:after="0"/>
        <w:ind w:left="72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ab/>
      </w:r>
      <w:r w:rsidRPr="00F732B8">
        <w:rPr>
          <w:rFonts w:ascii="Sakkal Majalla" w:hAnsi="Sakkal Majalla" w:cs="Sakkal Majalla"/>
          <w:sz w:val="32"/>
          <w:szCs w:val="32"/>
          <w:rtl/>
        </w:rPr>
        <w:t xml:space="preserve">من الناحية </w:t>
      </w:r>
      <w:proofErr w:type="spellStart"/>
      <w:r w:rsidRPr="00F732B8">
        <w:rPr>
          <w:rFonts w:ascii="Sakkal Majalla" w:hAnsi="Sakkal Majalla" w:cs="Sakkal Majalla"/>
          <w:sz w:val="32"/>
          <w:szCs w:val="32"/>
          <w:rtl/>
        </w:rPr>
        <w:t>السوسيولوجية</w:t>
      </w:r>
      <w:proofErr w:type="spellEnd"/>
      <w:r w:rsidRPr="00F732B8">
        <w:rPr>
          <w:rFonts w:ascii="Sakkal Majalla" w:hAnsi="Sakkal Majalla" w:cs="Sakkal Majalla"/>
          <w:sz w:val="32"/>
          <w:szCs w:val="32"/>
          <w:rtl/>
        </w:rPr>
        <w:t xml:space="preserve"> ا</w:t>
      </w:r>
      <w:r>
        <w:rPr>
          <w:rFonts w:ascii="Sakkal Majalla" w:hAnsi="Sakkal Majalla" w:cs="Sakkal Majalla" w:hint="cs"/>
          <w:sz w:val="32"/>
          <w:szCs w:val="32"/>
          <w:rtl/>
        </w:rPr>
        <w:t>لتنظيم</w:t>
      </w:r>
      <w:r w:rsidRPr="00F732B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هو</w:t>
      </w:r>
      <w:r w:rsidRPr="00F732B8">
        <w:rPr>
          <w:rFonts w:ascii="Sakkal Majalla" w:hAnsi="Sakkal Majalla" w:cs="Sakkal Majalla"/>
          <w:sz w:val="32"/>
          <w:szCs w:val="32"/>
          <w:rtl/>
        </w:rPr>
        <w:t xml:space="preserve"> بمثابة جماعة اجتماعية متضامنة تتداخل في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 w:rsidRPr="00F732B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 xml:space="preserve">الأدوار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والمكانات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>،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F732B8">
        <w:rPr>
          <w:rFonts w:ascii="Sakkal Majalla" w:hAnsi="Sakkal Majalla" w:cs="Sakkal Majalla"/>
          <w:sz w:val="32"/>
          <w:szCs w:val="32"/>
          <w:rtl/>
        </w:rPr>
        <w:t>وفق نسق تنظيمي متس</w:t>
      </w:r>
      <w:r>
        <w:rPr>
          <w:rFonts w:ascii="Sakkal Majalla" w:hAnsi="Sakkal Majalla" w:cs="Sakkal Majalla" w:hint="cs"/>
          <w:sz w:val="32"/>
          <w:szCs w:val="32"/>
          <w:rtl/>
        </w:rPr>
        <w:t>ل</w:t>
      </w:r>
      <w:r w:rsidRPr="00F732B8">
        <w:rPr>
          <w:rFonts w:ascii="Sakkal Majalla" w:hAnsi="Sakkal Majalla" w:cs="Sakkal Majalla"/>
          <w:sz w:val="32"/>
          <w:szCs w:val="32"/>
          <w:rtl/>
        </w:rPr>
        <w:t>سل، ولا ينظر إلي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 w:rsidRPr="00F732B8">
        <w:rPr>
          <w:rFonts w:ascii="Sakkal Majalla" w:hAnsi="Sakkal Majalla" w:cs="Sakkal Majalla"/>
          <w:sz w:val="32"/>
          <w:szCs w:val="32"/>
          <w:rtl/>
        </w:rPr>
        <w:t xml:space="preserve"> بمنظار المف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 w:rsidRPr="00F732B8">
        <w:rPr>
          <w:rFonts w:ascii="Sakkal Majalla" w:hAnsi="Sakkal Majalla" w:cs="Sakkal Majalla"/>
          <w:sz w:val="32"/>
          <w:szCs w:val="32"/>
          <w:rtl/>
        </w:rPr>
        <w:t>وم الاقتص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ادي </w:t>
      </w: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(</w:t>
      </w:r>
      <w:proofErr w:type="spellStart"/>
      <w:r w:rsidRPr="00F732B8">
        <w:rPr>
          <w:rFonts w:ascii="Sakkal Majalla" w:hAnsi="Sakkal Majalla" w:cs="Sakkal Majalla"/>
          <w:sz w:val="32"/>
          <w:szCs w:val="32"/>
          <w:rtl/>
        </w:rPr>
        <w:t>مدخلات</w:t>
      </w:r>
      <w:proofErr w:type="spellEnd"/>
      <w:r w:rsidRPr="00F732B8">
        <w:rPr>
          <w:rFonts w:ascii="Sakkal Majalla" w:hAnsi="Sakkal Majalla" w:cs="Sakkal Majalla"/>
          <w:sz w:val="32"/>
          <w:szCs w:val="32"/>
        </w:rPr>
        <w:t>+</w:t>
      </w:r>
      <w:r w:rsidRPr="00F732B8">
        <w:rPr>
          <w:rFonts w:ascii="Sakkal Majalla" w:hAnsi="Sakkal Majalla" w:cs="Sakkal Majalla"/>
          <w:sz w:val="32"/>
          <w:szCs w:val="32"/>
          <w:rtl/>
        </w:rPr>
        <w:t>أنشطة</w:t>
      </w:r>
      <w:r w:rsidRPr="00F732B8">
        <w:rPr>
          <w:rFonts w:ascii="Sakkal Majalla" w:hAnsi="Sakkal Majalla" w:cs="Sakkal Majalla"/>
          <w:sz w:val="32"/>
          <w:szCs w:val="32"/>
        </w:rPr>
        <w:t>+</w:t>
      </w:r>
      <w:r w:rsidRPr="00F732B8">
        <w:rPr>
          <w:rFonts w:ascii="Sakkal Majalla" w:hAnsi="Sakkal Majalla" w:cs="Sakkal Majalla"/>
          <w:sz w:val="32"/>
          <w:szCs w:val="32"/>
          <w:rtl/>
        </w:rPr>
        <w:t>مخرجات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) </w:t>
      </w:r>
      <w:r w:rsidRPr="00F732B8">
        <w:rPr>
          <w:rFonts w:ascii="Sakkal Majalla" w:hAnsi="Sakkal Majalla" w:cs="Sakkal Majalla"/>
          <w:sz w:val="32"/>
          <w:szCs w:val="32"/>
          <w:rtl/>
        </w:rPr>
        <w:t>ف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 w:rsidRPr="00F732B8">
        <w:rPr>
          <w:rFonts w:ascii="Sakkal Majalla" w:hAnsi="Sakkal Majalla" w:cs="Sakkal Majalla"/>
          <w:sz w:val="32"/>
          <w:szCs w:val="32"/>
          <w:rtl/>
        </w:rPr>
        <w:t xml:space="preserve">و يتجاوز 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 w:rsidRPr="00F732B8">
        <w:rPr>
          <w:rFonts w:ascii="Sakkal Majalla" w:hAnsi="Sakkal Majalla" w:cs="Sakkal Majalla"/>
          <w:sz w:val="32"/>
          <w:szCs w:val="32"/>
          <w:rtl/>
        </w:rPr>
        <w:t>ذا التصور ليشكل منظومة اجتماعية متماسكة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وشبكة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علائقية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تجسد البعد الإجرائي والإنساني، كل هذا يكون من خلال الدراسة الحقلية للبنى والوظائف الظاهرة والكامنة، وكيف تؤثر على المستوى العام للتنظيم، وكجزء لا يتجزأ من المحيط العام. </w:t>
      </w:r>
      <w:r w:rsidRPr="00F732B8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EB47AA" w:rsidRPr="00D44030" w:rsidRDefault="00EB47AA" w:rsidP="00EB47AA">
      <w:pPr>
        <w:tabs>
          <w:tab w:val="left" w:pos="1133"/>
        </w:tabs>
        <w:spacing w:after="0"/>
        <w:ind w:left="72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Arial" w:hAnsi="Arial" w:hint="cs"/>
          <w:sz w:val="35"/>
          <w:szCs w:val="35"/>
          <w:rtl/>
        </w:rPr>
        <w:t xml:space="preserve"> </w:t>
      </w:r>
      <w:r>
        <w:rPr>
          <w:rFonts w:ascii="Arial" w:hAnsi="Arial" w:hint="cs"/>
          <w:sz w:val="35"/>
          <w:szCs w:val="35"/>
          <w:rtl/>
        </w:rPr>
        <w:tab/>
      </w:r>
      <w:r w:rsidRPr="00D44030">
        <w:rPr>
          <w:rFonts w:ascii="Sakkal Majalla" w:hAnsi="Sakkal Majalla" w:cs="Sakkal Majalla"/>
          <w:sz w:val="32"/>
          <w:szCs w:val="32"/>
          <w:rtl/>
        </w:rPr>
        <w:t>إن التنظيم بالمفهوم السوسيولوجي هو ظاهرة اجتماعية لها عدّة جوانب متداخلة مع بعضها البعض لتشكل معالم الحياة البشرية، وعلى عالم الاجتماع أن يركز في تحليله للتنظيم على جانبين أساسيين هما:</w:t>
      </w:r>
    </w:p>
    <w:p w:rsidR="00EB47AA" w:rsidRDefault="00EB47AA" w:rsidP="00EB47AA">
      <w:pPr>
        <w:numPr>
          <w:ilvl w:val="0"/>
          <w:numId w:val="1"/>
        </w:numPr>
        <w:spacing w:after="0"/>
        <w:ind w:left="1069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التنظيم نسق اجتماعي يؤدي وظائفه دون خلل أي خلل أو مشكلات.</w:t>
      </w:r>
    </w:p>
    <w:p w:rsidR="00EB47AA" w:rsidRPr="001D151A" w:rsidRDefault="00EB47AA" w:rsidP="00EB47AA">
      <w:pPr>
        <w:numPr>
          <w:ilvl w:val="0"/>
          <w:numId w:val="1"/>
        </w:numPr>
        <w:spacing w:after="0"/>
        <w:ind w:left="1069"/>
        <w:jc w:val="both"/>
        <w:rPr>
          <w:rFonts w:ascii="Sakkal Majalla" w:hAnsi="Sakkal Majalla" w:cs="Sakkal Majalla"/>
          <w:sz w:val="32"/>
          <w:szCs w:val="32"/>
          <w:rtl/>
        </w:rPr>
      </w:pPr>
      <w:r w:rsidRPr="001D151A">
        <w:rPr>
          <w:rFonts w:ascii="Sakkal Majalla" w:hAnsi="Sakkal Majalla" w:cs="Sakkal Majalla" w:hint="cs"/>
          <w:sz w:val="32"/>
          <w:szCs w:val="32"/>
          <w:rtl/>
        </w:rPr>
        <w:t xml:space="preserve">التنظيم كرابطة إلزامية وقهرية تقوم بتنظيم معين للسلطة مليئة بالصراعات. </w:t>
      </w:r>
      <w:r w:rsidRPr="001D151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(6 ن).</w:t>
      </w:r>
    </w:p>
    <w:p w:rsidR="00EB47AA" w:rsidRDefault="00EB47AA" w:rsidP="00EB47AA">
      <w:pPr>
        <w:pBdr>
          <w:bottom w:val="single" w:sz="6" w:space="31" w:color="auto"/>
        </w:pBdr>
        <w:spacing w:after="0" w:line="240" w:lineRule="auto"/>
        <w:ind w:left="72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B47AA" w:rsidRDefault="00EB47AA" w:rsidP="00EB47AA">
      <w:pPr>
        <w:pBdr>
          <w:bottom w:val="single" w:sz="6" w:space="31" w:color="auto"/>
        </w:pBdr>
        <w:spacing w:after="0" w:line="240" w:lineRule="auto"/>
        <w:ind w:left="72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31734" w:rsidRDefault="00D31734"/>
    <w:sectPr w:rsidR="00D31734" w:rsidSect="00EB47AA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A15"/>
    <w:multiLevelType w:val="hybridMultilevel"/>
    <w:tmpl w:val="AE8A8428"/>
    <w:lvl w:ilvl="0" w:tplc="520ACD5A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4FBC"/>
    <w:multiLevelType w:val="hybridMultilevel"/>
    <w:tmpl w:val="552E3ED8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06F3DED"/>
    <w:multiLevelType w:val="hybridMultilevel"/>
    <w:tmpl w:val="BC30290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7AA"/>
    <w:rsid w:val="00D31734"/>
    <w:rsid w:val="00EB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2025-01-20T22:04:00Z</dcterms:created>
  <dcterms:modified xsi:type="dcterms:W3CDTF">2025-01-20T22:05:00Z</dcterms:modified>
</cp:coreProperties>
</file>