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FD0C" w14:textId="58F59903" w:rsidR="003B7B21" w:rsidRDefault="003B7B21" w:rsidP="00BB5A5B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14:paraId="3721AE54" w14:textId="77777777" w:rsidR="00A436AF" w:rsidRDefault="00E45250" w:rsidP="003B7B21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3B7B21">
        <w:rPr>
          <w:rFonts w:ascii="Simplified Arabic" w:hAnsi="Simplified Arabic" w:cs="Simplified Arabic"/>
          <w:sz w:val="28"/>
          <w:szCs w:val="28"/>
          <w:rtl/>
        </w:rPr>
        <w:t>التصحيح النموذجي</w:t>
      </w:r>
    </w:p>
    <w:p w14:paraId="23E621BE" w14:textId="1A61DB2B" w:rsidR="003B7B21" w:rsidRPr="003B7B21" w:rsidRDefault="003B7B21" w:rsidP="003B7B2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B7B2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3B7B2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امتحان الأول ماستر عيادي </w:t>
      </w:r>
    </w:p>
    <w:p w14:paraId="4EA92DC5" w14:textId="77777777" w:rsidR="003B7B21" w:rsidRPr="003B7B21" w:rsidRDefault="003B7B21" w:rsidP="003B7B2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B7B21">
        <w:rPr>
          <w:rFonts w:ascii="Simplified Arabic" w:hAnsi="Simplified Arabic" w:cs="Simplified Arabic"/>
          <w:b/>
          <w:bCs/>
          <w:sz w:val="28"/>
          <w:szCs w:val="28"/>
          <w:rtl/>
        </w:rPr>
        <w:t>مقياس :</w:t>
      </w:r>
      <w:proofErr w:type="gramEnd"/>
      <w:r w:rsidRPr="003B7B2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الأطر النظرية للتفسير الاضطرابات النفسية</w:t>
      </w:r>
    </w:p>
    <w:p w14:paraId="610B6E2A" w14:textId="77777777" w:rsidR="00A436AF" w:rsidRPr="00A436AF" w:rsidRDefault="00A436AF" w:rsidP="00A436AF">
      <w:pPr>
        <w:bidi/>
        <w:spacing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A436AF">
        <w:rPr>
          <w:rFonts w:ascii="Simplified Arabic" w:hAnsi="Simplified Arabic" w:cs="Simplified Arabic" w:hint="cs"/>
          <w:sz w:val="28"/>
          <w:szCs w:val="28"/>
          <w:rtl/>
        </w:rPr>
        <w:t>الأستاذة بن عيسى فريدة</w:t>
      </w:r>
    </w:p>
    <w:p w14:paraId="14EB8B0B" w14:textId="4B4DBDCD" w:rsidR="00E45250" w:rsidRDefault="00E45250" w:rsidP="00E45250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785AF596" w14:textId="67DFAA77" w:rsidR="00E45250" w:rsidRDefault="00E45250" w:rsidP="0075147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A436A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الجواب الأول</w:t>
      </w:r>
      <w:r w:rsidR="0075147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0A9B8B26" w14:textId="6D7F4A85" w:rsidR="00751478" w:rsidRDefault="00751478" w:rsidP="0075147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شرح عقدة أوديب </w:t>
      </w:r>
      <w:r w:rsidR="00BB5A5B">
        <w:rPr>
          <w:rFonts w:ascii="Simplified Arabic" w:hAnsi="Simplified Arabic" w:cs="Simplified Arabic" w:hint="cs"/>
          <w:sz w:val="28"/>
          <w:szCs w:val="28"/>
          <w:rtl/>
        </w:rPr>
        <w:t>واضطراب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العلاقات التي تعرقل حلها</w:t>
      </w:r>
      <w:r w:rsidR="008C75A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B5A5B">
        <w:rPr>
          <w:rFonts w:ascii="Simplified Arabic" w:hAnsi="Simplified Arabic" w:cs="Simplified Arabic" w:hint="cs"/>
          <w:sz w:val="28"/>
          <w:szCs w:val="28"/>
          <w:rtl/>
        </w:rPr>
        <w:t>وكيف</w:t>
      </w:r>
      <w:r w:rsidR="008C75A0">
        <w:rPr>
          <w:rFonts w:ascii="Simplified Arabic" w:hAnsi="Simplified Arabic" w:cs="Simplified Arabic" w:hint="cs"/>
          <w:sz w:val="28"/>
          <w:szCs w:val="28"/>
          <w:rtl/>
        </w:rPr>
        <w:t xml:space="preserve"> يؤدي هذا الى فشل في استدخال السلطة الأبوية.</w:t>
      </w:r>
    </w:p>
    <w:p w14:paraId="475AD311" w14:textId="6C552B7D" w:rsidR="00BB5A5B" w:rsidRPr="00A436AF" w:rsidRDefault="00BB5A5B" w:rsidP="00751478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A436A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الجواب الثاني</w:t>
      </w:r>
      <w:r w:rsidRPr="00A436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1A724F00" w14:textId="2FD46C55" w:rsidR="00BB5A5B" w:rsidRDefault="00BB5A5B" w:rsidP="00751478">
      <w:pPr>
        <w:jc w:val="right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D51056">
        <w:rPr>
          <w:rFonts w:ascii="Simplified Arabic" w:hAnsi="Simplified Arabic" w:cs="Simplified Arabic" w:hint="cs"/>
          <w:sz w:val="28"/>
          <w:szCs w:val="28"/>
          <w:rtl/>
          <w:lang w:bidi="ar-SY"/>
        </w:rPr>
        <w:t>أ-</w:t>
      </w:r>
      <w:r w:rsidRPr="00D51056">
        <w:rPr>
          <w:rFonts w:ascii="Simplified Arabic" w:hAnsi="Simplified Arabic" w:cs="Simplified Arabic" w:hint="cs"/>
          <w:sz w:val="28"/>
          <w:szCs w:val="28"/>
          <w:u w:val="single"/>
          <w:rtl/>
          <w:lang w:bidi="ar-SY"/>
        </w:rPr>
        <w:t>الثالوث</w:t>
      </w:r>
      <w:r w:rsidRPr="00D51056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المعرفي</w:t>
      </w:r>
      <w:r w:rsidRPr="00D51056">
        <w:rPr>
          <w:rFonts w:ascii="Simplified Arabic" w:hAnsi="Simplified Arabic" w:cs="Simplified Arabic"/>
          <w:sz w:val="28"/>
          <w:szCs w:val="28"/>
          <w:rtl/>
        </w:rPr>
        <w:t>: يتألف الثالوث المعرفي</w:t>
      </w:r>
      <w:r w:rsidRPr="00D51056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من ثلاثة عناصر معرفية تحثّ الم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ريض</w:t>
      </w:r>
      <w:r w:rsidRPr="00D51056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على أن ينظر إلى نفسه ومستقبله وتجاربه بطريقة خاصة.</w:t>
      </w:r>
    </w:p>
    <w:p w14:paraId="16BE4F25" w14:textId="7C8F15B5" w:rsidR="0004159A" w:rsidRDefault="0004159A" w:rsidP="0004159A">
      <w:pPr>
        <w:pStyle w:val="Pieddepage"/>
        <w:tabs>
          <w:tab w:val="left" w:pos="720"/>
        </w:tabs>
        <w:spacing w:line="360" w:lineRule="auto"/>
        <w:ind w:left="-284" w:right="-227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D51056">
        <w:rPr>
          <w:rFonts w:ascii="Simplified Arabic" w:hAnsi="Simplified Arabic" w:cs="Simplified Arabic" w:hint="cs"/>
          <w:sz w:val="28"/>
          <w:szCs w:val="28"/>
          <w:rtl/>
          <w:lang w:bidi="ar-SY"/>
        </w:rPr>
        <w:t>ب-</w:t>
      </w:r>
      <w:r w:rsidRPr="00D51056">
        <w:rPr>
          <w:rFonts w:ascii="Simplified Arabic" w:hAnsi="Simplified Arabic" w:cs="Simplified Arabic" w:hint="cs"/>
          <w:sz w:val="28"/>
          <w:szCs w:val="28"/>
          <w:u w:val="single"/>
          <w:rtl/>
          <w:lang w:bidi="ar-SY"/>
        </w:rPr>
        <w:t>التشوهات</w:t>
      </w:r>
      <w:r w:rsidRPr="00D51056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المعرفي</w:t>
      </w:r>
      <w:r w:rsidRPr="00D51056">
        <w:rPr>
          <w:rFonts w:ascii="Simplified Arabic" w:hAnsi="Simplified Arabic" w:cs="Simplified Arabic"/>
          <w:sz w:val="28"/>
          <w:szCs w:val="28"/>
          <w:u w:val="single"/>
          <w:rtl/>
          <w:lang w:bidi="ar-SY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D51056">
        <w:rPr>
          <w:rFonts w:ascii="Simplified Arabic" w:hAnsi="Simplified Arabic" w:cs="Simplified Arabic"/>
          <w:sz w:val="28"/>
          <w:szCs w:val="28"/>
          <w:rtl/>
        </w:rPr>
        <w:t xml:space="preserve"> هي الأنماط المختلفة من الأخطاء في منطق التفكير التلقائي </w:t>
      </w:r>
      <w:r w:rsidRPr="00D51056">
        <w:rPr>
          <w:rFonts w:ascii="Simplified Arabic" w:hAnsi="Simplified Arabic" w:cs="Simplified Arabic"/>
          <w:sz w:val="28"/>
          <w:szCs w:val="28"/>
          <w:rtl/>
          <w:lang w:bidi="ar-SY"/>
        </w:rPr>
        <w:t>وهناك</w:t>
      </w:r>
      <w:r w:rsidRPr="00D51056">
        <w:rPr>
          <w:rFonts w:ascii="Simplified Arabic" w:hAnsi="Simplified Arabic" w:cs="Simplified Arabic"/>
          <w:sz w:val="28"/>
          <w:szCs w:val="28"/>
          <w:rtl/>
        </w:rPr>
        <w:t xml:space="preserve"> عدة تشوهات أساسية تتكرر يقوم المعالج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النفسي</w:t>
      </w:r>
      <w:r w:rsidRPr="00D51056">
        <w:rPr>
          <w:rFonts w:ascii="Simplified Arabic" w:hAnsi="Simplified Arabic" w:cs="Simplified Arabic"/>
          <w:sz w:val="28"/>
          <w:szCs w:val="28"/>
          <w:rtl/>
        </w:rPr>
        <w:t xml:space="preserve"> بمواجهتها مع الم</w:t>
      </w:r>
      <w:r>
        <w:rPr>
          <w:rFonts w:ascii="Simplified Arabic" w:hAnsi="Simplified Arabic" w:cs="Simplified Arabic" w:hint="cs"/>
          <w:sz w:val="28"/>
          <w:szCs w:val="28"/>
          <w:rtl/>
        </w:rPr>
        <w:t>ريض</w:t>
      </w:r>
      <w:r w:rsidRPr="00D510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6DB3F75" w14:textId="0A41B48C" w:rsidR="0004159A" w:rsidRDefault="0004159A" w:rsidP="0004159A">
      <w:pPr>
        <w:pStyle w:val="Pieddepage"/>
        <w:tabs>
          <w:tab w:val="left" w:pos="720"/>
        </w:tabs>
        <w:spacing w:line="36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bookmarkStart w:id="0" w:name="_Hlk188125327"/>
      <w:r w:rsidRPr="00D51056">
        <w:rPr>
          <w:rFonts w:ascii="Simplified Arabic" w:hAnsi="Simplified Arabic" w:cs="Simplified Arabic" w:hint="cs"/>
          <w:sz w:val="28"/>
          <w:szCs w:val="28"/>
          <w:rtl/>
          <w:lang w:bidi="ar-SY"/>
        </w:rPr>
        <w:t>ج-</w:t>
      </w:r>
      <w:r w:rsidRPr="00D51056">
        <w:rPr>
          <w:rFonts w:ascii="Simplified Arabic" w:hAnsi="Simplified Arabic" w:cs="Simplified Arabic" w:hint="cs"/>
          <w:sz w:val="28"/>
          <w:szCs w:val="28"/>
          <w:u w:val="single"/>
          <w:rtl/>
          <w:lang w:bidi="ar-SY"/>
        </w:rPr>
        <w:t>المخططات</w:t>
      </w:r>
      <w:r w:rsidRPr="00D51056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D510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51056">
        <w:rPr>
          <w:rFonts w:ascii="Simplified Arabic" w:hAnsi="Simplified Arabic" w:cs="Simplified Arabic" w:hint="cs"/>
          <w:sz w:val="28"/>
          <w:szCs w:val="28"/>
          <w:rtl/>
        </w:rPr>
        <w:t>محتوه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51056">
        <w:rPr>
          <w:rFonts w:ascii="Simplified Arabic" w:hAnsi="Simplified Arabic" w:cs="Simplified Arabic"/>
          <w:sz w:val="28"/>
          <w:szCs w:val="28"/>
          <w:rtl/>
        </w:rPr>
        <w:t xml:space="preserve"> يحدد العمليات الدفاعية والوجدانية والمعرفية عند الافراد. </w:t>
      </w:r>
      <w:r w:rsidRPr="00D51056">
        <w:rPr>
          <w:rFonts w:ascii="Simplified Arabic" w:hAnsi="Simplified Arabic" w:cs="Simplified Arabic" w:hint="cs"/>
          <w:sz w:val="28"/>
          <w:szCs w:val="28"/>
          <w:rtl/>
        </w:rPr>
        <w:t>وهي المسؤولة</w:t>
      </w:r>
      <w:r w:rsidRPr="00D51056">
        <w:rPr>
          <w:rFonts w:ascii="Simplified Arabic" w:hAnsi="Simplified Arabic" w:cs="Simplified Arabic"/>
          <w:sz w:val="28"/>
          <w:szCs w:val="28"/>
          <w:rtl/>
        </w:rPr>
        <w:t xml:space="preserve"> على التشوهات المعرفية التي نلاحظها عند المرضى</w:t>
      </w:r>
      <w:r w:rsidRPr="00D510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15B8176F" w14:textId="62EB6CFC" w:rsidR="0004159A" w:rsidRPr="00A436AF" w:rsidRDefault="0004159A" w:rsidP="0004159A">
      <w:pPr>
        <w:pStyle w:val="Pieddepage"/>
        <w:tabs>
          <w:tab w:val="left" w:pos="720"/>
        </w:tabs>
        <w:spacing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436A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الجواب الثالث</w:t>
      </w:r>
      <w:r w:rsidRPr="00A436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bookmarkEnd w:id="0"/>
    <w:p w14:paraId="7296477E" w14:textId="6AF99FBF" w:rsidR="0004159A" w:rsidRDefault="0004159A" w:rsidP="0004159A">
      <w:pPr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04159A">
        <w:rPr>
          <w:rFonts w:ascii="Simplified Arabic" w:hAnsi="Simplified Arabic" w:cs="Simplified Arabic" w:hint="cs"/>
          <w:sz w:val="28"/>
          <w:szCs w:val="28"/>
          <w:rtl/>
        </w:rPr>
        <w:t xml:space="preserve">تعرف الاضطرابات </w:t>
      </w:r>
      <w:r w:rsidR="003B7B21" w:rsidRPr="0004159A">
        <w:rPr>
          <w:rFonts w:ascii="Simplified Arabic" w:hAnsi="Simplified Arabic" w:cs="Simplified Arabic" w:hint="cs"/>
          <w:sz w:val="28"/>
          <w:szCs w:val="28"/>
          <w:rtl/>
        </w:rPr>
        <w:t>الانفعالية حسب</w:t>
      </w:r>
      <w:r w:rsidRPr="0004159A">
        <w:rPr>
          <w:rFonts w:ascii="Simplified Arabic" w:hAnsi="Simplified Arabic" w:cs="Simplified Arabic" w:hint="cs"/>
          <w:sz w:val="28"/>
          <w:szCs w:val="28"/>
          <w:rtl/>
        </w:rPr>
        <w:t xml:space="preserve"> ثلاث خصائص </w:t>
      </w:r>
      <w:r w:rsidR="003B7B21" w:rsidRPr="0004159A">
        <w:rPr>
          <w:rFonts w:ascii="Simplified Arabic" w:hAnsi="Simplified Arabic" w:cs="Simplified Arabic" w:hint="cs"/>
          <w:sz w:val="28"/>
          <w:szCs w:val="28"/>
          <w:rtl/>
        </w:rPr>
        <w:t>أساسية:</w:t>
      </w:r>
    </w:p>
    <w:p w14:paraId="0840F726" w14:textId="309706C8" w:rsidR="00DB29FC" w:rsidRPr="00D51056" w:rsidRDefault="00DB29FC" w:rsidP="00DB29FC">
      <w:pPr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B29FC">
        <w:rPr>
          <w:rFonts w:ascii="Simplified Arabic" w:hAnsi="Simplified Arabic" w:cs="Simplified Arabic" w:hint="cs"/>
          <w:sz w:val="28"/>
          <w:szCs w:val="28"/>
          <w:rtl/>
        </w:rPr>
        <w:t>1 -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="0004159A" w:rsidRPr="00DB29FC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التمثيل </w:t>
      </w:r>
      <w:r w:rsidRPr="00DB29FC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الشخصي </w:t>
      </w:r>
      <w:r w:rsidRPr="00DB29FC">
        <w:rPr>
          <w:rFonts w:ascii="Simplified Arabic" w:hAnsi="Simplified Arabic" w:cs="Simplified Arabic"/>
          <w:sz w:val="28"/>
          <w:szCs w:val="28"/>
          <w:u w:val="single"/>
          <w:rtl/>
        </w:rPr>
        <w:t>أو</w:t>
      </w:r>
      <w:r w:rsidRPr="00DB29FC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</w:t>
      </w:r>
      <w:r w:rsidR="0004159A" w:rsidRPr="00DB29FC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الشخصنة</w:t>
      </w:r>
      <w:r w:rsidR="00824B52" w:rsidRPr="00824B52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DB29F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51056">
        <w:rPr>
          <w:rFonts w:ascii="Simplified Arabic" w:hAnsi="Simplified Arabic" w:cs="Simplified Arabic" w:hint="cs"/>
          <w:sz w:val="28"/>
          <w:szCs w:val="28"/>
          <w:rtl/>
        </w:rPr>
        <w:t>حيث يفسر المرض كل الاحداث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السلبية</w:t>
      </w:r>
      <w:r w:rsidRPr="00D51056">
        <w:rPr>
          <w:rFonts w:ascii="Simplified Arabic" w:hAnsi="Simplified Arabic" w:cs="Simplified Arabic" w:hint="cs"/>
          <w:sz w:val="28"/>
          <w:szCs w:val="28"/>
          <w:rtl/>
        </w:rPr>
        <w:t xml:space="preserve"> على انها تنطبق عليهم. ومثل هذه الأفكار التي تتمركز حول الذات تحل محل ال</w:t>
      </w:r>
      <w:r w:rsidR="00824B52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51056">
        <w:rPr>
          <w:rFonts w:ascii="Simplified Arabic" w:hAnsi="Simplified Arabic" w:cs="Simplified Arabic" w:hint="cs"/>
          <w:sz w:val="28"/>
          <w:szCs w:val="28"/>
          <w:rtl/>
        </w:rPr>
        <w:t>حكام الموضوعية.</w:t>
      </w:r>
    </w:p>
    <w:p w14:paraId="7D35CE72" w14:textId="72FBCF67" w:rsidR="00835DD5" w:rsidRPr="00D51056" w:rsidRDefault="0004159A" w:rsidP="00835DD5">
      <w:pPr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5105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2 -</w:t>
      </w:r>
      <w:r w:rsidRPr="00D5105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D51056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التفكير </w:t>
      </w:r>
      <w:r w:rsidR="00DB29FC" w:rsidRPr="00D51056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المستقطب</w:t>
      </w:r>
      <w:r w:rsidR="00DB29FC" w:rsidRPr="00DB29FC">
        <w:rPr>
          <w:rFonts w:ascii="Simplified Arabic" w:hAnsi="Simplified Arabic" w:cs="Simplified Arabic"/>
          <w:sz w:val="28"/>
          <w:szCs w:val="28"/>
        </w:rPr>
        <w:t>:</w:t>
      </w:r>
      <w:r w:rsidR="00835DD5" w:rsidRPr="00DB29F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35DD5" w:rsidRPr="00D51056">
        <w:rPr>
          <w:rFonts w:ascii="Simplified Arabic" w:hAnsi="Simplified Arabic" w:cs="Simplified Arabic" w:hint="cs"/>
          <w:sz w:val="28"/>
          <w:szCs w:val="28"/>
          <w:rtl/>
        </w:rPr>
        <w:t xml:space="preserve">حيث يفكر المرضى </w:t>
      </w:r>
      <w:r w:rsidR="00824B52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35DD5" w:rsidRPr="00D51056">
        <w:rPr>
          <w:rFonts w:ascii="Simplified Arabic" w:hAnsi="Simplified Arabic" w:cs="Simplified Arabic" w:hint="cs"/>
          <w:sz w:val="28"/>
          <w:szCs w:val="28"/>
          <w:rtl/>
        </w:rPr>
        <w:t xml:space="preserve">صورة </w:t>
      </w:r>
      <w:r w:rsidR="00DB29FC" w:rsidRPr="00D51056">
        <w:rPr>
          <w:rFonts w:ascii="Simplified Arabic" w:hAnsi="Simplified Arabic" w:cs="Simplified Arabic" w:hint="cs"/>
          <w:sz w:val="28"/>
          <w:szCs w:val="28"/>
          <w:rtl/>
        </w:rPr>
        <w:t>متطرفة، وكذل</w:t>
      </w:r>
      <w:r w:rsidR="00DB29FC" w:rsidRPr="00D51056">
        <w:rPr>
          <w:rFonts w:ascii="Simplified Arabic" w:hAnsi="Simplified Arabic" w:cs="Simplified Arabic" w:hint="eastAsia"/>
          <w:sz w:val="28"/>
          <w:szCs w:val="28"/>
          <w:rtl/>
        </w:rPr>
        <w:t>ك</w:t>
      </w:r>
      <w:r w:rsidR="00835DD5" w:rsidRPr="00D51056">
        <w:rPr>
          <w:rFonts w:ascii="Simplified Arabic" w:hAnsi="Simplified Arabic" w:cs="Simplified Arabic" w:hint="cs"/>
          <w:sz w:val="28"/>
          <w:szCs w:val="28"/>
          <w:rtl/>
        </w:rPr>
        <w:t xml:space="preserve"> في صورة مطلقة </w:t>
      </w:r>
      <w:r w:rsidR="00824B52" w:rsidRPr="00D51056">
        <w:rPr>
          <w:rFonts w:ascii="Simplified Arabic" w:hAnsi="Simplified Arabic" w:cs="Simplified Arabic" w:hint="cs"/>
          <w:sz w:val="28"/>
          <w:szCs w:val="28"/>
          <w:rtl/>
        </w:rPr>
        <w:t>ويرتبط بالأحكام</w:t>
      </w:r>
      <w:r w:rsidR="00835DD5" w:rsidRPr="00D51056">
        <w:rPr>
          <w:rFonts w:ascii="Simplified Arabic" w:hAnsi="Simplified Arabic" w:cs="Simplified Arabic" w:hint="cs"/>
          <w:sz w:val="28"/>
          <w:szCs w:val="28"/>
          <w:rtl/>
        </w:rPr>
        <w:t xml:space="preserve"> المتطرفة التجديد </w:t>
      </w:r>
      <w:r w:rsidR="00824B52" w:rsidRPr="00D51056">
        <w:rPr>
          <w:rFonts w:ascii="Simplified Arabic" w:hAnsi="Simplified Arabic" w:cs="Simplified Arabic" w:hint="cs"/>
          <w:sz w:val="28"/>
          <w:szCs w:val="28"/>
          <w:rtl/>
        </w:rPr>
        <w:t>الانتقائي، الاستنتا</w:t>
      </w:r>
      <w:r w:rsidR="00824B52" w:rsidRPr="00D51056">
        <w:rPr>
          <w:rFonts w:ascii="Simplified Arabic" w:hAnsi="Simplified Arabic" w:cs="Simplified Arabic" w:hint="eastAsia"/>
          <w:sz w:val="28"/>
          <w:szCs w:val="28"/>
          <w:rtl/>
        </w:rPr>
        <w:t>ج</w:t>
      </w:r>
      <w:r w:rsidR="00835DD5" w:rsidRPr="00D510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B52" w:rsidRPr="00D51056">
        <w:rPr>
          <w:rFonts w:ascii="Simplified Arabic" w:hAnsi="Simplified Arabic" w:cs="Simplified Arabic" w:hint="cs"/>
          <w:sz w:val="28"/>
          <w:szCs w:val="28"/>
          <w:rtl/>
        </w:rPr>
        <w:t>الاختياري، والتعميم</w:t>
      </w:r>
      <w:r w:rsidR="00835DD5" w:rsidRPr="00D51056">
        <w:rPr>
          <w:rFonts w:ascii="Simplified Arabic" w:hAnsi="Simplified Arabic" w:cs="Simplified Arabic" w:hint="cs"/>
          <w:sz w:val="28"/>
          <w:szCs w:val="28"/>
          <w:rtl/>
        </w:rPr>
        <w:t xml:space="preserve"> الزائد </w:t>
      </w:r>
    </w:p>
    <w:p w14:paraId="71B23558" w14:textId="7B5EDCFB" w:rsidR="00DB29FC" w:rsidRPr="00DB29FC" w:rsidRDefault="0004159A" w:rsidP="00DB29FC">
      <w:pPr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510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 </w:t>
      </w:r>
      <w:r w:rsidR="00824B52" w:rsidRPr="00835D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24B52" w:rsidRPr="00A436AF">
        <w:rPr>
          <w:rFonts w:ascii="Simplified Arabic" w:hAnsi="Simplified Arabic" w:cs="Simplified Arabic" w:hint="cs"/>
          <w:sz w:val="28"/>
          <w:szCs w:val="28"/>
          <w:u w:val="single"/>
          <w:rtl/>
        </w:rPr>
        <w:t>قانون</w:t>
      </w:r>
      <w:r w:rsidRPr="00A436AF">
        <w:rPr>
          <w:rFonts w:ascii="Simplified Arabic" w:hAnsi="Simplified Arabic" w:cs="Simplified Arabic" w:hint="cs"/>
          <w:sz w:val="28"/>
          <w:szCs w:val="28"/>
          <w:u w:val="single"/>
          <w:rtl/>
        </w:rPr>
        <w:t xml:space="preserve"> القواعد:</w:t>
      </w:r>
      <w:r w:rsidR="00835DD5" w:rsidRPr="00DB29FC">
        <w:rPr>
          <w:rFonts w:ascii="Simplified Arabic" w:hAnsi="Simplified Arabic" w:cs="Simplified Arabic" w:hint="cs"/>
          <w:sz w:val="28"/>
          <w:szCs w:val="28"/>
          <w:rtl/>
        </w:rPr>
        <w:t xml:space="preserve"> حيث يستجيب المرضي باتساق للمواقف ولكن انتظام استجابة [ردود </w:t>
      </w:r>
      <w:r w:rsidR="00824B52" w:rsidRPr="00DB29FC">
        <w:rPr>
          <w:rFonts w:ascii="Simplified Arabic" w:hAnsi="Simplified Arabic" w:cs="Simplified Arabic" w:hint="cs"/>
          <w:sz w:val="28"/>
          <w:szCs w:val="28"/>
          <w:rtl/>
        </w:rPr>
        <w:t>الفعل]</w:t>
      </w:r>
      <w:r w:rsidR="00835DD5" w:rsidRPr="00DB29FC">
        <w:rPr>
          <w:rFonts w:ascii="Simplified Arabic" w:hAnsi="Simplified Arabic" w:cs="Simplified Arabic" w:hint="cs"/>
          <w:sz w:val="28"/>
          <w:szCs w:val="28"/>
          <w:rtl/>
        </w:rPr>
        <w:t xml:space="preserve"> يمتد الى </w:t>
      </w:r>
      <w:r w:rsidR="00824B52" w:rsidRPr="00DB29FC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835DD5" w:rsidRPr="00DB29FC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="00824B52" w:rsidRPr="00DB29FC">
        <w:rPr>
          <w:rFonts w:ascii="Simplified Arabic" w:hAnsi="Simplified Arabic" w:cs="Simplified Arabic" w:hint="cs"/>
          <w:sz w:val="28"/>
          <w:szCs w:val="28"/>
          <w:rtl/>
        </w:rPr>
        <w:t>ذلك.</w:t>
      </w:r>
      <w:r w:rsidR="00DB29FC" w:rsidRPr="00DB29FC">
        <w:rPr>
          <w:rFonts w:ascii="Simplified Arabic" w:hAnsi="Simplified Arabic" w:cs="Simplified Arabic" w:hint="cs"/>
          <w:sz w:val="28"/>
          <w:szCs w:val="28"/>
          <w:rtl/>
        </w:rPr>
        <w:t xml:space="preserve"> ولكل نوع من الاضطرابات النفسية مجموعة خاصة من القواعد.</w:t>
      </w:r>
    </w:p>
    <w:p w14:paraId="5661E7A6" w14:textId="7438E3B6" w:rsidR="00DB29FC" w:rsidRPr="003B7B21" w:rsidRDefault="003B7B21" w:rsidP="00835DD5">
      <w:pPr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A436A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الجواب الرابع</w:t>
      </w:r>
      <w:r w:rsidRPr="003B7B2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4B96A09E" w14:textId="767F091D" w:rsidR="003B7B21" w:rsidRPr="003B7B21" w:rsidRDefault="003B7B21" w:rsidP="003B7B21">
      <w:pPr>
        <w:bidi/>
        <w:spacing w:line="360" w:lineRule="auto"/>
        <w:ind w:left="-454" w:right="454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يرى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 روجرز ان سبب الع</w:t>
      </w:r>
      <w:r w:rsidRPr="003B7B2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يد من المشاكل النفسية يمكن ان تعود الى توقعات </w:t>
      </w:r>
      <w:r w:rsidRPr="003B7B21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 عن نفسه كما ه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B7B2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B7B2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حقيقة [الذات </w:t>
      </w:r>
      <w:r w:rsidRPr="003B7B21">
        <w:rPr>
          <w:rFonts w:ascii="Simplified Arabic" w:hAnsi="Simplified Arabic" w:cs="Simplified Arabic" w:hint="cs"/>
          <w:sz w:val="28"/>
          <w:szCs w:val="28"/>
          <w:rtl/>
        </w:rPr>
        <w:t>الحقيقية]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B7B21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 تختلف عن توقعات ماذا يحب ان يكون </w:t>
      </w:r>
      <w:r w:rsidRPr="003B7B21">
        <w:rPr>
          <w:rFonts w:ascii="Simplified Arabic" w:hAnsi="Simplified Arabic" w:cs="Simplified Arabic" w:hint="cs"/>
          <w:sz w:val="28"/>
          <w:szCs w:val="28"/>
          <w:rtl/>
        </w:rPr>
        <w:t xml:space="preserve">الناس 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>[الذات المثالية]</w:t>
      </w:r>
      <w:r w:rsidRPr="003B7B2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 دعا روجرز هذا الفرق بين التوقعات الحقيقية </w:t>
      </w:r>
      <w:r w:rsidRPr="003B7B21">
        <w:rPr>
          <w:rFonts w:ascii="Simplified Arabic" w:hAnsi="Simplified Arabic" w:cs="Simplified Arabic" w:hint="cs"/>
          <w:sz w:val="28"/>
          <w:szCs w:val="28"/>
          <w:rtl/>
        </w:rPr>
        <w:t>والتوقعات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 المثالية </w:t>
      </w:r>
      <w:proofErr w:type="gramStart"/>
      <w:r w:rsidRPr="003B7B21">
        <w:rPr>
          <w:rFonts w:ascii="Simplified Arabic" w:hAnsi="Simplified Arabic" w:cs="Simplified Arabic" w:hint="cs"/>
          <w:sz w:val="28"/>
          <w:szCs w:val="28"/>
          <w:rtl/>
        </w:rPr>
        <w:t>بـــــــــ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>[</w:t>
      </w:r>
      <w:proofErr w:type="gramEnd"/>
      <w:r w:rsidRPr="003B7B21">
        <w:rPr>
          <w:rFonts w:ascii="Simplified Arabic" w:hAnsi="Simplified Arabic" w:cs="Simplified Arabic"/>
          <w:b/>
          <w:bCs/>
          <w:sz w:val="28"/>
          <w:szCs w:val="28"/>
          <w:rtl/>
        </w:rPr>
        <w:t>عدم الانسجام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 او </w:t>
      </w:r>
      <w:r w:rsidRPr="003B7B21">
        <w:rPr>
          <w:rFonts w:ascii="Simplified Arabic" w:hAnsi="Simplified Arabic" w:cs="Simplified Arabic"/>
          <w:b/>
          <w:bCs/>
          <w:sz w:val="28"/>
          <w:szCs w:val="28"/>
          <w:rtl/>
        </w:rPr>
        <w:t>عدم التوافق</w:t>
      </w:r>
      <w:r w:rsidRPr="003B7B21">
        <w:rPr>
          <w:rFonts w:ascii="Simplified Arabic" w:hAnsi="Simplified Arabic" w:cs="Simplified Arabic"/>
          <w:sz w:val="28"/>
          <w:szCs w:val="28"/>
          <w:rtl/>
        </w:rPr>
        <w:t xml:space="preserve"> ]  </w:t>
      </w:r>
    </w:p>
    <w:p w14:paraId="1FC2DFCB" w14:textId="77777777" w:rsidR="0004159A" w:rsidRPr="0004159A" w:rsidRDefault="0004159A" w:rsidP="0004159A">
      <w:pPr>
        <w:bidi/>
        <w:spacing w:line="36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1840CAC6" w14:textId="77777777" w:rsidR="0004159A" w:rsidRPr="00D51056" w:rsidRDefault="0004159A" w:rsidP="0004159A">
      <w:pPr>
        <w:pStyle w:val="Pieddepage"/>
        <w:tabs>
          <w:tab w:val="left" w:pos="720"/>
        </w:tabs>
        <w:spacing w:line="360" w:lineRule="auto"/>
        <w:ind w:left="-284" w:right="-227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14:paraId="3FEB2C1E" w14:textId="1DEF09AC" w:rsidR="0004159A" w:rsidRDefault="0004159A" w:rsidP="0004159A">
      <w:pPr>
        <w:pStyle w:val="Pieddepage"/>
        <w:tabs>
          <w:tab w:val="left" w:pos="720"/>
        </w:tabs>
        <w:spacing w:line="360" w:lineRule="auto"/>
        <w:ind w:left="-284" w:right="-227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14:paraId="4AD99E23" w14:textId="57279F80" w:rsidR="0004159A" w:rsidRPr="00D51056" w:rsidRDefault="0004159A" w:rsidP="0004159A">
      <w:pPr>
        <w:pStyle w:val="Pieddepage"/>
        <w:tabs>
          <w:tab w:val="left" w:pos="720"/>
        </w:tabs>
        <w:spacing w:line="360" w:lineRule="auto"/>
        <w:ind w:left="-284" w:right="-227"/>
        <w:jc w:val="right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14:paraId="7E27A5A7" w14:textId="199491F7" w:rsidR="0004159A" w:rsidRPr="00D51056" w:rsidRDefault="0004159A" w:rsidP="0004159A">
      <w:pPr>
        <w:pStyle w:val="Pieddepage"/>
        <w:tabs>
          <w:tab w:val="left" w:pos="720"/>
        </w:tabs>
        <w:spacing w:line="360" w:lineRule="auto"/>
        <w:ind w:left="-284" w:right="-227"/>
        <w:jc w:val="right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D51056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4E55F28E" w14:textId="77777777" w:rsidR="00BB5A5B" w:rsidRPr="00D51056" w:rsidRDefault="00BB5A5B" w:rsidP="00BB5A5B">
      <w:pPr>
        <w:pStyle w:val="Pieddepage"/>
        <w:tabs>
          <w:tab w:val="left" w:pos="720"/>
        </w:tabs>
        <w:spacing w:line="360" w:lineRule="auto"/>
        <w:ind w:left="-284" w:right="-227"/>
        <w:jc w:val="right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14:paraId="034CBBF2" w14:textId="77777777" w:rsidR="00BB5A5B" w:rsidRPr="00E45250" w:rsidRDefault="00BB5A5B" w:rsidP="00751478">
      <w:pPr>
        <w:jc w:val="right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sectPr w:rsidR="00BB5A5B" w:rsidRPr="00E4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963F1"/>
    <w:multiLevelType w:val="hybridMultilevel"/>
    <w:tmpl w:val="E2D45C68"/>
    <w:lvl w:ilvl="0" w:tplc="D8F4B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50"/>
    <w:rsid w:val="0004159A"/>
    <w:rsid w:val="003B7B21"/>
    <w:rsid w:val="00444D23"/>
    <w:rsid w:val="00751478"/>
    <w:rsid w:val="00824B52"/>
    <w:rsid w:val="00835DD5"/>
    <w:rsid w:val="008C75A0"/>
    <w:rsid w:val="00A436AF"/>
    <w:rsid w:val="00BB5A5B"/>
    <w:rsid w:val="00DB29FC"/>
    <w:rsid w:val="00E45250"/>
    <w:rsid w:val="00E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7CAC"/>
  <w15:chartTrackingRefBased/>
  <w15:docId w15:val="{4DCAAED5-EB81-464F-9208-316E0B6C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B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A5B"/>
  </w:style>
  <w:style w:type="paragraph" w:styleId="Paragraphedeliste">
    <w:name w:val="List Paragraph"/>
    <w:basedOn w:val="Normal"/>
    <w:uiPriority w:val="34"/>
    <w:qFormat/>
    <w:rsid w:val="00041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2025-01-18T17:24:00Z</dcterms:created>
  <dcterms:modified xsi:type="dcterms:W3CDTF">2025-01-26T19:53:00Z</dcterms:modified>
</cp:coreProperties>
</file>