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AB5C" w14:textId="77777777" w:rsidR="00A36EAA" w:rsidRDefault="00A36EAA" w:rsidP="00A36EAA">
      <w:pPr>
        <w:rPr>
          <w:rFonts w:ascii="Aldhabi" w:hAnsi="Aldhabi" w:cs="Aldhabi"/>
          <w:b/>
          <w:bCs/>
          <w:sz w:val="40"/>
          <w:szCs w:val="40"/>
        </w:rPr>
      </w:pPr>
    </w:p>
    <w:p w14:paraId="43539168" w14:textId="77777777" w:rsidR="00A36EAA" w:rsidRDefault="00A36EAA" w:rsidP="00A36EAA">
      <w:pPr>
        <w:jc w:val="center"/>
        <w:rPr>
          <w:rFonts w:ascii="Andalus" w:hAnsi="Andalus" w:cs="Andalus"/>
          <w:sz w:val="24"/>
          <w:szCs w:val="24"/>
          <w:rtl/>
          <w:lang w:bidi="ar-DZ"/>
        </w:rPr>
      </w:pPr>
      <w:r>
        <w:rPr>
          <w:rFonts w:ascii="Andalus" w:hAnsi="Andalus" w:cs="Andalus"/>
          <w:sz w:val="24"/>
          <w:szCs w:val="24"/>
          <w:rtl/>
          <w:lang w:bidi="ar-DZ"/>
        </w:rPr>
        <w:t>جامعة أم البواقي</w:t>
      </w:r>
    </w:p>
    <w:p w14:paraId="77FE2A54" w14:textId="77777777" w:rsidR="00A36EAA" w:rsidRDefault="00A36EAA" w:rsidP="00A36EAA">
      <w:pPr>
        <w:jc w:val="center"/>
        <w:rPr>
          <w:rFonts w:ascii="Andalus" w:hAnsi="Andalus" w:cs="Andalus"/>
          <w:sz w:val="24"/>
          <w:szCs w:val="24"/>
          <w:lang w:bidi="ar-DZ"/>
        </w:rPr>
      </w:pPr>
      <w:r>
        <w:rPr>
          <w:rFonts w:ascii="Andalus" w:hAnsi="Andalus" w:cs="Andalus"/>
          <w:sz w:val="24"/>
          <w:szCs w:val="24"/>
          <w:rtl/>
          <w:lang w:bidi="ar-DZ"/>
        </w:rPr>
        <w:t>كلية العلوم الاجتماعية والعلوم الإنسانية</w:t>
      </w:r>
    </w:p>
    <w:p w14:paraId="6CAAD9C4" w14:textId="77777777" w:rsidR="00A36EAA" w:rsidRDefault="00A36EAA" w:rsidP="00A36EAA">
      <w:pPr>
        <w:jc w:val="center"/>
        <w:rPr>
          <w:rFonts w:ascii="Andalus" w:hAnsi="Andalus" w:cs="Andalus"/>
          <w:sz w:val="24"/>
          <w:szCs w:val="24"/>
          <w:lang w:bidi="ar-DZ"/>
        </w:rPr>
      </w:pPr>
      <w:r>
        <w:rPr>
          <w:rFonts w:ascii="Andalus" w:hAnsi="Andalus" w:cs="Andalus"/>
          <w:sz w:val="24"/>
          <w:szCs w:val="24"/>
          <w:rtl/>
          <w:lang w:bidi="ar-DZ"/>
        </w:rPr>
        <w:t>قسم العلوم الإنسانية</w:t>
      </w:r>
    </w:p>
    <w:p w14:paraId="71711AC7" w14:textId="77777777" w:rsidR="00A36EAA" w:rsidRDefault="00A36EAA" w:rsidP="00A36EAA">
      <w:pPr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ldhabi" w:hAnsi="Aldhabi" w:cs="Aldhabi"/>
          <w:b/>
          <w:bCs/>
          <w:sz w:val="40"/>
          <w:szCs w:val="40"/>
          <w:u w:val="single"/>
          <w:rtl/>
        </w:rPr>
        <w:t>الاجابة النموذجية لامتحان مادة: إدارة العلاقات العامة-ماستر1</w:t>
      </w:r>
    </w:p>
    <w:p w14:paraId="1B1D37C3" w14:textId="77777777" w:rsidR="00A36EAA" w:rsidRDefault="00A36EAA" w:rsidP="00A36EAA">
      <w:pPr>
        <w:jc w:val="right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bookmarkStart w:id="0" w:name="_Hlk187772992"/>
      <w:r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>الاجابة عن السؤال الأول:12 نقطة.</w:t>
      </w:r>
    </w:p>
    <w:bookmarkEnd w:id="0"/>
    <w:p w14:paraId="4AF0E3DE" w14:textId="77777777" w:rsidR="00A36EAA" w:rsidRDefault="00A36EAA" w:rsidP="00A36EAA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="Andalus" w:hAnsi="Andalus" w:cs="Andalus"/>
          <w:sz w:val="28"/>
          <w:szCs w:val="28"/>
          <w:rtl/>
          <w:lang w:bidi="ar-DZ"/>
        </w:rPr>
        <w:t>-</w:t>
      </w:r>
      <w:r>
        <w:rPr>
          <w:rFonts w:asciiTheme="minorBidi" w:hAnsiTheme="minorBidi"/>
          <w:sz w:val="28"/>
          <w:szCs w:val="28"/>
          <w:rtl/>
          <w:lang w:bidi="ar-DZ"/>
        </w:rPr>
        <w:t>يقصد بتنظيم إدارة العلاقات العامة وضع الوحدات التنظيمية التي تقوم بمختلف الأعمالالمتعلقة بالعلاقات العامة، مع تحديد طبيعة العلاقات وخطوط الاتصال بين هذه الوحدات(4نقاط).</w:t>
      </w:r>
    </w:p>
    <w:p w14:paraId="1662A60D" w14:textId="77777777" w:rsidR="00A36EAA" w:rsidRDefault="00A36EAA" w:rsidP="00A36EAA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-يقدم تنظيم العلاقات العامة جملة من المزايا نلخصها في:</w:t>
      </w:r>
    </w:p>
    <w:p w14:paraId="6188F180" w14:textId="77777777" w:rsidR="00A36EAA" w:rsidRDefault="00A36EAA" w:rsidP="00A36EAA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° الاستفادة من التخصصات،° التحديد الواضح للمسؤوليات بما يمنع التضارب أو الإزدواجية، ° التكامل والتنسيق الجيد بين انشطة العلاقات العامة، ° الفاعلية في أداء عمل العلاقات العامة(8نقاط).</w:t>
      </w:r>
    </w:p>
    <w:p w14:paraId="5DA59EDA" w14:textId="77777777" w:rsidR="00A36EAA" w:rsidRDefault="00A36EAA" w:rsidP="00A36EAA">
      <w:pPr>
        <w:jc w:val="right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  <w:t>الاجابة عن السؤالالثاني:08نقاط.</w:t>
      </w:r>
    </w:p>
    <w:p w14:paraId="35CC0BDB" w14:textId="77777777" w:rsidR="00A36EAA" w:rsidRDefault="00A36EAA" w:rsidP="00A36EAA">
      <w:pPr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شرح الجملة يقدم فيه الطالب الأفكار التالية:</w:t>
      </w:r>
    </w:p>
    <w:p w14:paraId="6FEF914B" w14:textId="77777777" w:rsidR="00A36EAA" w:rsidRDefault="00A36EAA" w:rsidP="00A36EAA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="Andalus" w:hAnsi="Andalus" w:cs="Andalus"/>
          <w:sz w:val="32"/>
          <w:szCs w:val="32"/>
          <w:rtl/>
          <w:lang w:bidi="ar-DZ"/>
        </w:rPr>
        <w:t>-ا</w:t>
      </w:r>
      <w:r>
        <w:rPr>
          <w:rFonts w:asciiTheme="minorBidi" w:hAnsiTheme="minorBidi"/>
          <w:sz w:val="28"/>
          <w:szCs w:val="28"/>
          <w:rtl/>
          <w:lang w:bidi="ar-DZ"/>
        </w:rPr>
        <w:t>لتعامل مع إنسان عاقل، حر، متكيف مع الظروف المحيطةبه، يتمنى من الخدمات أحسنها و أجودها.</w:t>
      </w:r>
    </w:p>
    <w:p w14:paraId="54A5E80D" w14:textId="77777777" w:rsidR="00A36EAA" w:rsidRDefault="00A36EAA" w:rsidP="00A36EAA">
      <w:pPr>
        <w:jc w:val="right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Theme="minorBidi" w:hAnsiTheme="minorBidi"/>
          <w:sz w:val="28"/>
          <w:szCs w:val="28"/>
          <w:rtl/>
          <w:lang w:bidi="ar-DZ"/>
        </w:rPr>
        <w:t>-الرأي العام له قوة رهيبة في التأثير على تحديد رغبات الأفراد ومنتظراتهم.</w:t>
      </w:r>
    </w:p>
    <w:p w14:paraId="183EB502" w14:textId="77777777" w:rsidR="006B77DB" w:rsidRDefault="006B77DB">
      <w:pPr>
        <w:rPr>
          <w:lang w:bidi="ar-DZ"/>
        </w:rPr>
      </w:pPr>
    </w:p>
    <w:sectPr w:rsidR="006B77DB" w:rsidSect="00E04C05">
      <w:pgSz w:w="9072" w:h="13608"/>
      <w:pgMar w:top="1134" w:right="1134" w:bottom="1134" w:left="1134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3C"/>
    <w:rsid w:val="006B77DB"/>
    <w:rsid w:val="008110B5"/>
    <w:rsid w:val="008D4940"/>
    <w:rsid w:val="00A36EAA"/>
    <w:rsid w:val="00B23D3C"/>
    <w:rsid w:val="00CF78FA"/>
    <w:rsid w:val="00E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53D9F-67D3-4550-BFEE-AC0C86B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AA"/>
    <w:pPr>
      <w:spacing w:after="200" w:line="276" w:lineRule="auto"/>
    </w:pPr>
    <w:rPr>
      <w:rFonts w:eastAsiaTheme="minorEastAsia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D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D3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D3C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FF84-B18A-47F4-8732-35A402E6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Green-Tech</dc:creator>
  <cp:keywords/>
  <dc:description/>
  <cp:lastModifiedBy>Green-Tech</cp:lastModifiedBy>
  <cp:revision>3</cp:revision>
  <dcterms:created xsi:type="dcterms:W3CDTF">2025-01-15T17:32:00Z</dcterms:created>
  <dcterms:modified xsi:type="dcterms:W3CDTF">2025-01-15T17:34:00Z</dcterms:modified>
</cp:coreProperties>
</file>