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1C7F5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>
        <w:rPr>
          <w:rFonts w:ascii="Sakkal Majalla" w:hAnsi="Sakkal Majalla" w:cs="Sakkal Majalla"/>
          <w:b/>
          <w:bCs/>
          <w:sz w:val="40"/>
          <w:szCs w:val="40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4681220</wp:posOffset>
            </wp:positionH>
            <wp:positionV relativeFrom="paragraph">
              <wp:posOffset>-81280</wp:posOffset>
            </wp:positionV>
            <wp:extent cx="1259840" cy="1285875"/>
            <wp:effectExtent l="190500" t="190500" r="187960" b="2000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Sakkal Majalla" w:hAnsi="Sakkal Majalla" w:cs="Sakkal Majalla"/>
          <w:sz w:val="40"/>
          <w:szCs w:val="40"/>
          <w:rtl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-77470</wp:posOffset>
            </wp:positionV>
            <wp:extent cx="1259840" cy="1259840"/>
            <wp:effectExtent l="190500" t="190500" r="187960" b="18796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Sakkal Majalla" w:hAnsi="Sakkal Majalla" w:cs="Sakkal Majalla"/>
          <w:sz w:val="40"/>
          <w:szCs w:val="40"/>
          <w:rtl/>
        </w:rPr>
        <w:t xml:space="preserve">وزارة </w:t>
      </w:r>
      <w:r>
        <w:rPr>
          <w:rFonts w:hint="cs" w:ascii="Sakkal Majalla" w:hAnsi="Sakkal Majalla" w:cs="Sakkal Majalla"/>
          <w:sz w:val="40"/>
          <w:szCs w:val="40"/>
          <w:rtl/>
        </w:rPr>
        <w:t>التعليم</w:t>
      </w:r>
      <w:r>
        <w:rPr>
          <w:rFonts w:ascii="Sakkal Majalla" w:hAnsi="Sakkal Majalla" w:cs="Sakkal Majalla"/>
          <w:sz w:val="40"/>
          <w:szCs w:val="40"/>
          <w:rtl/>
        </w:rPr>
        <w:t xml:space="preserve"> العالي والبحث العلمي</w:t>
      </w:r>
    </w:p>
    <w:p w14:paraId="1CF01E78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>
        <w:rPr>
          <w:rFonts w:ascii="Sakkal Majalla" w:hAnsi="Sakkal Majalla" w:cs="Sakkal Majalla"/>
          <w:sz w:val="40"/>
          <w:szCs w:val="40"/>
          <w:rtl/>
        </w:rPr>
        <w:t>جامعة العربي بن مھیدي – أم البواقي</w:t>
      </w:r>
    </w:p>
    <w:p w14:paraId="0368D4E3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>
        <w:rPr>
          <w:rFonts w:ascii="Sakkal Majalla" w:hAnsi="Sakkal Majalla" w:cs="Sakkal Majalla"/>
          <w:sz w:val="40"/>
          <w:szCs w:val="40"/>
          <w:rtl/>
        </w:rPr>
        <w:t xml:space="preserve">كلیة العلوم </w:t>
      </w:r>
      <w:r>
        <w:rPr>
          <w:rFonts w:hint="cs" w:ascii="Sakkal Majalla" w:hAnsi="Sakkal Majalla" w:cs="Sakkal Majalla"/>
          <w:sz w:val="40"/>
          <w:szCs w:val="40"/>
          <w:rtl/>
        </w:rPr>
        <w:t>الدقيقة</w:t>
      </w:r>
      <w:r>
        <w:rPr>
          <w:rFonts w:ascii="Sakkal Majalla" w:hAnsi="Sakkal Majalla" w:cs="Sakkal Majalla"/>
          <w:sz w:val="40"/>
          <w:szCs w:val="40"/>
          <w:rtl/>
        </w:rPr>
        <w:t xml:space="preserve"> وعلوم </w:t>
      </w:r>
      <w:r>
        <w:rPr>
          <w:rFonts w:hint="cs" w:ascii="Sakkal Majalla" w:hAnsi="Sakkal Majalla" w:cs="Sakkal Majalla"/>
          <w:sz w:val="40"/>
          <w:szCs w:val="40"/>
          <w:rtl/>
        </w:rPr>
        <w:t>الطبيعة</w:t>
      </w:r>
      <w:r>
        <w:rPr>
          <w:rFonts w:ascii="Sakkal Majalla" w:hAnsi="Sakkal Majalla" w:cs="Sakkal Majalla"/>
          <w:sz w:val="40"/>
          <w:szCs w:val="40"/>
          <w:rtl/>
        </w:rPr>
        <w:t>والحیاة</w:t>
      </w:r>
    </w:p>
    <w:p w14:paraId="1AD190AC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sz w:val="40"/>
          <w:szCs w:val="40"/>
          <w:rtl/>
        </w:rPr>
        <w:t>قسم الریاضیات والإعلام آلي</w:t>
      </w:r>
    </w:p>
    <w:p w14:paraId="4D4B2824">
      <w:pPr>
        <w:bidi/>
        <w:spacing w:line="240" w:lineRule="auto"/>
        <w:rPr>
          <w:rFonts w:ascii="Sakkal Majalla" w:hAnsi="Sakkal Majalla" w:cs="Sakkal Majalla"/>
          <w:sz w:val="40"/>
          <w:szCs w:val="40"/>
          <w:rtl/>
          <w:lang w:bidi="ar-DZ"/>
        </w:rPr>
      </w:pPr>
      <w:r>
        <w:rPr>
          <w:rFonts w:ascii="Sakkal Majalla" w:hAnsi="Sakkal Majalla" w:cs="Sakkal Majalla"/>
          <w:sz w:val="40"/>
          <w:szCs w:val="40"/>
          <w:rtl/>
        </w:rPr>
        <w:t xml:space="preserve">السنة </w:t>
      </w:r>
      <w:r>
        <w:rPr>
          <w:rFonts w:hint="cs" w:ascii="Sakkal Majalla" w:hAnsi="Sakkal Majalla" w:cs="Sakkal Majalla"/>
          <w:sz w:val="40"/>
          <w:szCs w:val="40"/>
          <w:rtl/>
        </w:rPr>
        <w:t>الجامعية</w:t>
      </w:r>
      <w:r>
        <w:rPr>
          <w:rFonts w:ascii="Sakkal Majalla" w:hAnsi="Sakkal Majalla" w:cs="Sakkal Majalla"/>
          <w:sz w:val="40"/>
          <w:szCs w:val="40"/>
        </w:rPr>
        <w:t>2024</w:t>
      </w:r>
      <w:r>
        <w:rPr>
          <w:rFonts w:ascii="Sakkal Majalla" w:hAnsi="Sakkal Majalla" w:cs="Sakkal Majalla"/>
          <w:sz w:val="40"/>
          <w:szCs w:val="40"/>
          <w:rtl/>
        </w:rPr>
        <w:t>/</w:t>
      </w:r>
      <w:r>
        <w:rPr>
          <w:rFonts w:ascii="Sakkal Majalla" w:hAnsi="Sakkal Majalla" w:cs="Sakkal Majalla"/>
          <w:sz w:val="40"/>
          <w:szCs w:val="40"/>
        </w:rPr>
        <w:t>2025</w:t>
      </w:r>
    </w:p>
    <w:p w14:paraId="2BB26686">
      <w:pPr>
        <w:bidi/>
        <w:jc w:val="center"/>
        <w:rPr>
          <w:rFonts w:ascii="Sakkal Majalla" w:hAnsi="Sakkal Majalla" w:cs="Sakkal Majalla"/>
          <w:b/>
          <w:bCs/>
          <w:sz w:val="52"/>
          <w:szCs w:val="52"/>
        </w:rPr>
      </w:pPr>
      <w:r>
        <w:rPr>
          <w:rFonts w:hint="cs" w:ascii="Sakkal Majalla" w:hAnsi="Sakkal Majalla" w:cs="Sakkal Majalla"/>
          <w:b/>
          <w:bCs/>
          <w:sz w:val="52"/>
          <w:szCs w:val="52"/>
          <w:highlight w:val="yellow"/>
          <w:rtl/>
        </w:rPr>
        <w:t>إ</w:t>
      </w:r>
      <w:r>
        <w:rPr>
          <w:rFonts w:ascii="Sakkal Majalla" w:hAnsi="Sakkal Majalla" w:cs="Sakkal Majalla"/>
          <w:b/>
          <w:bCs/>
          <w:sz w:val="52"/>
          <w:szCs w:val="52"/>
          <w:highlight w:val="yellow"/>
          <w:rtl/>
        </w:rPr>
        <w:t>علان عن حصة تعويضية</w:t>
      </w:r>
    </w:p>
    <w:p w14:paraId="7FC8285C">
      <w:pPr>
        <w:bidi/>
        <w:rPr>
          <w:rFonts w:ascii="Sakkal Majalla" w:hAnsi="Sakkal Majalla" w:cs="Sakkal Majalla"/>
          <w:b/>
          <w:bCs/>
          <w:sz w:val="48"/>
          <w:szCs w:val="48"/>
          <w:rtl/>
        </w:rPr>
      </w:pPr>
      <w:r>
        <w:rPr>
          <w:rFonts w:ascii="Sakkal Majalla" w:hAnsi="Sakkal Majalla" w:cs="Sakkal Majalla"/>
          <w:b/>
          <w:bCs/>
          <w:sz w:val="48"/>
          <w:szCs w:val="48"/>
          <w:rtl/>
        </w:rPr>
        <w:t>ال</w:t>
      </w:r>
      <w:r>
        <w:rPr>
          <w:rFonts w:hint="cs" w:ascii="Sakkal Majalla" w:hAnsi="Sakkal Majalla" w:cs="Sakkal Majalla"/>
          <w:b/>
          <w:bCs/>
          <w:sz w:val="48"/>
          <w:szCs w:val="48"/>
          <w:rtl/>
        </w:rPr>
        <w:t>سنة:</w:t>
      </w:r>
      <w:r>
        <w:rPr>
          <w:rFonts w:hint="cs" w:ascii="Sakkal Majalla" w:hAnsi="Sakkal Majalla" w:cs="Sakkal Majalla"/>
          <w:sz w:val="48"/>
          <w:szCs w:val="48"/>
          <w:highlight w:val="cyan"/>
          <w:rtl/>
        </w:rPr>
        <w:t>الأولى</w:t>
      </w:r>
    </w:p>
    <w:p w14:paraId="42AA1498">
      <w:pPr>
        <w:bidi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>
        <w:rPr>
          <w:rFonts w:hint="cs" w:ascii="Sakkal Majalla" w:hAnsi="Sakkal Majalla" w:cs="Sakkal Majalla"/>
          <w:b/>
          <w:bCs/>
          <w:sz w:val="48"/>
          <w:szCs w:val="48"/>
          <w:rtl/>
        </w:rPr>
        <w:t>التخصص:</w:t>
      </w:r>
      <w:r>
        <w:rPr>
          <w:rFonts w:hint="cs" w:ascii="Sakkal Majalla" w:hAnsi="Sakkal Majalla" w:cs="Sakkal Majalla"/>
          <w:sz w:val="48"/>
          <w:szCs w:val="48"/>
          <w:highlight w:val="cyan"/>
          <w:rtl/>
        </w:rPr>
        <w:t xml:space="preserve"> إعلام آلي.</w:t>
      </w:r>
    </w:p>
    <w:p w14:paraId="7F3EDF8B">
      <w:pPr>
        <w:wordWrap w:val="0"/>
        <w:bidi/>
        <w:rPr>
          <w:rFonts w:hint="default" w:ascii="Sakkal Majalla" w:hAnsi="Sakkal Majalla" w:cs="Sakkal Majalla"/>
          <w:b/>
          <w:bCs/>
          <w:sz w:val="48"/>
          <w:szCs w:val="48"/>
          <w:rtl/>
          <w:lang w:val="fr-FR" w:bidi="ar-DZ"/>
        </w:rPr>
      </w:pPr>
      <w:r>
        <w:rPr>
          <w:rFonts w:ascii="Sakkal Majalla" w:hAnsi="Sakkal Majalla" w:cs="Sakkal Majalla"/>
          <w:b/>
          <w:bCs/>
          <w:sz w:val="48"/>
          <w:szCs w:val="48"/>
          <w:rtl/>
        </w:rPr>
        <w:t>المقياس:</w:t>
      </w:r>
      <w:r>
        <w:rPr>
          <w:rFonts w:hint="default" w:ascii="Sakkal Majalla" w:hAnsi="Sakkal Majalla" w:cs="Sakkal Majalla"/>
          <w:b/>
          <w:bCs/>
          <w:sz w:val="48"/>
          <w:szCs w:val="48"/>
          <w:rtl w:val="0"/>
          <w:lang w:val="fr-FR"/>
        </w:rPr>
        <w:t xml:space="preserve"> ASD2</w:t>
      </w:r>
    </w:p>
    <w:p w14:paraId="573CED10">
      <w:pPr>
        <w:wordWrap w:val="0"/>
        <w:bidi/>
        <w:rPr>
          <w:rFonts w:hint="default" w:ascii="Sakkal Majalla" w:hAnsi="Sakkal Majalla" w:cs="Sakkal Majalla"/>
          <w:b/>
          <w:bCs/>
          <w:sz w:val="48"/>
          <w:szCs w:val="48"/>
          <w:rtl/>
          <w:lang w:val="en-US" w:bidi="ar-DZ"/>
        </w:rPr>
      </w:pPr>
      <w:r>
        <w:rPr>
          <w:rFonts w:ascii="Sakkal Majalla" w:hAnsi="Sakkal Majalla" w:cs="Sakkal Majalla"/>
          <w:b/>
          <w:bCs/>
          <w:sz w:val="48"/>
          <w:szCs w:val="48"/>
          <w:rtl/>
        </w:rPr>
        <w:t>الأستاذ:</w:t>
      </w:r>
      <w:r>
        <w:rPr>
          <w:rFonts w:hint="default" w:ascii="Sakkal Majalla" w:hAnsi="Sakkal Majalla" w:cs="Sakkal Majalla"/>
          <w:b/>
          <w:bCs/>
          <w:sz w:val="48"/>
          <w:szCs w:val="48"/>
          <w:rtl w:val="0"/>
          <w:lang w:val="fr-FR"/>
        </w:rPr>
        <w:t xml:space="preserve"> </w:t>
      </w:r>
      <w:r>
        <w:rPr>
          <w:rFonts w:hint="cs" w:ascii="Sakkal Majalla" w:hAnsi="Sakkal Majalla" w:cs="Sakkal Majalla"/>
          <w:b/>
          <w:bCs/>
          <w:sz w:val="48"/>
          <w:szCs w:val="48"/>
          <w:rtl/>
          <w:lang w:val="en-US" w:bidi="ar-DZ"/>
        </w:rPr>
        <w:t xml:space="preserve"> بورويس عبد الحبيب</w:t>
      </w:r>
    </w:p>
    <w:tbl>
      <w:tblPr>
        <w:tblStyle w:val="4"/>
        <w:bidiVisual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747"/>
        <w:gridCol w:w="1858"/>
        <w:gridCol w:w="1985"/>
      </w:tblGrid>
      <w:tr w14:paraId="2E4A2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510" w:type="dxa"/>
            <w:shd w:val="clear" w:color="auto" w:fill="B4C6E7" w:themeFill="accent5" w:themeFillTint="66"/>
            <w:vAlign w:val="center"/>
          </w:tcPr>
          <w:p w14:paraId="3FEAFF1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sz w:val="48"/>
                <w:szCs w:val="48"/>
                <w:rtl/>
              </w:rPr>
              <w:t>الفوج</w:t>
            </w:r>
          </w:p>
        </w:tc>
        <w:tc>
          <w:tcPr>
            <w:tcW w:w="3747" w:type="dxa"/>
            <w:shd w:val="clear" w:color="auto" w:fill="B4C6E7" w:themeFill="accent5" w:themeFillTint="66"/>
            <w:vAlign w:val="center"/>
          </w:tcPr>
          <w:p w14:paraId="2522565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sz w:val="48"/>
                <w:szCs w:val="48"/>
                <w:rtl/>
              </w:rPr>
              <w:t>التاريخ</w:t>
            </w:r>
          </w:p>
        </w:tc>
        <w:tc>
          <w:tcPr>
            <w:tcW w:w="1858" w:type="dxa"/>
            <w:shd w:val="clear" w:color="auto" w:fill="B4C6E7" w:themeFill="accent5" w:themeFillTint="66"/>
            <w:vAlign w:val="center"/>
          </w:tcPr>
          <w:p w14:paraId="55DC6E3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sz w:val="48"/>
                <w:szCs w:val="48"/>
                <w:rtl/>
              </w:rPr>
              <w:t>الساعة</w:t>
            </w:r>
          </w:p>
        </w:tc>
        <w:tc>
          <w:tcPr>
            <w:tcW w:w="1985" w:type="dxa"/>
            <w:shd w:val="clear" w:color="auto" w:fill="B4C6E7" w:themeFill="accent5" w:themeFillTint="66"/>
            <w:vAlign w:val="center"/>
          </w:tcPr>
          <w:p w14:paraId="1A7B775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sz w:val="48"/>
                <w:szCs w:val="48"/>
                <w:rtl/>
              </w:rPr>
              <w:t>القاعة</w:t>
            </w:r>
          </w:p>
        </w:tc>
      </w:tr>
      <w:tr w14:paraId="35DE4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510" w:type="dxa"/>
            <w:vAlign w:val="center"/>
          </w:tcPr>
          <w:p w14:paraId="646FCE4A">
            <w:pPr>
              <w:wordWrap/>
              <w:bidi/>
              <w:spacing w:after="0" w:line="240" w:lineRule="auto"/>
              <w:jc w:val="center"/>
              <w:rPr>
                <w:rFonts w:hint="default" w:ascii="Sakkal Majalla" w:hAnsi="Sakkal Majalla" w:cs="Sakkal Majalla"/>
                <w:sz w:val="48"/>
                <w:szCs w:val="48"/>
                <w:rtl/>
                <w:lang w:val="en-US" w:bidi="ar-DZ"/>
              </w:rPr>
            </w:pPr>
            <w:r>
              <w:rPr>
                <w:rFonts w:hint="cs" w:ascii="Sakkal Majalla" w:hAnsi="Sakkal Majalla" w:cs="Sakkal Majalla"/>
                <w:sz w:val="48"/>
                <w:szCs w:val="48"/>
                <w:rtl/>
                <w:lang w:val="en-US" w:bidi="ar-DZ"/>
              </w:rPr>
              <w:t>10</w:t>
            </w:r>
          </w:p>
        </w:tc>
        <w:tc>
          <w:tcPr>
            <w:tcW w:w="3747" w:type="dxa"/>
            <w:vAlign w:val="center"/>
          </w:tcPr>
          <w:p w14:paraId="6FA9A19A">
            <w:pPr>
              <w:bidi/>
              <w:spacing w:after="0" w:line="240" w:lineRule="auto"/>
              <w:jc w:val="center"/>
              <w:rPr>
                <w:rFonts w:hint="default" w:cstheme="minorBidi"/>
                <w:lang w:val="en-US" w:bidi="ar-DZ"/>
              </w:rPr>
            </w:pPr>
            <w:r>
              <w:rPr>
                <w:rFonts w:hint="cs" w:ascii="Sakkal Majalla" w:hAnsi="Sakkal Majalla" w:cs="Sakkal Majalla"/>
                <w:sz w:val="48"/>
                <w:szCs w:val="48"/>
                <w:rtl/>
                <w:lang w:val="en-US"/>
              </w:rPr>
              <w:t>12 مارس 2025</w:t>
            </w:r>
          </w:p>
        </w:tc>
        <w:tc>
          <w:tcPr>
            <w:tcW w:w="1858" w:type="dxa"/>
            <w:vAlign w:val="center"/>
          </w:tcPr>
          <w:p w14:paraId="3D659146">
            <w:pPr>
              <w:bidi/>
              <w:spacing w:after="0" w:line="240" w:lineRule="auto"/>
              <w:jc w:val="right"/>
              <w:rPr>
                <w:rFonts w:hint="default" w:ascii="Sakkal Majalla" w:hAnsi="Sakkal Majalla" w:cs="Sakkal Majalla"/>
                <w:sz w:val="48"/>
                <w:szCs w:val="48"/>
                <w:rtl/>
                <w:lang w:val="fr-FR"/>
              </w:rPr>
            </w:pPr>
            <w:r>
              <w:rPr>
                <w:rFonts w:hint="default" w:ascii="Sakkal Majalla" w:hAnsi="Sakkal Majalla" w:cs="Sakkal Majalla"/>
                <w:sz w:val="36"/>
                <w:szCs w:val="36"/>
                <w:rtl w:val="0"/>
                <w:lang w:val="fr-FR"/>
              </w:rPr>
              <w:t>13h00-14h15</w:t>
            </w:r>
          </w:p>
        </w:tc>
        <w:tc>
          <w:tcPr>
            <w:tcW w:w="1985" w:type="dxa"/>
            <w:vAlign w:val="center"/>
          </w:tcPr>
          <w:p w14:paraId="0F7106A3">
            <w:pPr>
              <w:bidi/>
              <w:spacing w:after="0" w:line="240" w:lineRule="auto"/>
              <w:jc w:val="center"/>
              <w:rPr>
                <w:rFonts w:hint="default" w:ascii="Sakkal Majalla" w:hAnsi="Sakkal Majalla" w:cs="Sakkal Majalla"/>
                <w:sz w:val="48"/>
                <w:szCs w:val="48"/>
                <w:rtl/>
                <w:lang w:val="fr-FR" w:bidi="ar-DZ"/>
              </w:rPr>
            </w:pPr>
            <w:r>
              <w:rPr>
                <w:rFonts w:hint="default" w:ascii="Sakkal Majalla" w:hAnsi="Sakkal Majalla" w:cs="Sakkal Majalla"/>
                <w:sz w:val="48"/>
                <w:szCs w:val="48"/>
                <w:rtl w:val="0"/>
                <w:lang w:val="fr-FR" w:bidi="ar-DZ"/>
              </w:rPr>
              <w:t>C 10</w:t>
            </w:r>
          </w:p>
        </w:tc>
      </w:tr>
      <w:tr w14:paraId="07179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510" w:type="dxa"/>
            <w:shd w:val="clear"/>
            <w:vAlign w:val="center"/>
          </w:tcPr>
          <w:p w14:paraId="7D2A84B6">
            <w:pPr>
              <w:wordWrap/>
              <w:bidi/>
              <w:spacing w:after="0" w:line="240" w:lineRule="auto"/>
              <w:jc w:val="center"/>
              <w:rPr>
                <w:rFonts w:hint="cs" w:ascii="Sakkal Majalla" w:hAnsi="Sakkal Majalla" w:cs="Sakkal Majalla" w:eastAsiaTheme="minorHAnsi"/>
                <w:sz w:val="48"/>
                <w:szCs w:val="48"/>
                <w:rtl/>
                <w:lang w:val="en-US" w:eastAsia="en-US" w:bidi="ar-DZ"/>
              </w:rPr>
            </w:pPr>
            <w:r>
              <w:rPr>
                <w:rFonts w:hint="cs" w:ascii="Sakkal Majalla" w:hAnsi="Sakkal Majalla" w:cs="Sakkal Majalla"/>
                <w:sz w:val="48"/>
                <w:szCs w:val="48"/>
                <w:rtl/>
                <w:lang w:val="en-US" w:bidi="ar-DZ"/>
              </w:rPr>
              <w:t>10</w:t>
            </w:r>
          </w:p>
        </w:tc>
        <w:tc>
          <w:tcPr>
            <w:tcW w:w="3747" w:type="dxa"/>
            <w:shd w:val="clear"/>
            <w:vAlign w:val="center"/>
          </w:tcPr>
          <w:p w14:paraId="6999FFE4">
            <w:pPr>
              <w:bidi/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sz w:val="22"/>
                <w:szCs w:val="22"/>
                <w:rtl/>
                <w:lang w:val="en-US" w:eastAsia="en-US" w:bidi="ar-DZ"/>
              </w:rPr>
            </w:pPr>
            <w:r>
              <w:rPr>
                <w:rFonts w:hint="cs" w:ascii="Sakkal Majalla" w:hAnsi="Sakkal Majalla" w:cs="Sakkal Majalla"/>
                <w:sz w:val="48"/>
                <w:szCs w:val="48"/>
                <w:rtl/>
                <w:lang w:val="en-US"/>
              </w:rPr>
              <w:t>12 مارس 2025</w:t>
            </w:r>
          </w:p>
        </w:tc>
        <w:tc>
          <w:tcPr>
            <w:tcW w:w="1858" w:type="dxa"/>
            <w:shd w:val="clear"/>
            <w:vAlign w:val="center"/>
          </w:tcPr>
          <w:p w14:paraId="5CFC7E04">
            <w:pPr>
              <w:bidi/>
              <w:spacing w:after="0" w:line="240" w:lineRule="auto"/>
              <w:jc w:val="right"/>
              <w:rPr>
                <w:rFonts w:hint="default" w:ascii="Sakkal Majalla" w:hAnsi="Sakkal Majalla" w:cs="Sakkal Majalla" w:eastAsiaTheme="minorHAnsi"/>
                <w:sz w:val="48"/>
                <w:szCs w:val="48"/>
                <w:rtl w:val="0"/>
                <w:lang w:val="fr-FR" w:eastAsia="en-US" w:bidi="ar-SA"/>
              </w:rPr>
            </w:pPr>
            <w:r>
              <w:rPr>
                <w:rFonts w:hint="default" w:ascii="Sakkal Majalla" w:hAnsi="Sakkal Majalla" w:cs="Sakkal Majalla"/>
                <w:sz w:val="36"/>
                <w:szCs w:val="36"/>
                <w:rtl w:val="0"/>
                <w:lang w:val="fr-FR"/>
              </w:rPr>
              <w:t>14h15-15h30</w:t>
            </w:r>
            <w:bookmarkStart w:id="0" w:name="_GoBack"/>
            <w:bookmarkEnd w:id="0"/>
          </w:p>
        </w:tc>
        <w:tc>
          <w:tcPr>
            <w:tcW w:w="1985" w:type="dxa"/>
            <w:shd w:val="clear"/>
            <w:vAlign w:val="center"/>
          </w:tcPr>
          <w:p w14:paraId="29833E03">
            <w:pPr>
              <w:bidi/>
              <w:spacing w:after="0" w:line="240" w:lineRule="auto"/>
              <w:jc w:val="center"/>
              <w:rPr>
                <w:rFonts w:hint="default" w:ascii="Sakkal Majalla" w:hAnsi="Sakkal Majalla" w:cs="Sakkal Majalla" w:eastAsiaTheme="minorHAnsi"/>
                <w:sz w:val="48"/>
                <w:szCs w:val="48"/>
                <w:rtl w:val="0"/>
                <w:lang w:val="fr-FR" w:eastAsia="en-US" w:bidi="ar-DZ"/>
              </w:rPr>
            </w:pPr>
            <w:r>
              <w:rPr>
                <w:rFonts w:hint="default" w:ascii="Sakkal Majalla" w:hAnsi="Sakkal Majalla" w:cs="Sakkal Majalla"/>
                <w:sz w:val="48"/>
                <w:szCs w:val="48"/>
                <w:rtl w:val="0"/>
                <w:lang w:val="fr-FR" w:bidi="ar-DZ"/>
              </w:rPr>
              <w:t>C 10</w:t>
            </w:r>
          </w:p>
        </w:tc>
      </w:tr>
    </w:tbl>
    <w:p w14:paraId="31563794">
      <w:pPr>
        <w:bidi/>
        <w:rPr>
          <w:rFonts w:ascii="Sakkal Majalla" w:hAnsi="Sakkal Majalla" w:cs="Sakkal Majalla"/>
          <w:lang w:bidi="ar-DZ"/>
        </w:rPr>
      </w:pPr>
    </w:p>
    <w:sectPr>
      <w:pgSz w:w="11906" w:h="16838"/>
      <w:pgMar w:top="1418" w:right="1418" w:bottom="1418" w:left="1418" w:header="709" w:footer="709" w:gutter="0"/>
      <w:pgBorders w:offsetFrom="page">
        <w:top w:val="decoBlocks" w:color="auto" w:sz="31" w:space="24"/>
        <w:left w:val="decoBlocks" w:color="auto" w:sz="31" w:space="24"/>
        <w:bottom w:val="decoBlocks" w:color="auto" w:sz="31" w:space="24"/>
        <w:right w:val="decoBlocks" w:color="auto" w:sz="31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Sakkal Majalla">
    <w:panose1 w:val="02000000000000000000"/>
    <w:charset w:val="00"/>
    <w:family w:val="auto"/>
    <w:pitch w:val="default"/>
    <w:sig w:usb0="A0002027" w:usb1="80000000" w:usb2="00000108" w:usb3="00000000" w:csb0="200000D3" w:csb1="200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47315"/>
    <w:rsid w:val="000061B4"/>
    <w:rsid w:val="000B1AF7"/>
    <w:rsid w:val="000D165B"/>
    <w:rsid w:val="00247315"/>
    <w:rsid w:val="004A11A2"/>
    <w:rsid w:val="004C0976"/>
    <w:rsid w:val="00600919"/>
    <w:rsid w:val="00937A7A"/>
    <w:rsid w:val="009865EB"/>
    <w:rsid w:val="00A60E51"/>
    <w:rsid w:val="00AB5132"/>
    <w:rsid w:val="00C42E42"/>
    <w:rsid w:val="00D647B7"/>
    <w:rsid w:val="00D77049"/>
    <w:rsid w:val="00E3006D"/>
    <w:rsid w:val="00E73136"/>
    <w:rsid w:val="00EF2CC0"/>
    <w:rsid w:val="00F05B90"/>
    <w:rsid w:val="00F3332C"/>
    <w:rsid w:val="00F757D0"/>
    <w:rsid w:val="00FD0745"/>
    <w:rsid w:val="19CF25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unhideWhenUsed="0" w:uiPriority="39" w:semiHidden="0" w:name="Table Grid"/>
    <w:lsdException w:unhideWhenUsed="0" w:uiPriority="66" w:semiHidden="0" w:name="Medium List 2 Accent 1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Medium List 2 Accent 1"/>
    <w:basedOn w:val="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lang w:val="en-US"/>
    </w:rPr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5B9BD5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5B9BD5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5B9BD5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5B9BD5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41</Words>
  <Characters>229</Characters>
  <Lines>1</Lines>
  <Paragraphs>1</Paragraphs>
  <TotalTime>5</TotalTime>
  <ScaleCrop>false</ScaleCrop>
  <LinksUpToDate>false</LinksUpToDate>
  <CharactersWithSpaces>269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2025-02-28T18:30:00Z</dcterms:created>
  <dc:creator>HP</dc:creator>
  <cp:lastModifiedBy>pc</cp:lastModifiedBy>
  <dcterms:modified xsi:type="dcterms:W3CDTF">2025-03-09T02:33:24Z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04742bb111dab8208fb638b2df2462edd1a5829b4e9b70d38037e5870e451ccc</vt:lpwstr>
  </property>
  <property fmtid="{D5CDD505-2E9C-101B-9397-08002B2CF9AE}" pid="3" name="KSOProductBuildVer">
    <vt:lpwstr>1036-12.2.0.19307</vt:lpwstr>
  </property>
  <property fmtid="{D5CDD505-2E9C-101B-9397-08002B2CF9AE}" pid="4" name="ICV">
    <vt:lpwstr>00D0BF74798848C58CAA1C037AE9D73B_12</vt:lpwstr>
  </property>
</Properties>
</file>