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C4" w:rsidRPr="00592C34" w:rsidRDefault="001B26C4" w:rsidP="001B26C4">
      <w:pPr>
        <w:pStyle w:val="Corpsdetexte"/>
        <w:spacing w:before="56"/>
        <w:jc w:val="center"/>
        <w:rPr>
          <w:rStyle w:val="rynqvb"/>
          <w:b/>
          <w:bCs/>
          <w:lang w:val="en-US"/>
        </w:rPr>
      </w:pPr>
      <w:bookmarkStart w:id="0" w:name="_Hlk157192394"/>
      <w:r>
        <w:rPr>
          <w:b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8699500</wp:posOffset>
            </wp:positionH>
            <wp:positionV relativeFrom="paragraph">
              <wp:posOffset>205105</wp:posOffset>
            </wp:positionV>
            <wp:extent cx="942975" cy="914400"/>
            <wp:effectExtent l="19050" t="0" r="9525" b="0"/>
            <wp:wrapNone/>
            <wp:docPr id="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92C34">
        <w:rPr>
          <w:rStyle w:val="rynqvb"/>
          <w:lang w:val="en-US"/>
        </w:rPr>
        <w:t>Larbi</w:t>
      </w:r>
      <w:proofErr w:type="spellEnd"/>
      <w:r w:rsidRPr="00592C34">
        <w:rPr>
          <w:rStyle w:val="rynqvb"/>
          <w:lang w:val="en-US"/>
        </w:rPr>
        <w:t xml:space="preserve"> Ben </w:t>
      </w:r>
      <w:proofErr w:type="spellStart"/>
      <w:r w:rsidRPr="00592C34">
        <w:rPr>
          <w:rStyle w:val="rynqvb"/>
          <w:lang w:val="en-US"/>
        </w:rPr>
        <w:t>M’Hidi</w:t>
      </w:r>
      <w:proofErr w:type="spellEnd"/>
      <w:r w:rsidRPr="00592C34">
        <w:rPr>
          <w:rStyle w:val="rynqvb"/>
          <w:lang w:val="en-US"/>
        </w:rPr>
        <w:t xml:space="preserve"> University –</w:t>
      </w:r>
      <w:proofErr w:type="spellStart"/>
      <w:r w:rsidRPr="00592C34">
        <w:rPr>
          <w:rStyle w:val="rynqvb"/>
          <w:lang w:val="en-US"/>
        </w:rPr>
        <w:t>Oum</w:t>
      </w:r>
      <w:proofErr w:type="spellEnd"/>
      <w:r w:rsidRPr="00592C34">
        <w:rPr>
          <w:rStyle w:val="rynqvb"/>
          <w:lang w:val="en-US"/>
        </w:rPr>
        <w:t xml:space="preserve"> El </w:t>
      </w:r>
      <w:proofErr w:type="spellStart"/>
      <w:r w:rsidRPr="00592C34">
        <w:rPr>
          <w:rStyle w:val="rynqvb"/>
          <w:lang w:val="en-US"/>
        </w:rPr>
        <w:t>Bouaghi</w:t>
      </w:r>
      <w:proofErr w:type="spellEnd"/>
    </w:p>
    <w:p w:rsidR="001B26C4" w:rsidRPr="00592C34" w:rsidRDefault="001B26C4" w:rsidP="001B26C4">
      <w:pPr>
        <w:pStyle w:val="Corpsdetexte"/>
        <w:tabs>
          <w:tab w:val="left" w:pos="555"/>
          <w:tab w:val="center" w:pos="6775"/>
        </w:tabs>
        <w:spacing w:before="56"/>
        <w:rPr>
          <w:b/>
          <w:bCs/>
          <w:lang w:val="en-US"/>
        </w:rPr>
      </w:pPr>
      <w:r>
        <w:rPr>
          <w:rStyle w:val="rynqvb"/>
          <w:lang w:val="en-US"/>
        </w:rPr>
        <w:tab/>
      </w:r>
      <w:r w:rsidRPr="00DB3787">
        <w:rPr>
          <w:rStyle w:val="rynqvb"/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-9525</wp:posOffset>
            </wp:positionV>
            <wp:extent cx="942975" cy="914400"/>
            <wp:effectExtent l="19050" t="0" r="0" b="0"/>
            <wp:wrapNone/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rynqvb"/>
          <w:lang w:val="en-US"/>
        </w:rPr>
        <w:tab/>
      </w:r>
      <w:r w:rsidRPr="00592C34">
        <w:rPr>
          <w:rStyle w:val="rynqvb"/>
          <w:lang w:val="en-US"/>
        </w:rPr>
        <w:t>Faculty of Exact Sciences and Natural and Life Sciences</w:t>
      </w:r>
    </w:p>
    <w:p w:rsidR="001B26C4" w:rsidRPr="00592C34" w:rsidRDefault="001B26C4" w:rsidP="001B26C4">
      <w:pPr>
        <w:spacing w:before="5"/>
        <w:jc w:val="center"/>
        <w:rPr>
          <w:rStyle w:val="rynqvb"/>
          <w:b/>
          <w:bCs/>
          <w:sz w:val="24"/>
          <w:szCs w:val="24"/>
          <w:lang w:val="en-US"/>
        </w:rPr>
      </w:pPr>
      <w:proofErr w:type="gramStart"/>
      <w:r w:rsidRPr="00592C34">
        <w:rPr>
          <w:rStyle w:val="rynqvb"/>
          <w:sz w:val="24"/>
          <w:szCs w:val="24"/>
          <w:lang w:val="en-US"/>
        </w:rPr>
        <w:t>Department :</w:t>
      </w:r>
      <w:proofErr w:type="gramEnd"/>
      <w:r w:rsidRPr="00592C34">
        <w:rPr>
          <w:rStyle w:val="rynqvb"/>
          <w:sz w:val="24"/>
          <w:szCs w:val="24"/>
          <w:lang w:val="en-US"/>
        </w:rPr>
        <w:t xml:space="preserve"> Matter Sciences</w:t>
      </w:r>
    </w:p>
    <w:p w:rsidR="001B26C4" w:rsidRPr="00592C34" w:rsidRDefault="001B26C4" w:rsidP="001B26C4">
      <w:pPr>
        <w:pStyle w:val="Corpsdetexte"/>
        <w:spacing w:before="118"/>
        <w:jc w:val="center"/>
        <w:rPr>
          <w:b/>
          <w:bCs/>
          <w:szCs w:val="22"/>
          <w:lang w:val="en-US"/>
        </w:rPr>
      </w:pPr>
      <w:proofErr w:type="gramStart"/>
      <w:r>
        <w:rPr>
          <w:b/>
          <w:bCs/>
          <w:szCs w:val="22"/>
          <w:lang w:val="en-US"/>
        </w:rPr>
        <w:t xml:space="preserve">Consultation </w:t>
      </w:r>
      <w:r w:rsidRPr="00592C34">
        <w:rPr>
          <w:b/>
          <w:bCs/>
          <w:szCs w:val="22"/>
          <w:lang w:val="en-US"/>
        </w:rPr>
        <w:t xml:space="preserve"> Schedule</w:t>
      </w:r>
      <w:proofErr w:type="gramEnd"/>
      <w:r w:rsidRPr="00592C34">
        <w:rPr>
          <w:b/>
          <w:bCs/>
          <w:szCs w:val="22"/>
          <w:lang w:val="en-US"/>
        </w:rPr>
        <w:t xml:space="preserve"> Semester 1</w:t>
      </w:r>
    </w:p>
    <w:p w:rsidR="001B26C4" w:rsidRPr="00592C34" w:rsidRDefault="001B26C4" w:rsidP="001B26C4">
      <w:pPr>
        <w:pStyle w:val="Corpsdetexte"/>
        <w:spacing w:before="118"/>
        <w:jc w:val="center"/>
        <w:rPr>
          <w:b/>
          <w:bCs/>
          <w:szCs w:val="22"/>
          <w:lang w:val="en-US"/>
        </w:rPr>
      </w:pPr>
      <w:r w:rsidRPr="00592C34">
        <w:rPr>
          <w:b/>
          <w:bCs/>
          <w:szCs w:val="22"/>
          <w:lang w:val="en-US"/>
        </w:rPr>
        <w:t>Field: Chemistry</w:t>
      </w:r>
    </w:p>
    <w:p w:rsidR="001B26C4" w:rsidRPr="00592C34" w:rsidRDefault="001B26C4" w:rsidP="001B26C4">
      <w:pPr>
        <w:pStyle w:val="Corpsdetexte"/>
        <w:spacing w:before="118"/>
        <w:jc w:val="center"/>
        <w:rPr>
          <w:b/>
          <w:bCs/>
          <w:szCs w:val="22"/>
          <w:lang w:val="en-US"/>
        </w:rPr>
      </w:pPr>
      <w:proofErr w:type="spellStart"/>
      <w:r w:rsidRPr="00592C34">
        <w:rPr>
          <w:b/>
          <w:bCs/>
          <w:szCs w:val="22"/>
          <w:lang w:val="en-US"/>
        </w:rPr>
        <w:t>Speciality</w:t>
      </w:r>
      <w:proofErr w:type="spellEnd"/>
      <w:r w:rsidRPr="00592C34">
        <w:rPr>
          <w:b/>
          <w:bCs/>
          <w:szCs w:val="22"/>
          <w:lang w:val="en-US"/>
        </w:rPr>
        <w:t>: Pharmaceutical chemistry</w:t>
      </w:r>
    </w:p>
    <w:p w:rsidR="001B26C4" w:rsidRPr="00592C34" w:rsidRDefault="001B26C4" w:rsidP="001B26C4">
      <w:pPr>
        <w:pStyle w:val="Corpsdetexte"/>
        <w:spacing w:before="118"/>
        <w:jc w:val="center"/>
        <w:rPr>
          <w:b/>
          <w:bCs/>
          <w:szCs w:val="22"/>
          <w:lang w:val="en-US"/>
        </w:rPr>
      </w:pPr>
      <w:r w:rsidRPr="00592C34">
        <w:rPr>
          <w:b/>
          <w:bCs/>
          <w:szCs w:val="22"/>
          <w:lang w:val="en-US"/>
        </w:rPr>
        <w:t>Master 1</w:t>
      </w:r>
    </w:p>
    <w:p w:rsidR="00D050D4" w:rsidRPr="001B26C4" w:rsidRDefault="00D050D4" w:rsidP="00D050D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D050D4" w:rsidRPr="00082984" w:rsidRDefault="00D050D4" w:rsidP="00D050D4">
      <w:pPr>
        <w:pStyle w:val="Titre"/>
        <w:rPr>
          <w:rFonts w:asciiTheme="majorHAnsi" w:hAnsiTheme="majorHAnsi" w:cstheme="minorHAnsi"/>
        </w:rPr>
      </w:pPr>
      <w:bookmarkStart w:id="1" w:name="_Hlk157192467"/>
      <w:bookmarkEnd w:id="0"/>
    </w:p>
    <w:tbl>
      <w:tblPr>
        <w:tblW w:w="12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51"/>
        <w:gridCol w:w="1985"/>
        <w:gridCol w:w="5670"/>
        <w:gridCol w:w="1983"/>
        <w:gridCol w:w="870"/>
      </w:tblGrid>
      <w:tr w:rsidR="00E31715" w:rsidRPr="00446E74" w:rsidTr="00B2537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15" w:rsidRPr="00446E74" w:rsidRDefault="001B26C4" w:rsidP="00E31715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/>
                <w:b/>
              </w:rPr>
              <w:t>Day and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15" w:rsidRPr="00446E74" w:rsidRDefault="001B26C4" w:rsidP="00E317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/>
                <w:b/>
                <w:spacing w:val="-2"/>
              </w:rPr>
              <w:t>Time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15" w:rsidRPr="00446E74" w:rsidRDefault="001B26C4" w:rsidP="00E317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 w:hAnsi="Cambria"/>
                <w:b/>
                <w:spacing w:val="-2"/>
              </w:rPr>
              <w:t>Matter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715" w:rsidRPr="00446E74" w:rsidRDefault="001B26C4" w:rsidP="00E3171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Cambria"/>
                <w:b/>
                <w:spacing w:val="-2"/>
              </w:rPr>
              <w:t>Teachers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15" w:rsidRPr="00C528F1" w:rsidRDefault="001B26C4" w:rsidP="00E31715">
            <w:pPr>
              <w:rPr>
                <w:b/>
                <w:bCs/>
              </w:rPr>
            </w:pPr>
            <w:r>
              <w:rPr>
                <w:b/>
                <w:bCs/>
              </w:rPr>
              <w:t>ROOM</w:t>
            </w:r>
          </w:p>
        </w:tc>
      </w:tr>
      <w:tr w:rsidR="007D3FFE" w:rsidRPr="00446E74" w:rsidTr="00E967D7">
        <w:trPr>
          <w:trHeight w:val="81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FE" w:rsidRPr="0069375F" w:rsidRDefault="007D3FFE" w:rsidP="00B2537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7D3FFE" w:rsidRPr="0069375F" w:rsidRDefault="007D3FFE" w:rsidP="00B2537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7D3FFE" w:rsidRPr="0069375F" w:rsidRDefault="007D3FFE" w:rsidP="00B2537D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667483" w:rsidRDefault="00667483" w:rsidP="00667483">
            <w:pPr>
              <w:pStyle w:val="TableParagraph"/>
              <w:spacing w:line="257" w:lineRule="exact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Sunday</w:t>
            </w:r>
            <w:proofErr w:type="spellEnd"/>
          </w:p>
          <w:p w:rsidR="007D3FFE" w:rsidRPr="0069375F" w:rsidRDefault="001B26C4" w:rsidP="006674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>
              <w:rPr>
                <w:rFonts w:ascii="Cambria"/>
              </w:rPr>
              <w:t>26</w:t>
            </w:r>
            <w:r w:rsidR="00667483">
              <w:rPr>
                <w:rFonts w:ascii="Cambria"/>
              </w:rPr>
              <w:t>-01-2025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446E74" w:rsidRDefault="007D3FFE" w:rsidP="00B2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09H00-09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E31715" w:rsidRDefault="00E967D7" w:rsidP="00B2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>
              <w:rPr>
                <w:rFonts w:ascii="Cambria"/>
              </w:rPr>
              <w:t>Computer sciences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E31715" w:rsidRDefault="00E967D7" w:rsidP="00B2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spacing w:val="-2"/>
              </w:rPr>
              <w:t>Bouneb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FFE" w:rsidRDefault="007D3FFE" w:rsidP="005D7AB0">
            <w:pPr>
              <w:rPr>
                <w:sz w:val="28"/>
                <w:szCs w:val="28"/>
              </w:rPr>
            </w:pPr>
          </w:p>
          <w:p w:rsidR="007D3FFE" w:rsidRDefault="007D3FFE" w:rsidP="005D7AB0">
            <w:pPr>
              <w:rPr>
                <w:sz w:val="28"/>
                <w:szCs w:val="28"/>
              </w:rPr>
            </w:pPr>
          </w:p>
          <w:p w:rsidR="007D3FFE" w:rsidRDefault="007D3FFE" w:rsidP="005D7AB0">
            <w:pPr>
              <w:rPr>
                <w:sz w:val="28"/>
                <w:szCs w:val="28"/>
              </w:rPr>
            </w:pPr>
          </w:p>
          <w:p w:rsidR="007D3FFE" w:rsidRDefault="007D3FFE" w:rsidP="005D7AB0">
            <w:pPr>
              <w:rPr>
                <w:sz w:val="28"/>
                <w:szCs w:val="28"/>
              </w:rPr>
            </w:pPr>
          </w:p>
          <w:p w:rsidR="007D3FFE" w:rsidRPr="00E31715" w:rsidRDefault="00667483" w:rsidP="005D7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17</w:t>
            </w:r>
          </w:p>
        </w:tc>
      </w:tr>
      <w:tr w:rsidR="007D3FFE" w:rsidRPr="00446E74" w:rsidTr="00E967D7">
        <w:trPr>
          <w:trHeight w:val="85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FFE" w:rsidRPr="0069375F" w:rsidRDefault="007D3FFE" w:rsidP="00B2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446E74" w:rsidRDefault="007D3FFE" w:rsidP="00B2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09H30-10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E31715" w:rsidRDefault="00E967D7" w:rsidP="00B2537D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1C3326">
              <w:rPr>
                <w:lang w:val="en-US"/>
              </w:rPr>
              <w:t>Analytical chemistry: Electrochemical methods and extraction and separation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E31715" w:rsidRDefault="00E967D7" w:rsidP="00B2537D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ANANA</w:t>
            </w: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FFE" w:rsidRPr="00E31715" w:rsidRDefault="007D3FFE" w:rsidP="005D7AB0">
            <w:pPr>
              <w:rPr>
                <w:sz w:val="28"/>
                <w:szCs w:val="28"/>
              </w:rPr>
            </w:pPr>
          </w:p>
        </w:tc>
      </w:tr>
      <w:tr w:rsidR="007D3FFE" w:rsidRPr="00446E74" w:rsidTr="00667483">
        <w:trPr>
          <w:trHeight w:val="103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FE" w:rsidRPr="0069375F" w:rsidRDefault="007D3FFE" w:rsidP="00B2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446E74" w:rsidRDefault="00667483" w:rsidP="00B2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  <w:r w:rsidR="007D3FF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7D3F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7D3FF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-10</w:t>
            </w:r>
            <w:r w:rsidR="007D3FF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E31715" w:rsidRDefault="00E967D7" w:rsidP="00E967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 w:rsidRPr="001C3326">
              <w:rPr>
                <w:lang w:val="en-US"/>
              </w:rPr>
              <w:t>Organic chemistry and reaction mechanism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E31715" w:rsidRDefault="00E967D7" w:rsidP="00B2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7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GOLEA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FFE" w:rsidRPr="00E31715" w:rsidRDefault="007D3FFE" w:rsidP="005D7AB0">
            <w:pPr>
              <w:rPr>
                <w:sz w:val="28"/>
                <w:szCs w:val="28"/>
              </w:rPr>
            </w:pPr>
          </w:p>
        </w:tc>
      </w:tr>
      <w:tr w:rsidR="00667483" w:rsidRPr="00446E74" w:rsidTr="00667483">
        <w:trPr>
          <w:trHeight w:val="1035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3" w:rsidRDefault="00667483" w:rsidP="00667483">
            <w:pPr>
              <w:pStyle w:val="TableParagraph"/>
              <w:spacing w:before="170"/>
              <w:rPr>
                <w:rFonts w:ascii="Cambria Math"/>
              </w:rPr>
            </w:pPr>
            <w:proofErr w:type="spellStart"/>
            <w:r>
              <w:rPr>
                <w:rFonts w:ascii="Cambria Math"/>
                <w:spacing w:val="-2"/>
              </w:rPr>
              <w:t>Monday</w:t>
            </w:r>
            <w:proofErr w:type="spellEnd"/>
          </w:p>
          <w:p w:rsidR="00667483" w:rsidRPr="0069375F" w:rsidRDefault="001B26C4" w:rsidP="006674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>
              <w:rPr>
                <w:rFonts w:ascii="Cambria Math"/>
                <w:spacing w:val="-2"/>
              </w:rPr>
              <w:t>27</w:t>
            </w:r>
            <w:r w:rsidR="00667483">
              <w:rPr>
                <w:rFonts w:ascii="Cambria Math"/>
                <w:spacing w:val="-2"/>
              </w:rPr>
              <w:t>-01-</w:t>
            </w:r>
            <w:r w:rsidR="00667483">
              <w:rPr>
                <w:rFonts w:ascii="Cambria Math"/>
                <w:spacing w:val="-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83" w:rsidRDefault="00667483" w:rsidP="00B2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10H00-10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83" w:rsidRPr="001C3326" w:rsidRDefault="00667483" w:rsidP="00E967D7">
            <w:pPr>
              <w:widowControl/>
              <w:autoSpaceDE/>
              <w:autoSpaceDN/>
              <w:rPr>
                <w:lang w:val="en-US"/>
              </w:rPr>
            </w:pPr>
            <w:r>
              <w:rPr>
                <w:rFonts w:ascii="Cambria"/>
                <w:spacing w:val="-2"/>
              </w:rPr>
              <w:t>English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83" w:rsidRPr="00E31715" w:rsidRDefault="00667483" w:rsidP="00B253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mbria"/>
                <w:spacing w:val="-2"/>
              </w:rPr>
              <w:t>KOUCHARI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83" w:rsidRPr="00E31715" w:rsidRDefault="00667483" w:rsidP="005D7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17</w:t>
            </w:r>
          </w:p>
        </w:tc>
      </w:tr>
      <w:tr w:rsidR="007D3FFE" w:rsidRPr="00446E74" w:rsidTr="00667483">
        <w:trPr>
          <w:trHeight w:val="5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3" w:rsidRDefault="00667483" w:rsidP="00667483">
            <w:pPr>
              <w:pStyle w:val="TableParagraph"/>
              <w:spacing w:before="170"/>
              <w:rPr>
                <w:rFonts w:ascii="Cambria Math"/>
              </w:rPr>
            </w:pPr>
            <w:proofErr w:type="spellStart"/>
            <w:r>
              <w:rPr>
                <w:rFonts w:ascii="Cambria Math"/>
                <w:spacing w:val="-2"/>
              </w:rPr>
              <w:t>Monday</w:t>
            </w:r>
            <w:proofErr w:type="spellEnd"/>
          </w:p>
          <w:p w:rsidR="007D3FFE" w:rsidRPr="0069375F" w:rsidRDefault="001B26C4" w:rsidP="006674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>
              <w:rPr>
                <w:rFonts w:ascii="Cambria Math"/>
                <w:spacing w:val="-2"/>
              </w:rPr>
              <w:t>27</w:t>
            </w:r>
            <w:r w:rsidR="00667483">
              <w:rPr>
                <w:rFonts w:ascii="Cambria Math"/>
                <w:spacing w:val="-2"/>
              </w:rPr>
              <w:t>-01-</w:t>
            </w:r>
            <w:r w:rsidR="00667483">
              <w:rPr>
                <w:rFonts w:ascii="Cambria Math"/>
                <w:spacing w:val="-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446E74" w:rsidRDefault="001B26C4" w:rsidP="005D7A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667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H00-10</w:t>
            </w:r>
            <w:r w:rsidR="00667483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E31715" w:rsidRDefault="00E967D7" w:rsidP="005D7AB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  <w:proofErr w:type="spellStart"/>
            <w:r w:rsidRPr="004A2121">
              <w:t>Knowledge</w:t>
            </w:r>
            <w:proofErr w:type="spellEnd"/>
            <w:r w:rsidRPr="004A2121">
              <w:t xml:space="preserve"> of the </w:t>
            </w:r>
            <w:proofErr w:type="spellStart"/>
            <w:r w:rsidRPr="004A2121">
              <w:t>drug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E31715" w:rsidRDefault="00E967D7" w:rsidP="005D7A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</w:t>
            </w:r>
            <w:r w:rsidRPr="00E317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AHDI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83" w:rsidRDefault="00667483" w:rsidP="005D7AB0">
            <w:pPr>
              <w:rPr>
                <w:sz w:val="28"/>
                <w:szCs w:val="28"/>
              </w:rPr>
            </w:pPr>
          </w:p>
          <w:p w:rsidR="00667483" w:rsidRDefault="00667483" w:rsidP="005D7AB0">
            <w:pPr>
              <w:rPr>
                <w:sz w:val="28"/>
                <w:szCs w:val="28"/>
              </w:rPr>
            </w:pPr>
          </w:p>
          <w:p w:rsidR="007D3FFE" w:rsidRPr="00E31715" w:rsidRDefault="00667483" w:rsidP="005D7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17</w:t>
            </w:r>
          </w:p>
        </w:tc>
      </w:tr>
      <w:tr w:rsidR="007D3FFE" w:rsidRPr="00446E74" w:rsidTr="00280EFF">
        <w:trPr>
          <w:trHeight w:val="64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FE" w:rsidRPr="0069375F" w:rsidRDefault="007D3FFE" w:rsidP="005D7AB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7D3FFE" w:rsidRPr="0069375F" w:rsidRDefault="007D3FFE" w:rsidP="005D7AB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fr-FR"/>
              </w:rPr>
            </w:pPr>
          </w:p>
          <w:p w:rsidR="00667483" w:rsidRDefault="00667483" w:rsidP="00667483">
            <w:pPr>
              <w:pStyle w:val="TableParagraph"/>
              <w:spacing w:before="170"/>
              <w:rPr>
                <w:rFonts w:ascii="Cambria Math"/>
              </w:rPr>
            </w:pPr>
            <w:proofErr w:type="spellStart"/>
            <w:r>
              <w:rPr>
                <w:rFonts w:ascii="Cambria Math"/>
                <w:spacing w:val="-2"/>
              </w:rPr>
              <w:t>Monday</w:t>
            </w:r>
            <w:proofErr w:type="spellEnd"/>
          </w:p>
          <w:p w:rsidR="007D3FFE" w:rsidRPr="0069375F" w:rsidRDefault="001B26C4" w:rsidP="0066748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  <w:r>
              <w:rPr>
                <w:rFonts w:ascii="Cambria Math"/>
                <w:spacing w:val="-2"/>
              </w:rPr>
              <w:t>27</w:t>
            </w:r>
            <w:r w:rsidR="00667483">
              <w:rPr>
                <w:rFonts w:ascii="Cambria Math"/>
                <w:spacing w:val="-2"/>
              </w:rPr>
              <w:t>-01-</w:t>
            </w:r>
            <w:r w:rsidR="00667483">
              <w:rPr>
                <w:rFonts w:ascii="Cambria Math"/>
                <w:spacing w:val="-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446E74" w:rsidRDefault="001B26C4" w:rsidP="005D7A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11H00-11</w:t>
            </w:r>
            <w:r w:rsidR="007D3FF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E31715" w:rsidRDefault="00E967D7" w:rsidP="005D7AB0">
            <w:pPr>
              <w:widowControl/>
              <w:autoSpaceDE/>
              <w:autoSpaceDN/>
              <w:rPr>
                <w:sz w:val="26"/>
                <w:szCs w:val="26"/>
              </w:rPr>
            </w:pPr>
            <w:r w:rsidRPr="0030727D">
              <w:rPr>
                <w:rFonts w:ascii="Cambria" w:hAnsi="Cambria"/>
              </w:rPr>
              <w:t xml:space="preserve">Natural plant substances, </w:t>
            </w:r>
            <w:proofErr w:type="spellStart"/>
            <w:r w:rsidRPr="0030727D">
              <w:rPr>
                <w:rFonts w:ascii="Cambria" w:hAnsi="Cambria"/>
              </w:rPr>
              <w:t>pharmacognosy</w:t>
            </w:r>
            <w:proofErr w:type="spellEnd"/>
            <w:r w:rsidRPr="0030727D">
              <w:rPr>
                <w:rFonts w:ascii="Cambria" w:hAnsi="Cambria"/>
              </w:rPr>
              <w:t xml:space="preserve">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E31715" w:rsidRDefault="00E967D7" w:rsidP="005D7AB0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fr-FR"/>
              </w:rPr>
              <w:t>SID</w:t>
            </w: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FFE" w:rsidRPr="00E31715" w:rsidRDefault="007D3FFE" w:rsidP="005D7AB0">
            <w:pPr>
              <w:rPr>
                <w:sz w:val="28"/>
                <w:szCs w:val="28"/>
              </w:rPr>
            </w:pPr>
          </w:p>
        </w:tc>
      </w:tr>
      <w:tr w:rsidR="007D3FFE" w:rsidRPr="00446E74" w:rsidTr="00280EFF">
        <w:trPr>
          <w:trHeight w:val="54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FFE" w:rsidRDefault="007D3FFE" w:rsidP="005D7A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D84368" w:rsidRDefault="001B26C4" w:rsidP="005D7AB0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11H30-12</w:t>
            </w:r>
            <w:r w:rsidR="007D3FF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7D3F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7D3FFE"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Default="00E967D7" w:rsidP="005D7AB0">
            <w:pPr>
              <w:widowControl/>
              <w:autoSpaceDE/>
              <w:autoSpaceDN/>
              <w:rPr>
                <w:rFonts w:ascii="Cambria" w:hAnsi="Cambria"/>
              </w:rPr>
            </w:pPr>
            <w:proofErr w:type="spellStart"/>
            <w:r w:rsidRPr="009902FE">
              <w:rPr>
                <w:rFonts w:ascii="Cambria" w:hAnsi="Cambria"/>
              </w:rPr>
              <w:t>Toxicology</w:t>
            </w:r>
            <w:proofErr w:type="spellEnd"/>
            <w:r w:rsidRPr="009902FE">
              <w:rPr>
                <w:rFonts w:ascii="Cambria" w:hAnsi="Cambria"/>
              </w:rPr>
              <w:t xml:space="preserve"> – </w:t>
            </w:r>
            <w:proofErr w:type="spellStart"/>
            <w:r w:rsidRPr="009902FE">
              <w:rPr>
                <w:rFonts w:ascii="Cambria" w:hAnsi="Cambria"/>
              </w:rPr>
              <w:t>pharmacology</w:t>
            </w:r>
            <w:proofErr w:type="spellEnd"/>
          </w:p>
          <w:p w:rsidR="00E967D7" w:rsidRPr="00E31715" w:rsidRDefault="00E967D7" w:rsidP="005D7A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eastAsia="fr-F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E31715" w:rsidRDefault="00E967D7" w:rsidP="005D7A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17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BERHAIL</w:t>
            </w: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FFE" w:rsidRPr="00E31715" w:rsidRDefault="007D3FFE" w:rsidP="005D7AB0">
            <w:pPr>
              <w:rPr>
                <w:sz w:val="28"/>
                <w:szCs w:val="28"/>
              </w:rPr>
            </w:pPr>
          </w:p>
        </w:tc>
      </w:tr>
      <w:tr w:rsidR="007D3FFE" w:rsidRPr="00446E74" w:rsidTr="00280EFF">
        <w:trPr>
          <w:trHeight w:val="544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FE" w:rsidRDefault="007D3FFE" w:rsidP="005D7A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D84368" w:rsidRDefault="007D3FFE" w:rsidP="005D7AB0">
            <w:pPr>
              <w:widowControl/>
              <w:autoSpaceDE/>
              <w:autoSpaceDN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DE77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DE77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</w:t>
            </w:r>
            <w:r w:rsidR="00DE77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  <w:r w:rsidR="00DE77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Pr="00994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Default="00E967D7" w:rsidP="005D7AB0">
            <w:pPr>
              <w:widowControl/>
              <w:autoSpaceDE/>
              <w:autoSpaceDN/>
            </w:pPr>
            <w:r w:rsidRPr="00C30E72">
              <w:t xml:space="preserve">Pharmaceutical </w:t>
            </w:r>
            <w:proofErr w:type="spellStart"/>
            <w:r w:rsidRPr="00C30E72">
              <w:t>law</w:t>
            </w:r>
            <w:proofErr w:type="spellEnd"/>
          </w:p>
          <w:p w:rsidR="00E967D7" w:rsidRPr="00E31715" w:rsidRDefault="00E967D7" w:rsidP="005D7AB0">
            <w:pPr>
              <w:widowControl/>
              <w:autoSpaceDE/>
              <w:autoSpaceDN/>
              <w:rPr>
                <w:sz w:val="26"/>
                <w:szCs w:val="26"/>
              </w:rPr>
            </w:pPr>
            <w:proofErr w:type="spellStart"/>
            <w:r w:rsidRPr="001C3326">
              <w:rPr>
                <w:rFonts w:ascii="Cambria" w:hAnsi="Cambria"/>
              </w:rPr>
              <w:t>Galenic</w:t>
            </w:r>
            <w:proofErr w:type="spellEnd"/>
            <w:r w:rsidRPr="001C3326">
              <w:rPr>
                <w:rFonts w:ascii="Cambria" w:hAnsi="Cambria"/>
              </w:rPr>
              <w:t xml:space="preserve"> </w:t>
            </w:r>
            <w:proofErr w:type="spellStart"/>
            <w:r w:rsidRPr="001C3326">
              <w:rPr>
                <w:rFonts w:ascii="Cambria" w:hAnsi="Cambria"/>
              </w:rPr>
              <w:t>pharmacy</w:t>
            </w:r>
            <w:proofErr w:type="spellEnd"/>
            <w:r w:rsidRPr="001C3326">
              <w:rPr>
                <w:rFonts w:ascii="Cambria" w:hAnsi="Cambria"/>
              </w:rPr>
              <w:t xml:space="preserve"> and </w:t>
            </w:r>
            <w:proofErr w:type="spellStart"/>
            <w:r w:rsidRPr="001C3326">
              <w:rPr>
                <w:rFonts w:ascii="Cambria" w:hAnsi="Cambria"/>
              </w:rPr>
              <w:t>biopharmacy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FE" w:rsidRPr="00E31715" w:rsidRDefault="00E967D7" w:rsidP="005D7AB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317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ABABSA Z</w:t>
            </w: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FFE" w:rsidRPr="00E31715" w:rsidRDefault="007D3FFE" w:rsidP="005D7AB0">
            <w:pPr>
              <w:rPr>
                <w:sz w:val="28"/>
                <w:szCs w:val="28"/>
              </w:rPr>
            </w:pPr>
          </w:p>
        </w:tc>
      </w:tr>
    </w:tbl>
    <w:p w:rsidR="00D050D4" w:rsidRDefault="00D050D4" w:rsidP="00D050D4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bookmarkEnd w:id="1"/>
    <w:p w:rsidR="00E31715" w:rsidRPr="00082984" w:rsidRDefault="001B26C4" w:rsidP="00E31715">
      <w:pPr>
        <w:pStyle w:val="Titre"/>
        <w:rPr>
          <w:rFonts w:asciiTheme="majorHAnsi" w:hAnsiTheme="majorHAnsi" w:cstheme="minorHAnsi"/>
        </w:rPr>
      </w:pPr>
      <w:proofErr w:type="spellStart"/>
      <w:r>
        <w:rPr>
          <w:sz w:val="24"/>
        </w:rPr>
        <w:t>Academic</w:t>
      </w:r>
      <w:proofErr w:type="spellEnd"/>
      <w:r>
        <w:rPr>
          <w:sz w:val="24"/>
        </w:rPr>
        <w:t xml:space="preserve"> year2024-</w:t>
      </w:r>
      <w:r>
        <w:rPr>
          <w:spacing w:val="-4"/>
          <w:sz w:val="24"/>
        </w:rPr>
        <w:t>2025</w:t>
      </w:r>
    </w:p>
    <w:sectPr w:rsidR="00E31715" w:rsidRPr="0008298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19DF"/>
    <w:rsid w:val="000520E7"/>
    <w:rsid w:val="00082984"/>
    <w:rsid w:val="0010646A"/>
    <w:rsid w:val="00154770"/>
    <w:rsid w:val="00155EB9"/>
    <w:rsid w:val="00157A1D"/>
    <w:rsid w:val="001653FA"/>
    <w:rsid w:val="00174531"/>
    <w:rsid w:val="001B26C4"/>
    <w:rsid w:val="001E79A2"/>
    <w:rsid w:val="00200C78"/>
    <w:rsid w:val="00206AE7"/>
    <w:rsid w:val="00224162"/>
    <w:rsid w:val="00260039"/>
    <w:rsid w:val="0029795E"/>
    <w:rsid w:val="002A6E73"/>
    <w:rsid w:val="002B199F"/>
    <w:rsid w:val="002C3F4D"/>
    <w:rsid w:val="002D4F56"/>
    <w:rsid w:val="00342E38"/>
    <w:rsid w:val="0035789F"/>
    <w:rsid w:val="00385C04"/>
    <w:rsid w:val="003C1E56"/>
    <w:rsid w:val="00444801"/>
    <w:rsid w:val="00446E74"/>
    <w:rsid w:val="00453BDC"/>
    <w:rsid w:val="004640FF"/>
    <w:rsid w:val="004A14EF"/>
    <w:rsid w:val="004A62E4"/>
    <w:rsid w:val="004E5FD6"/>
    <w:rsid w:val="00502159"/>
    <w:rsid w:val="005713C7"/>
    <w:rsid w:val="005D2992"/>
    <w:rsid w:val="005D4FFA"/>
    <w:rsid w:val="005D7AB0"/>
    <w:rsid w:val="005F042C"/>
    <w:rsid w:val="006516DC"/>
    <w:rsid w:val="00667483"/>
    <w:rsid w:val="0068430D"/>
    <w:rsid w:val="0069375F"/>
    <w:rsid w:val="006A1748"/>
    <w:rsid w:val="006A3332"/>
    <w:rsid w:val="006E4A13"/>
    <w:rsid w:val="006E5345"/>
    <w:rsid w:val="00712DB7"/>
    <w:rsid w:val="00744EBD"/>
    <w:rsid w:val="007516FB"/>
    <w:rsid w:val="0076165C"/>
    <w:rsid w:val="007A4F61"/>
    <w:rsid w:val="007A6D02"/>
    <w:rsid w:val="007C2C3F"/>
    <w:rsid w:val="007D3FFE"/>
    <w:rsid w:val="007F2630"/>
    <w:rsid w:val="00832B36"/>
    <w:rsid w:val="00846EE2"/>
    <w:rsid w:val="00853CA8"/>
    <w:rsid w:val="0086641E"/>
    <w:rsid w:val="008E1C6E"/>
    <w:rsid w:val="009463D4"/>
    <w:rsid w:val="0094692D"/>
    <w:rsid w:val="009609D4"/>
    <w:rsid w:val="009D3DC4"/>
    <w:rsid w:val="00AB03AB"/>
    <w:rsid w:val="00AE5DEE"/>
    <w:rsid w:val="00B0624D"/>
    <w:rsid w:val="00B14B9A"/>
    <w:rsid w:val="00B2537D"/>
    <w:rsid w:val="00B2779F"/>
    <w:rsid w:val="00BA2F15"/>
    <w:rsid w:val="00C528F1"/>
    <w:rsid w:val="00C81C83"/>
    <w:rsid w:val="00C86244"/>
    <w:rsid w:val="00CC7BDF"/>
    <w:rsid w:val="00D050D4"/>
    <w:rsid w:val="00D41A6F"/>
    <w:rsid w:val="00D55DB0"/>
    <w:rsid w:val="00D84368"/>
    <w:rsid w:val="00DE77EA"/>
    <w:rsid w:val="00DF0289"/>
    <w:rsid w:val="00E207C9"/>
    <w:rsid w:val="00E26DF5"/>
    <w:rsid w:val="00E31715"/>
    <w:rsid w:val="00E40C37"/>
    <w:rsid w:val="00E44403"/>
    <w:rsid w:val="00E64FE2"/>
    <w:rsid w:val="00E67187"/>
    <w:rsid w:val="00E7403A"/>
    <w:rsid w:val="00E9313E"/>
    <w:rsid w:val="00E967D7"/>
    <w:rsid w:val="00E9712A"/>
    <w:rsid w:val="00EC2D63"/>
    <w:rsid w:val="00EE13EC"/>
    <w:rsid w:val="00F4250E"/>
    <w:rsid w:val="00F51102"/>
    <w:rsid w:val="00F53176"/>
    <w:rsid w:val="00F974F8"/>
    <w:rsid w:val="00FA5572"/>
    <w:rsid w:val="00FC3028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D050D4"/>
    <w:rPr>
      <w:rFonts w:ascii="Caladea" w:eastAsia="Caladea" w:hAnsi="Caladea" w:cs="Caladea"/>
      <w:sz w:val="20"/>
      <w:szCs w:val="20"/>
      <w:lang w:val="fr-FR"/>
    </w:rPr>
  </w:style>
  <w:style w:type="character" w:customStyle="1" w:styleId="rynqvb">
    <w:name w:val="rynqvb"/>
    <w:basedOn w:val="Policepardfaut"/>
    <w:rsid w:val="001B2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4</cp:revision>
  <dcterms:created xsi:type="dcterms:W3CDTF">2024-01-26T23:28:00Z</dcterms:created>
  <dcterms:modified xsi:type="dcterms:W3CDTF">2025-01-24T21:27:00Z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