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1B" w:rsidRPr="00247315" w:rsidRDefault="00135A1B" w:rsidP="00135A1B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135A1B" w:rsidRPr="00247315" w:rsidRDefault="00135A1B" w:rsidP="00135A1B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135A1B" w:rsidRPr="00247315" w:rsidRDefault="00135A1B" w:rsidP="00135A1B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135A1B" w:rsidRPr="00247315" w:rsidRDefault="00E765BA" w:rsidP="00E765BA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</w:t>
      </w:r>
      <w:proofErr w:type="spellStart"/>
      <w:r>
        <w:rPr>
          <w:b/>
          <w:bCs/>
          <w:sz w:val="28"/>
          <w:szCs w:val="28"/>
          <w:rtl/>
        </w:rPr>
        <w:t>الجامعیة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>2025</w:t>
      </w:r>
      <w:r w:rsidR="00135A1B" w:rsidRPr="00247315">
        <w:rPr>
          <w:b/>
          <w:bCs/>
          <w:sz w:val="28"/>
          <w:szCs w:val="28"/>
          <w:rtl/>
        </w:rPr>
        <w:t xml:space="preserve"> </w:t>
      </w:r>
    </w:p>
    <w:p w:rsidR="00135A1B" w:rsidRDefault="00135A1B" w:rsidP="00135A1B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135A1B" w:rsidRDefault="00135A1B" w:rsidP="00135A1B">
      <w:pPr>
        <w:bidi/>
        <w:rPr>
          <w:b/>
          <w:bCs/>
          <w:sz w:val="28"/>
          <w:szCs w:val="28"/>
          <w:rtl/>
        </w:rPr>
      </w:pPr>
    </w:p>
    <w:p w:rsidR="00135A1B" w:rsidRPr="00247315" w:rsidRDefault="00135A1B" w:rsidP="00135A1B">
      <w:pPr>
        <w:bidi/>
        <w:rPr>
          <w:b/>
          <w:bCs/>
          <w:sz w:val="28"/>
          <w:szCs w:val="28"/>
        </w:rPr>
      </w:pPr>
    </w:p>
    <w:p w:rsidR="00135A1B" w:rsidRPr="00247315" w:rsidRDefault="00135A1B" w:rsidP="00E765BA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اعلان عن امتحان </w:t>
      </w:r>
      <w:r>
        <w:rPr>
          <w:rFonts w:hint="cs"/>
          <w:b/>
          <w:bCs/>
          <w:sz w:val="44"/>
          <w:szCs w:val="44"/>
          <w:rtl/>
          <w:lang w:bidi="ar-DZ"/>
        </w:rPr>
        <w:t>تطبيقي</w:t>
      </w:r>
      <w:r w:rsidRPr="00247315">
        <w:rPr>
          <w:b/>
          <w:bCs/>
          <w:sz w:val="44"/>
          <w:szCs w:val="44"/>
          <w:rtl/>
        </w:rPr>
        <w:t xml:space="preserve"> رقم </w:t>
      </w:r>
      <w:r>
        <w:rPr>
          <w:b/>
          <w:bCs/>
          <w:sz w:val="44"/>
          <w:szCs w:val="44"/>
        </w:rPr>
        <w:t>0</w:t>
      </w:r>
      <w:r w:rsidR="00E765BA">
        <w:rPr>
          <w:b/>
          <w:bCs/>
          <w:sz w:val="44"/>
          <w:szCs w:val="44"/>
        </w:rPr>
        <w:t>2</w:t>
      </w:r>
      <w:bookmarkStart w:id="0" w:name="_GoBack"/>
      <w:bookmarkEnd w:id="0"/>
    </w:p>
    <w:p w:rsidR="00135A1B" w:rsidRPr="00247315" w:rsidRDefault="00135A1B" w:rsidP="00135A1B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cs"/>
          <w:b/>
          <w:bCs/>
          <w:sz w:val="48"/>
          <w:szCs w:val="48"/>
          <w:rtl/>
          <w:lang w:bidi="ar-DZ"/>
        </w:rPr>
        <w:t>ثانية</w:t>
      </w:r>
      <w:proofErr w:type="gramEnd"/>
      <w:r>
        <w:rPr>
          <w:rFonts w:hint="cs"/>
          <w:b/>
          <w:bCs/>
          <w:sz w:val="48"/>
          <w:szCs w:val="48"/>
          <w:rtl/>
          <w:lang w:bidi="ar-DZ"/>
        </w:rPr>
        <w:t xml:space="preserve"> ليسانس اعلام آلي</w:t>
      </w:r>
    </w:p>
    <w:p w:rsidR="00135A1B" w:rsidRPr="00247315" w:rsidRDefault="00135A1B" w:rsidP="00135A1B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>Système</w:t>
      </w:r>
      <w:proofErr w:type="gramEnd"/>
      <w:r>
        <w:rPr>
          <w:b/>
          <w:bCs/>
          <w:sz w:val="48"/>
          <w:szCs w:val="48"/>
        </w:rPr>
        <w:t xml:space="preserve"> d’information (TP) 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135A1B" w:rsidRDefault="00135A1B" w:rsidP="00135A1B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ة: </w:t>
      </w:r>
      <w:proofErr w:type="spellStart"/>
      <w:proofErr w:type="gramStart"/>
      <w:r>
        <w:rPr>
          <w:rFonts w:hint="cs"/>
          <w:b/>
          <w:bCs/>
          <w:sz w:val="48"/>
          <w:szCs w:val="48"/>
          <w:rtl/>
        </w:rPr>
        <w:t>بوناب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.</w:t>
      </w:r>
      <w:proofErr w:type="gramEnd"/>
      <w:r>
        <w:rPr>
          <w:rFonts w:hint="cs"/>
          <w:b/>
          <w:bCs/>
          <w:sz w:val="48"/>
          <w:szCs w:val="48"/>
          <w:rtl/>
        </w:rPr>
        <w:t xml:space="preserve"> م</w:t>
      </w:r>
    </w:p>
    <w:p w:rsidR="00135A1B" w:rsidRPr="00247315" w:rsidRDefault="00135A1B" w:rsidP="00135A1B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2551"/>
        <w:gridCol w:w="2977"/>
        <w:gridCol w:w="1843"/>
      </w:tblGrid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27538D" w:rsidP="0027538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2551" w:type="dxa"/>
          </w:tcPr>
          <w:p w:rsidR="00135A1B" w:rsidRPr="00247315" w:rsidRDefault="0027538D" w:rsidP="00E765B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E765BA">
              <w:rPr>
                <w:sz w:val="48"/>
                <w:szCs w:val="48"/>
              </w:rPr>
              <w:t>9</w:t>
            </w:r>
            <w:r w:rsidR="00E765BA">
              <w:rPr>
                <w:rFonts w:hint="cs"/>
                <w:sz w:val="48"/>
                <w:szCs w:val="48"/>
                <w:rtl/>
              </w:rPr>
              <w:t>/</w:t>
            </w:r>
            <w:r w:rsidR="00E765BA">
              <w:rPr>
                <w:sz w:val="48"/>
                <w:szCs w:val="48"/>
              </w:rPr>
              <w:t>12</w:t>
            </w:r>
            <w:r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977" w:type="dxa"/>
          </w:tcPr>
          <w:p w:rsidR="00135A1B" w:rsidRPr="00247315" w:rsidRDefault="0027538D" w:rsidP="00073DEB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في حصة الاعمال التطبيقية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27538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27538D">
              <w:rPr>
                <w:sz w:val="48"/>
                <w:szCs w:val="48"/>
              </w:rPr>
              <w:t>3</w:t>
            </w:r>
          </w:p>
        </w:tc>
        <w:tc>
          <w:tcPr>
            <w:tcW w:w="2551" w:type="dxa"/>
          </w:tcPr>
          <w:p w:rsidR="00135A1B" w:rsidRPr="00247315" w:rsidRDefault="00E765BA" w:rsidP="00E765BA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11</w:t>
            </w:r>
            <w:r w:rsidR="0027538D">
              <w:rPr>
                <w:rFonts w:hint="cs"/>
                <w:sz w:val="48"/>
                <w:szCs w:val="48"/>
                <w:rtl/>
                <w:lang w:bidi="ar-DZ"/>
              </w:rPr>
              <w:t>/</w:t>
            </w:r>
            <w:r>
              <w:rPr>
                <w:sz w:val="48"/>
                <w:szCs w:val="48"/>
                <w:lang w:bidi="ar-DZ"/>
              </w:rPr>
              <w:t>2024/12</w:t>
            </w:r>
          </w:p>
        </w:tc>
        <w:tc>
          <w:tcPr>
            <w:tcW w:w="2977" w:type="dxa"/>
          </w:tcPr>
          <w:p w:rsidR="00135A1B" w:rsidRPr="00247315" w:rsidRDefault="0027538D" w:rsidP="0027538D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في حصة الاعمال التطبيقية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27538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27538D">
              <w:rPr>
                <w:sz w:val="48"/>
                <w:szCs w:val="48"/>
              </w:rPr>
              <w:t>4</w:t>
            </w:r>
          </w:p>
        </w:tc>
        <w:tc>
          <w:tcPr>
            <w:tcW w:w="2551" w:type="dxa"/>
          </w:tcPr>
          <w:p w:rsidR="00135A1B" w:rsidRPr="00247315" w:rsidRDefault="0027538D" w:rsidP="00E765B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</w:t>
            </w:r>
            <w:r w:rsidR="00E765BA">
              <w:rPr>
                <w:sz w:val="48"/>
                <w:szCs w:val="48"/>
              </w:rPr>
              <w:t>/12</w:t>
            </w:r>
            <w:r w:rsidR="00135A1B">
              <w:rPr>
                <w:sz w:val="48"/>
                <w:szCs w:val="48"/>
              </w:rPr>
              <w:t>/</w:t>
            </w:r>
            <w:r w:rsidR="00E765BA">
              <w:rPr>
                <w:sz w:val="48"/>
                <w:szCs w:val="48"/>
              </w:rPr>
              <w:t>11</w:t>
            </w:r>
          </w:p>
        </w:tc>
        <w:tc>
          <w:tcPr>
            <w:tcW w:w="2977" w:type="dxa"/>
          </w:tcPr>
          <w:p w:rsidR="00135A1B" w:rsidRPr="00247315" w:rsidRDefault="0027538D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في حصة الاعمال التطبيقية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135A1B" w:rsidRDefault="00135A1B" w:rsidP="00135A1B">
      <w:pPr>
        <w:bidi/>
      </w:pPr>
    </w:p>
    <w:p w:rsidR="002A5E84" w:rsidRDefault="00E765BA"/>
    <w:sectPr w:rsidR="002A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B"/>
    <w:rsid w:val="0008056E"/>
    <w:rsid w:val="00135A1B"/>
    <w:rsid w:val="0027538D"/>
    <w:rsid w:val="00791CCA"/>
    <w:rsid w:val="00E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7FDB-A2C6-42F4-AADA-D70CA8E2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2024-11-26T11:52:00Z</dcterms:created>
  <dcterms:modified xsi:type="dcterms:W3CDTF">2024-11-26T11:52:00Z</dcterms:modified>
</cp:coreProperties>
</file>