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139A6" w14:textId="77777777" w:rsidR="002C0DAC" w:rsidRPr="00EE03F8" w:rsidRDefault="002C0DAC" w:rsidP="002C0DA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EE03F8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جامعة العربي بن مهيدي -أم البواقي-</w:t>
      </w:r>
    </w:p>
    <w:p w14:paraId="694D4ABA" w14:textId="77777777" w:rsidR="002C0DAC" w:rsidRPr="00030ED5" w:rsidRDefault="002C0DAC" w:rsidP="002C0DAC">
      <w:pPr>
        <w:bidi/>
        <w:spacing w:after="0" w:line="240" w:lineRule="auto"/>
        <w:jc w:val="center"/>
        <w:rPr>
          <w:rFonts w:ascii="Sakkal Majalla" w:eastAsia="Batang" w:hAnsi="Sakkal Majalla" w:cs="AL-Mohanad Bold"/>
          <w:sz w:val="2"/>
          <w:szCs w:val="14"/>
          <w:u w:val="single"/>
          <w:rtl/>
          <w:lang w:bidi="ar-DZ"/>
        </w:rPr>
      </w:pPr>
    </w:p>
    <w:p w14:paraId="5538AEF7" w14:textId="59C8C33B" w:rsidR="002C0DAC" w:rsidRPr="009506E3" w:rsidRDefault="002C0DAC" w:rsidP="002C0DA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ال</w:t>
      </w:r>
      <w:r w:rsidRPr="009506E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تسجيلات 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النهائية ل</w:t>
      </w:r>
      <w:r w:rsidRPr="009506E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طلبة 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المعابر </w:t>
      </w:r>
      <w:r>
        <w:rPr>
          <w:rFonts w:ascii="Sakkal Majalla" w:hAnsi="Sakkal Majalla" w:cs="Sakkal Majalla"/>
          <w:b/>
          <w:bCs/>
          <w:sz w:val="48"/>
          <w:szCs w:val="48"/>
          <w:lang w:bidi="ar-DZ"/>
        </w:rPr>
        <w:t>DUEA</w:t>
      </w:r>
      <w:r w:rsidRPr="009506E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(2024-2025)</w:t>
      </w:r>
    </w:p>
    <w:p w14:paraId="7A9D1B0F" w14:textId="77777777" w:rsidR="002C0DAC" w:rsidRDefault="002C0DAC" w:rsidP="002C0DAC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</w:pPr>
      <w:r w:rsidRPr="00F826A2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ملاحظة: تنطلق التسجيلات 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يوم الثلاثاء 17 سبتمبر 2024 إلى غاية يوم الثلاثاء 24 سبتمبر 2024.</w:t>
      </w:r>
    </w:p>
    <w:p w14:paraId="78240CC6" w14:textId="77777777" w:rsidR="002C0DAC" w:rsidRPr="00643541" w:rsidRDefault="002C0DAC" w:rsidP="002C0DAC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>
        <w:rPr>
          <w:rFonts w:hint="cs"/>
          <w:color w:val="222222"/>
          <w:rtl/>
        </w:rPr>
        <w:t xml:space="preserve">    </w:t>
      </w:r>
      <w:r w:rsidRPr="00643541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أولاً:</w:t>
      </w:r>
      <w:r w:rsidRPr="00643541">
        <w:rPr>
          <w:rFonts w:hint="cs"/>
          <w:color w:val="222222"/>
          <w:sz w:val="36"/>
          <w:szCs w:val="36"/>
          <w:rtl/>
        </w:rPr>
        <w:t xml:space="preserve"> </w:t>
      </w:r>
      <w:r w:rsidRPr="00643541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ملف </w:t>
      </w:r>
      <w:proofErr w:type="gramStart"/>
      <w:r w:rsidRPr="00643541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</w:t>
      </w:r>
      <w:r w:rsidRPr="00643541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لتسجيل  للطلبة</w:t>
      </w:r>
      <w:proofErr w:type="gramEnd"/>
      <w:r w:rsidRPr="00643541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خريجي جامعة أم البواقي</w:t>
      </w:r>
    </w:p>
    <w:p w14:paraId="1A0B11BA" w14:textId="77777777" w:rsidR="002C0DAC" w:rsidRPr="00EC0E38" w:rsidRDefault="002C0DAC" w:rsidP="002C0DA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شهادة حسن السيرة والسلوك أو مقرر العقوبة؛</w:t>
      </w:r>
    </w:p>
    <w:p w14:paraId="35B3C18C" w14:textId="3B6AFBBB" w:rsidR="002C0DAC" w:rsidRPr="00EC0E38" w:rsidRDefault="002C0DAC" w:rsidP="002C0DA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نسخ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تان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عن </w:t>
      </w:r>
      <w:r w:rsidRPr="00EC0E3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شهادة </w:t>
      </w:r>
      <w:r w:rsidRPr="002C0DAC">
        <w:rPr>
          <w:rFonts w:ascii="Sakkal Majalla" w:hAnsi="Sakkal Majalla" w:cs="Sakkal Majalla"/>
          <w:b/>
          <w:bCs/>
          <w:sz w:val="32"/>
          <w:szCs w:val="32"/>
          <w:lang w:bidi="ar-DZ"/>
        </w:rPr>
        <w:t>DUEA</w:t>
      </w:r>
      <w:r w:rsidRPr="00F3689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F3689E">
        <w:rPr>
          <w:rFonts w:ascii="Sakkal Majalla" w:hAnsi="Sakkal Majalla" w:cs="Sakkal Majalla"/>
          <w:sz w:val="32"/>
          <w:szCs w:val="32"/>
          <w:rtl/>
          <w:lang w:bidi="ar-DZ"/>
        </w:rPr>
        <w:t>(</w:t>
      </w:r>
      <w:r w:rsidRPr="00F3689E">
        <w:rPr>
          <w:rFonts w:ascii="Sakkal Majalla" w:hAnsi="Sakkal Majalla" w:cs="Sakkal Majalla" w:hint="cs"/>
          <w:sz w:val="32"/>
          <w:szCs w:val="32"/>
          <w:rtl/>
          <w:lang w:bidi="ar-DZ"/>
        </w:rPr>
        <w:t>إحضار الشهادة الأصلية من أجل التأكد من المطابقة)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؛</w:t>
      </w:r>
    </w:p>
    <w:p w14:paraId="4C14DB72" w14:textId="77777777" w:rsidR="002C0DAC" w:rsidRPr="00964117" w:rsidRDefault="002C0DAC" w:rsidP="002C0DA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C0E38">
        <w:rPr>
          <w:rFonts w:ascii="Sakkal Majalla" w:hAnsi="Sakkal Majalla" w:cs="Sakkal Majalla"/>
          <w:sz w:val="32"/>
          <w:szCs w:val="32"/>
          <w:rtl/>
          <w:lang w:bidi="ar-DZ"/>
        </w:rPr>
        <w:t>نسخ</w:t>
      </w: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عن كشف نقاط شهادة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البكالوريا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؛</w:t>
      </w:r>
    </w:p>
    <w:p w14:paraId="5733781C" w14:textId="77777777" w:rsidR="002C0DAC" w:rsidRPr="00EC0E38" w:rsidRDefault="002C0DAC" w:rsidP="002C0DA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C0E38">
        <w:rPr>
          <w:rFonts w:ascii="Sakkal Majalla" w:hAnsi="Sakkal Majalla" w:cs="Sakkal Majalla"/>
          <w:sz w:val="32"/>
          <w:szCs w:val="32"/>
          <w:lang w:bidi="ar-DZ"/>
        </w:rPr>
        <w:t>2</w:t>
      </w:r>
      <w:r w:rsidRPr="00EC0E38">
        <w:rPr>
          <w:rFonts w:ascii="Sakkal Majalla" w:hAnsi="Sakkal Majalla" w:cs="Sakkal Majalla"/>
          <w:sz w:val="32"/>
          <w:szCs w:val="32"/>
          <w:rtl/>
          <w:lang w:bidi="ar-DZ"/>
        </w:rPr>
        <w:t>صورة شمسية</w:t>
      </w: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(كتابة الاسم واللقب و رقم التسجيل خلف الصورة)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eastAsia"/>
          <w:sz w:val="32"/>
          <w:szCs w:val="32"/>
          <w:rtl/>
          <w:lang w:bidi="ar-DZ"/>
        </w:rPr>
        <w:t>؛</w:t>
      </w:r>
    </w:p>
    <w:p w14:paraId="6C939FE3" w14:textId="77777777" w:rsidR="002C0DAC" w:rsidRPr="00EC0E38" w:rsidRDefault="002C0DAC" w:rsidP="002C0DA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نسخ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تان </w:t>
      </w: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عن </w:t>
      </w:r>
      <w:r w:rsidRPr="00EC0E38">
        <w:rPr>
          <w:rFonts w:ascii="Sakkal Majalla" w:hAnsi="Sakkal Majalla" w:cs="Sakkal Majalla"/>
          <w:sz w:val="32"/>
          <w:szCs w:val="32"/>
          <w:rtl/>
          <w:lang w:bidi="ar-DZ"/>
        </w:rPr>
        <w:t>كش</w:t>
      </w: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EC0E38">
        <w:rPr>
          <w:rFonts w:ascii="Sakkal Majalla" w:hAnsi="Sakkal Majalla" w:cs="Sakkal Majalla"/>
          <w:sz w:val="32"/>
          <w:szCs w:val="32"/>
          <w:rtl/>
          <w:lang w:bidi="ar-DZ"/>
        </w:rPr>
        <w:t>ف النقاط للمشوار الدراسي في الليسانس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؛</w:t>
      </w:r>
    </w:p>
    <w:p w14:paraId="7669BFDF" w14:textId="77777777" w:rsidR="002C0DAC" w:rsidRDefault="002C0DAC" w:rsidP="002C0DA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شهادة ميلاد حديثة</w:t>
      </w:r>
      <w:r w:rsidRPr="00D314DF">
        <w:rPr>
          <w:rFonts w:ascii="Sakkal Majalla" w:hAnsi="Sakkal Majalla" w:cs="Sakkal Majalla" w:hint="cs"/>
          <w:sz w:val="32"/>
          <w:szCs w:val="32"/>
          <w:rtl/>
          <w:lang w:bidi="ar-DZ"/>
        </w:rPr>
        <w:t>(الاسم واللقب بالفرنسية أسفل الشهادة)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؛</w:t>
      </w:r>
    </w:p>
    <w:p w14:paraId="51F2CA51" w14:textId="2DD3E26D" w:rsidR="002C0DAC" w:rsidRDefault="002C0DAC" w:rsidP="002C0DA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D314DF">
        <w:rPr>
          <w:rFonts w:ascii="Sakkal Majalla" w:hAnsi="Sakkal Majalla" w:cs="Sakkal Majalla"/>
          <w:sz w:val="32"/>
          <w:szCs w:val="32"/>
          <w:rtl/>
          <w:lang w:bidi="ar-DZ"/>
        </w:rPr>
        <w:t>تعهـــــــــــــــــــــد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+ تصريح شرفي.</w:t>
      </w:r>
    </w:p>
    <w:p w14:paraId="34A245FE" w14:textId="7243C30C" w:rsidR="007A30F5" w:rsidRDefault="007A30F5" w:rsidP="007A30F5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نسخة من بطاقة التعريف الوطنية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البيومترية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14:paraId="6A486C73" w14:textId="77777777" w:rsidR="002C0DAC" w:rsidRDefault="002C0DAC" w:rsidP="002C0DA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دفع </w:t>
      </w:r>
      <w:r w:rsidRPr="007F6E2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حقوق التسجيل(200دج). </w:t>
      </w:r>
      <w:r w:rsidRPr="00E8131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يتم الدفع عن بعد على الرابط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</w:p>
    <w:p w14:paraId="6F215A05" w14:textId="1E5B8F37" w:rsidR="002C0DAC" w:rsidRPr="002C0DAC" w:rsidRDefault="002C0DAC" w:rsidP="002C0DAC">
      <w:pPr>
        <w:pStyle w:val="Paragraphedeliste"/>
        <w:bidi/>
        <w:ind w:left="1275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hyperlink r:id="rId5" w:history="1">
        <w:r w:rsidRPr="00A34753">
          <w:rPr>
            <w:rStyle w:val="Lienhypertexte"/>
            <w:rFonts w:ascii="Sakkal Majalla" w:hAnsi="Sakkal Majalla" w:cs="Sakkal Majalla"/>
            <w:sz w:val="32"/>
            <w:szCs w:val="32"/>
            <w:lang w:bidi="ar-DZ"/>
          </w:rPr>
          <w:t>https://progres.mesrs.dz/epaiement/login.xhtml</w:t>
        </w:r>
      </w:hyperlink>
      <w:r>
        <w:rPr>
          <w:rStyle w:val="Lienhypertexte"/>
          <w:rFonts w:ascii="Sakkal Majalla" w:hAnsi="Sakkal Majalla" w:cs="Sakkal Majalla"/>
          <w:sz w:val="32"/>
          <w:szCs w:val="32"/>
          <w:lang w:bidi="ar-DZ"/>
        </w:rPr>
        <w:t xml:space="preserve">  </w:t>
      </w:r>
      <w:r w:rsidRPr="002C0DA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يتم الدفع بعد إتمام إيداع الملف </w:t>
      </w:r>
      <w:proofErr w:type="gramStart"/>
      <w:r w:rsidRPr="002C0DAC">
        <w:rPr>
          <w:rFonts w:ascii="Sakkal Majalla" w:hAnsi="Sakkal Majalla" w:cs="Sakkal Majalla" w:hint="cs"/>
          <w:sz w:val="32"/>
          <w:szCs w:val="32"/>
          <w:rtl/>
          <w:lang w:bidi="ar-DZ"/>
        </w:rPr>
        <w:t>النهائي .</w:t>
      </w:r>
      <w:proofErr w:type="gramEnd"/>
    </w:p>
    <w:p w14:paraId="6D875BB0" w14:textId="77777777" w:rsidR="002C0DAC" w:rsidRPr="00EC0E38" w:rsidRDefault="002C0DAC" w:rsidP="002C0DAC">
      <w:pPr>
        <w:bidi/>
        <w:spacing w:after="0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ثانياً:</w:t>
      </w:r>
      <w:r w:rsidRPr="00D314DF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ملف</w:t>
      </w:r>
      <w:proofErr w:type="spellEnd"/>
      <w:r w:rsidRPr="00D314DF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 ال</w:t>
      </w:r>
      <w:r w:rsidRPr="00D314DF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تسجيل للطلبة خريجي جامعات أخرى</w:t>
      </w:r>
    </w:p>
    <w:p w14:paraId="7CD56219" w14:textId="77777777" w:rsidR="002C0DAC" w:rsidRPr="00B367FD" w:rsidRDefault="002C0DAC" w:rsidP="002C0DAC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B367FD">
        <w:rPr>
          <w:rFonts w:ascii="Sakkal Majalla" w:hAnsi="Sakkal Majalla" w:cs="Sakkal Majalla" w:hint="eastAsia"/>
          <w:sz w:val="32"/>
          <w:szCs w:val="32"/>
          <w:rtl/>
          <w:lang w:bidi="ar-DZ"/>
        </w:rPr>
        <w:t>شهادة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B367FD">
        <w:rPr>
          <w:rFonts w:ascii="Sakkal Majalla" w:hAnsi="Sakkal Majalla" w:cs="Sakkal Majalla" w:hint="eastAsia"/>
          <w:sz w:val="32"/>
          <w:szCs w:val="32"/>
          <w:rtl/>
          <w:lang w:bidi="ar-DZ"/>
        </w:rPr>
        <w:t>حسن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B367FD">
        <w:rPr>
          <w:rFonts w:ascii="Sakkal Majalla" w:hAnsi="Sakkal Majalla" w:cs="Sakkal Majalla" w:hint="eastAsia"/>
          <w:sz w:val="32"/>
          <w:szCs w:val="32"/>
          <w:rtl/>
          <w:lang w:bidi="ar-DZ"/>
        </w:rPr>
        <w:t>السيرة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B367FD">
        <w:rPr>
          <w:rFonts w:ascii="Sakkal Majalla" w:hAnsi="Sakkal Majalla" w:cs="Sakkal Majalla" w:hint="eastAsia"/>
          <w:sz w:val="32"/>
          <w:szCs w:val="32"/>
          <w:rtl/>
          <w:lang w:bidi="ar-DZ"/>
        </w:rPr>
        <w:t>والسلوك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أو مقررة العقوبة (بالنسبة للطلبة المتخرجين سنة 2024 والذين تعرضوا لعقوبة تأديبية يجب إحضار بيان السيرة والسلوك ممضي من طرف رئيس القسم حديثا وتوضح فيه درجة العقوبة)؛</w:t>
      </w:r>
    </w:p>
    <w:p w14:paraId="21216054" w14:textId="2DF2170C" w:rsidR="002C0DAC" w:rsidRPr="00F3689E" w:rsidRDefault="002C0DAC" w:rsidP="002C0DAC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F3689E">
        <w:rPr>
          <w:rFonts w:ascii="Sakkal Majalla" w:hAnsi="Sakkal Majalla" w:cs="Sakkal Majalla" w:hint="cs"/>
          <w:sz w:val="32"/>
          <w:szCs w:val="32"/>
          <w:rtl/>
          <w:lang w:bidi="ar-DZ"/>
        </w:rPr>
        <w:t>نسخت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F3689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عن شهادة </w:t>
      </w:r>
      <w:r w:rsidRPr="002C0DAC">
        <w:rPr>
          <w:rFonts w:ascii="Sakkal Majalla" w:hAnsi="Sakkal Majalla" w:cs="Sakkal Majalla"/>
          <w:b/>
          <w:bCs/>
          <w:sz w:val="32"/>
          <w:szCs w:val="32"/>
          <w:lang w:bidi="ar-DZ"/>
        </w:rPr>
        <w:t>DUEA</w:t>
      </w:r>
      <w:r w:rsidRPr="002C0D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F3689E">
        <w:rPr>
          <w:rFonts w:ascii="Sakkal Majalla" w:hAnsi="Sakkal Majalla" w:cs="Sakkal Majalla" w:hint="cs"/>
          <w:sz w:val="32"/>
          <w:szCs w:val="32"/>
          <w:rtl/>
          <w:lang w:bidi="ar-DZ"/>
        </w:rPr>
        <w:t>(إحضار الشهادة الأصلية من أجل التأكد من المطابقة)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؛</w:t>
      </w:r>
    </w:p>
    <w:p w14:paraId="18794B1D" w14:textId="77777777" w:rsidR="002C0DAC" w:rsidRPr="00EC0E38" w:rsidRDefault="002C0DAC" w:rsidP="002C0DAC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EC0E3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أصل  كشف</w:t>
      </w:r>
      <w:proofErr w:type="gramEnd"/>
      <w:r w:rsidRPr="00EC0E3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نقاط</w:t>
      </w:r>
      <w:r w:rsidRPr="00EC0E3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EC0E3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البكالوريا</w:t>
      </w: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+نسخة</w:t>
      </w:r>
      <w:proofErr w:type="spellEnd"/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عنه؛</w:t>
      </w:r>
    </w:p>
    <w:p w14:paraId="00434DCA" w14:textId="4137DDA1" w:rsidR="002C0DAC" w:rsidRPr="00EC0E38" w:rsidRDefault="002C0DAC" w:rsidP="002C0DAC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C0E38">
        <w:rPr>
          <w:rFonts w:ascii="Sakkal Majalla" w:hAnsi="Sakkal Majalla" w:cs="Sakkal Majalla"/>
          <w:sz w:val="32"/>
          <w:szCs w:val="32"/>
          <w:lang w:bidi="ar-DZ"/>
        </w:rPr>
        <w:t>2</w:t>
      </w:r>
      <w:r w:rsidRPr="00EC0E38">
        <w:rPr>
          <w:rFonts w:ascii="Sakkal Majalla" w:hAnsi="Sakkal Majalla" w:cs="Sakkal Majalla"/>
          <w:sz w:val="32"/>
          <w:szCs w:val="32"/>
          <w:rtl/>
          <w:lang w:bidi="ar-DZ"/>
        </w:rPr>
        <w:t>صورة شمسية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(كتابة الاسم واللقب و رقم التسجيل خلف الصورة)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eastAsia"/>
          <w:sz w:val="32"/>
          <w:szCs w:val="32"/>
          <w:rtl/>
          <w:lang w:bidi="ar-DZ"/>
        </w:rPr>
        <w:t>؛</w:t>
      </w:r>
    </w:p>
    <w:p w14:paraId="310BDEFA" w14:textId="6EB3F2E5" w:rsidR="002C0DAC" w:rsidRPr="00EC0E38" w:rsidRDefault="002C0DAC" w:rsidP="002C0DAC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C0E3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أصل </w:t>
      </w:r>
      <w:r w:rsidRPr="00EC0E3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كش</w:t>
      </w:r>
      <w:r w:rsidRPr="00EC0E3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EC0E3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ف </w:t>
      </w:r>
      <w:r w:rsidRPr="00EC0E3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النقاط للمشوار</w:t>
      </w:r>
      <w:r w:rsidRPr="00EC0E3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الدراسي في الليسانس</w:t>
      </w: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+ نسخة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عنه؛</w:t>
      </w:r>
    </w:p>
    <w:p w14:paraId="2F75F730" w14:textId="542E6479" w:rsidR="002C0DAC" w:rsidRPr="00D314DF" w:rsidRDefault="002C0DAC" w:rsidP="002C0DAC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D314D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شهادة ميلاد حديثة(الاسم واللقب بالفرنسية أسفل الشهادة)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؛</w:t>
      </w:r>
    </w:p>
    <w:p w14:paraId="5B98B08C" w14:textId="31A6AB51" w:rsidR="002C0DAC" w:rsidRDefault="002C0DAC" w:rsidP="002C0DAC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تصريح شرفي.</w:t>
      </w:r>
    </w:p>
    <w:p w14:paraId="620701F7" w14:textId="5D73D5D5" w:rsidR="007A30F5" w:rsidRPr="007A30F5" w:rsidRDefault="007A30F5" w:rsidP="007A30F5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نسخة من بطاقة التعريف الوطنية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البيومترية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14:paraId="0BB9C8F9" w14:textId="77777777" w:rsidR="002C0DAC" w:rsidRDefault="002C0DAC" w:rsidP="002C0DAC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دفع </w:t>
      </w: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حقوق التسجيل(200دج).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8131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يتم الدفع عن بعد على الرابط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</w:p>
    <w:p w14:paraId="715FB153" w14:textId="77777777" w:rsidR="002C0DAC" w:rsidRDefault="007A30F5" w:rsidP="002C0DAC">
      <w:pPr>
        <w:pStyle w:val="Paragraphedeliste"/>
        <w:bidi/>
        <w:ind w:left="1275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hyperlink r:id="rId6" w:history="1">
        <w:r w:rsidR="002C0DAC" w:rsidRPr="00A34753">
          <w:rPr>
            <w:rStyle w:val="Lienhypertexte"/>
            <w:rFonts w:ascii="Sakkal Majalla" w:hAnsi="Sakkal Majalla" w:cs="Sakkal Majalla"/>
            <w:sz w:val="32"/>
            <w:szCs w:val="32"/>
            <w:lang w:bidi="ar-DZ"/>
          </w:rPr>
          <w:t>https://progres.mesrs.dz/epaiement/login.xhtml</w:t>
        </w:r>
      </w:hyperlink>
    </w:p>
    <w:p w14:paraId="7F22B82E" w14:textId="77777777" w:rsidR="002C0DAC" w:rsidRPr="002860B7" w:rsidRDefault="002C0DAC" w:rsidP="002C0DAC">
      <w:pPr>
        <w:pStyle w:val="Paragraphedeliste"/>
        <w:bidi/>
        <w:ind w:left="1275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يتم الدفع بعد اتمام إيداع الملف النهائي؛</w:t>
      </w:r>
    </w:p>
    <w:p w14:paraId="7200C6CD" w14:textId="77777777" w:rsidR="002C0DAC" w:rsidRPr="00643541" w:rsidRDefault="002C0DAC" w:rsidP="002C0DAC">
      <w:pPr>
        <w:bidi/>
        <w:spacing w:after="0"/>
        <w:jc w:val="both"/>
        <w:rPr>
          <w:rFonts w:ascii="Sakkal Majalla" w:eastAsia="Times New Roman" w:hAnsi="Sakkal Majalla" w:cs="Sakkal Majalla"/>
          <w:b/>
          <w:bCs/>
          <w:sz w:val="36"/>
          <w:szCs w:val="36"/>
          <w:rtl/>
          <w:lang w:bidi="ar-DZ"/>
        </w:rPr>
      </w:pPr>
      <w:r w:rsidRPr="00643541">
        <w:rPr>
          <w:rFonts w:ascii="Sakkal Majalla" w:eastAsia="Times New Roman" w:hAnsi="Sakkal Majalla" w:cs="Sakkal Majalla"/>
          <w:b/>
          <w:bCs/>
          <w:sz w:val="36"/>
          <w:szCs w:val="36"/>
          <w:rtl/>
          <w:lang w:bidi="ar-DZ"/>
        </w:rPr>
        <w:t>ملاحظ</w:t>
      </w:r>
      <w:r w:rsidRPr="00643541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DZ"/>
        </w:rPr>
        <w:t>ات</w:t>
      </w:r>
      <w:r w:rsidRPr="00643541">
        <w:rPr>
          <w:rFonts w:ascii="Sakkal Majalla" w:eastAsia="Times New Roman" w:hAnsi="Sakkal Majalla" w:cs="Sakkal Majalla"/>
          <w:b/>
          <w:bCs/>
          <w:sz w:val="36"/>
          <w:szCs w:val="36"/>
          <w:rtl/>
          <w:lang w:bidi="ar-DZ"/>
        </w:rPr>
        <w:t>:</w:t>
      </w:r>
    </w:p>
    <w:p w14:paraId="22D79DB0" w14:textId="77777777" w:rsidR="002C0DAC" w:rsidRDefault="002C0DAC" w:rsidP="002C0DAC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C6322E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يلغى تسجيل الطالب</w:t>
      </w:r>
      <w:r w:rsidRPr="00530A0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في حال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مراجعة معلومات قاعدة البيانات</w:t>
      </w:r>
      <w:r w:rsidRPr="00530A0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</w:t>
      </w:r>
      <w:r w:rsidRPr="00530A0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ترشح ووثائق الطالب عند التسجيل(معلومات المسار الدراسي، جامعة التخرج، دفعة التخرج، التخصص...) مع احتفاظ الجامعة بحقها في جميع المتابعات القانونية.</w:t>
      </w:r>
    </w:p>
    <w:p w14:paraId="44C91C1D" w14:textId="77777777" w:rsidR="002C0DAC" w:rsidRDefault="002C0DAC" w:rsidP="002C0DAC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يحرم الطلبة الذين تلقوا عقوبة تأديبية من الدرجة الثانية خلال مسار الليسانس، من التسجيل في الماستر لمدة سنة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ابتداءا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من تاريخ حصولهم على شهادة الليسانس (المادة 10 من القرار 1057 المؤرخ في 2 أوت 2023).</w:t>
      </w:r>
    </w:p>
    <w:p w14:paraId="724860B2" w14:textId="77777777" w:rsidR="002C0DAC" w:rsidRDefault="002C0DAC" w:rsidP="002C0DAC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يمنح للطلبة المقبولين في الماستر خريجي جامعات أخرى إشهاد بالقبول في الماستر ممضي من طرف نائب العميد المكلف بالدراسات والمسائل المرتبطة بالطلبة، من أجل إحضار كشف نقاط البكالوريا الأصلي.</w:t>
      </w:r>
    </w:p>
    <w:p w14:paraId="33740614" w14:textId="4F376D1C" w:rsidR="006E4D19" w:rsidRDefault="002C0DAC" w:rsidP="002C0DAC">
      <w:r w:rsidRPr="00D314D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 الطلبة خريجي جامعة أم البواقي نظام ل م د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D314D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ملء تعهد والمصادقة عليه بالبلدية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D314D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(التعهد أسفل الإعلان)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وكذا تصريح شرفي لجميع الفئات</w:t>
      </w:r>
      <w:r w:rsidRPr="00D314D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sectPr w:rsidR="006E4D19" w:rsidSect="002860B7">
      <w:pgSz w:w="11906" w:h="16838"/>
      <w:pgMar w:top="0" w:right="56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ECB"/>
    <w:multiLevelType w:val="hybridMultilevel"/>
    <w:tmpl w:val="51A488A4"/>
    <w:lvl w:ilvl="0" w:tplc="63D65FDE">
      <w:numFmt w:val="bullet"/>
      <w:suff w:val="space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D673A"/>
    <w:multiLevelType w:val="hybridMultilevel"/>
    <w:tmpl w:val="3A869198"/>
    <w:lvl w:ilvl="0" w:tplc="04090011">
      <w:start w:val="1"/>
      <w:numFmt w:val="decimal"/>
      <w:lvlText w:val="%1)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512A7932"/>
    <w:multiLevelType w:val="hybridMultilevel"/>
    <w:tmpl w:val="CD5255E0"/>
    <w:lvl w:ilvl="0" w:tplc="C2EEAEAC">
      <w:start w:val="1"/>
      <w:numFmt w:val="decimal"/>
      <w:lvlText w:val="%1)"/>
      <w:lvlJc w:val="left"/>
      <w:pPr>
        <w:ind w:left="1275" w:hanging="360"/>
      </w:pPr>
      <w:rPr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AC"/>
    <w:rsid w:val="002C0DAC"/>
    <w:rsid w:val="006E4D19"/>
    <w:rsid w:val="007A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ABC9"/>
  <w15:chartTrackingRefBased/>
  <w15:docId w15:val="{370DDFA6-E2C1-482C-BDE3-260C1CD7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DAC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C0D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C0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gres.mesrs.dz/epaiement/login.xhtml" TargetMode="External"/><Relationship Id="rId5" Type="http://schemas.openxmlformats.org/officeDocument/2006/relationships/hyperlink" Target="https://progres.mesrs.dz/epaiement/login.x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benghalia</dc:creator>
  <cp:keywords/>
  <dc:description/>
  <cp:lastModifiedBy>amira benghalia</cp:lastModifiedBy>
  <cp:revision>2</cp:revision>
  <dcterms:created xsi:type="dcterms:W3CDTF">2024-09-15T17:23:00Z</dcterms:created>
  <dcterms:modified xsi:type="dcterms:W3CDTF">2024-09-16T17:18:00Z</dcterms:modified>
</cp:coreProperties>
</file>