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04C2B" w14:textId="6FDAF419" w:rsidR="00A423B4" w:rsidRPr="003E46E4" w:rsidRDefault="00F35433" w:rsidP="00A423B4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>
        <w:rPr>
          <w:rFonts w:ascii="Hacen Liner Print-out Light" w:hAnsi="Hacen Liner Print-out Light" w:cs="Hacen Liner Print-out Light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DE85D" wp14:editId="2EA7A112">
                <wp:simplePos x="0" y="0"/>
                <wp:positionH relativeFrom="column">
                  <wp:posOffset>888365</wp:posOffset>
                </wp:positionH>
                <wp:positionV relativeFrom="paragraph">
                  <wp:posOffset>-6985</wp:posOffset>
                </wp:positionV>
                <wp:extent cx="914400" cy="1076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81C96" w14:textId="77777777" w:rsidR="00A539B5" w:rsidRDefault="00A539B5">
                            <w:r w:rsidRPr="00A539B5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 wp14:anchorId="62CEE480" wp14:editId="3620EC73">
                                  <wp:extent cx="578644" cy="771525"/>
                                  <wp:effectExtent l="19050" t="0" r="0" b="0"/>
                                  <wp:docPr id="1" name="Picture 1" descr="C:\Users\Khalil\Desktop\univ o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Khalil\Desktop\univ o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836" cy="771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E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95pt;margin-top:-.55pt;width:1in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" filled="f" stroked="f" strokeweight=".5pt">
                <v:path arrowok="t"/>
                <v:textbox>
                  <w:txbxContent>
                    <w:p w14:paraId="2B081C96" w14:textId="77777777" w:rsidR="00A539B5" w:rsidRDefault="00A539B5">
                      <w:r w:rsidRPr="00A539B5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drawing>
                          <wp:inline distT="0" distB="0" distL="0" distR="0" wp14:anchorId="62CEE480" wp14:editId="3620EC73">
                            <wp:extent cx="578644" cy="771525"/>
                            <wp:effectExtent l="19050" t="0" r="0" b="0"/>
                            <wp:docPr id="1" name="Picture 1" descr="C:\Users\Khalil\Desktop\univ o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Khalil\Desktop\univ oe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836" cy="771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23B4"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14:paraId="7476E031" w14:textId="77777777" w:rsidR="00A423B4" w:rsidRPr="003E46E4" w:rsidRDefault="00A423B4" w:rsidP="00A423B4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العربي بن مهيدي – أم البواقي</w:t>
      </w:r>
    </w:p>
    <w:p w14:paraId="74A1C2C9" w14:textId="77777777" w:rsidR="006859E3" w:rsidRPr="006859E3" w:rsidRDefault="006859E3" w:rsidP="006859E3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الكلية/ معهد:</w:t>
      </w:r>
      <w:r w:rsidRPr="006859E3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العلوم الدقيقة وعلوم الطبيعة والحياة</w:t>
      </w:r>
    </w:p>
    <w:p w14:paraId="7CBA9F5D" w14:textId="69240CDA" w:rsidR="006859E3" w:rsidRPr="006859E3" w:rsidRDefault="006859E3" w:rsidP="00790251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القسم:</w:t>
      </w:r>
      <w:r w:rsidRPr="006859E3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 w:rsidRPr="006859E3">
        <w:rPr>
          <w:rFonts w:ascii="Simplified Arabic" w:hAnsi="Simplified Arabic" w:cs="Simplified Arabic"/>
          <w:b/>
          <w:bCs/>
          <w:rtl/>
          <w:lang w:val="en-US" w:bidi="ar-DZ"/>
        </w:rPr>
        <w:t>علوم الطبيعة والحياة</w:t>
      </w:r>
    </w:p>
    <w:p w14:paraId="4E1C89AB" w14:textId="21F6F444" w:rsidR="00ED6FBD" w:rsidRPr="009524E2" w:rsidRDefault="00AF1B91" w:rsidP="00AF1B91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44"/>
          <w:szCs w:val="44"/>
          <w:rtl/>
          <w:lang w:val="en-US" w:bidi="ar-DZ"/>
        </w:rPr>
      </w:pP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برنامج مناقشات</w:t>
      </w:r>
      <w:r w:rsidR="00196F7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r w:rsidR="00913720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ماستر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2</w:t>
      </w:r>
      <w:r w:rsidR="006859E3" w:rsidRPr="006859E3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تخصص بيوكيمياء تطبيقية</w:t>
      </w:r>
    </w:p>
    <w:p w14:paraId="34FD7413" w14:textId="4FBFA744" w:rsidR="008C27A4" w:rsidRPr="008C27A4" w:rsidRDefault="008C27A4" w:rsidP="00C956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C27A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مناقشات ليوم </w:t>
      </w:r>
      <w:r w:rsidRPr="008C27A4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en-US" w:bidi="ar-DZ"/>
        </w:rPr>
        <w:t>23/</w:t>
      </w:r>
      <w:r w:rsidRPr="00AA580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06/2024 </w:t>
      </w:r>
      <w:r w:rsidRPr="0061742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>القاعة 22</w:t>
      </w:r>
      <w:r w:rsidR="00244506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</w:t>
      </w:r>
      <w:r w:rsidR="0024450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من 8.30الى 1</w:t>
      </w:r>
      <w:r w:rsidR="00C95663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1</w:t>
      </w:r>
      <w:r w:rsidR="0024450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.00</w:t>
      </w:r>
    </w:p>
    <w:tbl>
      <w:tblPr>
        <w:tblStyle w:val="Grilledetableau1"/>
        <w:bidiVisual/>
        <w:tblW w:w="12499" w:type="dxa"/>
        <w:jc w:val="center"/>
        <w:tblLayout w:type="fixed"/>
        <w:tblLook w:val="04A0" w:firstRow="1" w:lastRow="0" w:firstColumn="1" w:lastColumn="0" w:noHBand="0" w:noVBand="1"/>
      </w:tblPr>
      <w:tblGrid>
        <w:gridCol w:w="1557"/>
        <w:gridCol w:w="2428"/>
        <w:gridCol w:w="5358"/>
        <w:gridCol w:w="3156"/>
      </w:tblGrid>
      <w:tr w:rsidR="00820365" w:rsidRPr="000E524C" w14:paraId="000C5685" w14:textId="77777777" w:rsidTr="00AE0491">
        <w:trPr>
          <w:trHeight w:val="252"/>
          <w:jc w:val="center"/>
        </w:trPr>
        <w:tc>
          <w:tcPr>
            <w:tcW w:w="155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C2ED912" w14:textId="306E2895" w:rsidR="00820365" w:rsidRPr="000E524C" w:rsidRDefault="00820365" w:rsidP="008C27A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bookmarkStart w:id="0" w:name="_Hlk129169195"/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الأستاذ المشرف</w:t>
            </w:r>
          </w:p>
        </w:tc>
        <w:tc>
          <w:tcPr>
            <w:tcW w:w="242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7BC0BFA" w14:textId="64B60641" w:rsidR="00820365" w:rsidRPr="000E524C" w:rsidRDefault="00820365" w:rsidP="008C27A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ألقاب وأسماء الطلبة</w:t>
            </w:r>
          </w:p>
        </w:tc>
        <w:tc>
          <w:tcPr>
            <w:tcW w:w="535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F92F011" w14:textId="7D115E99" w:rsidR="00820365" w:rsidRPr="000E524C" w:rsidRDefault="00820365" w:rsidP="008C27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0E52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عنوان المذكرة</w:t>
            </w:r>
          </w:p>
        </w:tc>
        <w:tc>
          <w:tcPr>
            <w:tcW w:w="315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ABD32A4" w14:textId="7AB447A9" w:rsidR="00820365" w:rsidRPr="000E524C" w:rsidRDefault="00820365" w:rsidP="008C27A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لجنة المناقشة</w:t>
            </w:r>
          </w:p>
        </w:tc>
      </w:tr>
      <w:bookmarkEnd w:id="0"/>
      <w:tr w:rsidR="00820365" w:rsidRPr="000E524C" w14:paraId="2893754B" w14:textId="77777777" w:rsidTr="00244506">
        <w:trPr>
          <w:jc w:val="center"/>
        </w:trPr>
        <w:tc>
          <w:tcPr>
            <w:tcW w:w="1557" w:type="dxa"/>
          </w:tcPr>
          <w:p w14:paraId="7CAEECDB" w14:textId="2C990822" w:rsidR="00820365" w:rsidRPr="000E524C" w:rsidRDefault="00820365" w:rsidP="008C27A4">
            <w:pPr>
              <w:bidi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E524C">
              <w:rPr>
                <w:rFonts w:eastAsia="Calibri"/>
                <w:sz w:val="20"/>
                <w:szCs w:val="20"/>
                <w:lang w:val="en-US" w:eastAsia="en-US"/>
              </w:rPr>
              <w:t>Derouiche Kamel</w:t>
            </w:r>
          </w:p>
        </w:tc>
        <w:tc>
          <w:tcPr>
            <w:tcW w:w="2428" w:type="dxa"/>
          </w:tcPr>
          <w:p w14:paraId="5D0AE1E8" w14:textId="77777777" w:rsidR="00820365" w:rsidRPr="000E524C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1.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Benbouras hadjer</w:t>
            </w:r>
          </w:p>
          <w:p w14:paraId="1D6C4451" w14:textId="05897127" w:rsidR="00820365" w:rsidRPr="000E524C" w:rsidRDefault="00820365" w:rsidP="008C27A4">
            <w:pPr>
              <w:bidi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2.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Amara roumeissa</w:t>
            </w:r>
          </w:p>
        </w:tc>
        <w:tc>
          <w:tcPr>
            <w:tcW w:w="5358" w:type="dxa"/>
          </w:tcPr>
          <w:p w14:paraId="6B3272AE" w14:textId="4AB337A1" w:rsidR="00820365" w:rsidRPr="00AF1B91" w:rsidRDefault="00820365" w:rsidP="008C27A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0E524C">
              <w:rPr>
                <w:rFonts w:eastAsia="Calibri"/>
                <w:sz w:val="20"/>
                <w:szCs w:val="20"/>
                <w:lang w:eastAsia="en-US"/>
              </w:rPr>
              <w:t>Préparation des culots contiennent des composants cellulaires (Noyaux, Plastes et Mitochondries) par centrifugation</w:t>
            </w:r>
          </w:p>
        </w:tc>
        <w:tc>
          <w:tcPr>
            <w:tcW w:w="3156" w:type="dxa"/>
          </w:tcPr>
          <w:p w14:paraId="4E939D6A" w14:textId="1517A043" w:rsidR="004569B4" w:rsidRPr="004569B4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="004569B4"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Ayat abderahmane</w:t>
            </w:r>
          </w:p>
          <w:p w14:paraId="100AC606" w14:textId="466BEF46" w:rsidR="004569B4" w:rsidRPr="004569B4" w:rsidRDefault="004569B4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Zellagui Amar</w:t>
            </w:r>
          </w:p>
          <w:p w14:paraId="381D68EA" w14:textId="5623E161" w:rsidR="00820365" w:rsidRPr="000E524C" w:rsidRDefault="004569B4" w:rsidP="007A519E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Rapporteur : Derouich</w:t>
            </w:r>
            <w:r w:rsidR="007A519E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e</w:t>
            </w: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 Kam</w:t>
            </w:r>
            <w:r w:rsidR="007A519E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e</w:t>
            </w: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l</w:t>
            </w:r>
          </w:p>
        </w:tc>
      </w:tr>
      <w:tr w:rsidR="00820365" w:rsidRPr="000E524C" w14:paraId="2DE00256" w14:textId="77777777" w:rsidTr="00244506">
        <w:trPr>
          <w:jc w:val="center"/>
        </w:trPr>
        <w:tc>
          <w:tcPr>
            <w:tcW w:w="1557" w:type="dxa"/>
          </w:tcPr>
          <w:p w14:paraId="63EFB474" w14:textId="05D9BF98" w:rsidR="00820365" w:rsidRPr="000E524C" w:rsidRDefault="00820365" w:rsidP="008C27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E52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Derouiche Kamel</w:t>
            </w:r>
          </w:p>
        </w:tc>
        <w:tc>
          <w:tcPr>
            <w:tcW w:w="2428" w:type="dxa"/>
          </w:tcPr>
          <w:p w14:paraId="04C69FEA" w14:textId="77777777" w:rsidR="00820365" w:rsidRPr="00AF1B91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1. </w:t>
            </w:r>
            <w:r w:rsidRPr="00AF1B9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Berkani ishak</w:t>
            </w:r>
          </w:p>
          <w:p w14:paraId="52F19711" w14:textId="77777777" w:rsidR="00820365" w:rsidRPr="00AF1B91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2. </w:t>
            </w:r>
            <w:r w:rsidRPr="00AF1B9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Dahkal chemss eddine</w:t>
            </w:r>
          </w:p>
          <w:p w14:paraId="6BDA5BCA" w14:textId="193D56D2" w:rsidR="00820365" w:rsidRPr="000E524C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3. </w:t>
            </w:r>
            <w:r w:rsidRPr="00AF1B9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Nekkaa abderrahim</w:t>
            </w:r>
          </w:p>
        </w:tc>
        <w:tc>
          <w:tcPr>
            <w:tcW w:w="5358" w:type="dxa"/>
          </w:tcPr>
          <w:p w14:paraId="539E0C98" w14:textId="4715EFAA" w:rsidR="00820365" w:rsidRPr="00AF1B91" w:rsidRDefault="00820365" w:rsidP="008C27A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0E524C">
              <w:rPr>
                <w:rFonts w:eastAsia="Calibri"/>
                <w:sz w:val="20"/>
                <w:szCs w:val="20"/>
                <w:lang w:eastAsia="en-US"/>
              </w:rPr>
              <w:t>Essai de séparation des plastes (à carotène et à lycopènes) et des chloroplastes par un gradient de densité</w:t>
            </w:r>
          </w:p>
        </w:tc>
        <w:tc>
          <w:tcPr>
            <w:tcW w:w="3156" w:type="dxa"/>
          </w:tcPr>
          <w:p w14:paraId="41D48BA8" w14:textId="354E637F" w:rsidR="004569B4" w:rsidRPr="004569B4" w:rsidRDefault="004569B4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:.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Zellagui Amar</w:t>
            </w:r>
          </w:p>
          <w:p w14:paraId="11FE8978" w14:textId="1B4BD7EE" w:rsidR="004569B4" w:rsidRPr="004569B4" w:rsidRDefault="004569B4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Ayat abderahmane</w:t>
            </w:r>
          </w:p>
          <w:p w14:paraId="71560E37" w14:textId="353F1B74" w:rsidR="00820365" w:rsidRPr="000E524C" w:rsidRDefault="004569B4" w:rsidP="007A519E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Rapporteur : Der</w:t>
            </w:r>
            <w:r w:rsidR="007A519E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r</w:t>
            </w: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ouich</w:t>
            </w:r>
            <w:r w:rsidR="007A519E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e</w:t>
            </w: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 Kam</w:t>
            </w:r>
            <w:r w:rsidR="007A519E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e</w:t>
            </w:r>
            <w:r w:rsidRPr="004569B4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l</w:t>
            </w:r>
          </w:p>
        </w:tc>
      </w:tr>
      <w:tr w:rsidR="00820365" w:rsidRPr="000E524C" w14:paraId="080B27BB" w14:textId="77777777" w:rsidTr="00244506">
        <w:trPr>
          <w:jc w:val="center"/>
        </w:trPr>
        <w:tc>
          <w:tcPr>
            <w:tcW w:w="1557" w:type="dxa"/>
          </w:tcPr>
          <w:p w14:paraId="2D614DD9" w14:textId="0D97E963" w:rsidR="00820365" w:rsidRPr="000E524C" w:rsidRDefault="00820365" w:rsidP="008C27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E52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Ayat Abederahmane</w:t>
            </w:r>
          </w:p>
        </w:tc>
        <w:tc>
          <w:tcPr>
            <w:tcW w:w="2428" w:type="dxa"/>
          </w:tcPr>
          <w:p w14:paraId="6138827D" w14:textId="77777777" w:rsidR="00820365" w:rsidRPr="000E524C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1.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Boumaaraf dhikra</w:t>
            </w:r>
          </w:p>
          <w:p w14:paraId="2AB4BE8A" w14:textId="4FF2EB32" w:rsidR="00820365" w:rsidRPr="000E524C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2.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Abid ikram</w:t>
            </w:r>
          </w:p>
        </w:tc>
        <w:tc>
          <w:tcPr>
            <w:tcW w:w="5358" w:type="dxa"/>
          </w:tcPr>
          <w:p w14:paraId="77A6D434" w14:textId="397228FE" w:rsidR="00820365" w:rsidRPr="000E524C" w:rsidRDefault="00820365" w:rsidP="008C27A4">
            <w:pPr>
              <w:bidi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524C">
              <w:rPr>
                <w:rFonts w:eastAsia="Calibri"/>
                <w:sz w:val="20"/>
                <w:szCs w:val="20"/>
                <w:lang w:eastAsia="en-US"/>
              </w:rPr>
              <w:t>L’intérêt clinique des analyses biochimique</w:t>
            </w:r>
          </w:p>
        </w:tc>
        <w:tc>
          <w:tcPr>
            <w:tcW w:w="3156" w:type="dxa"/>
          </w:tcPr>
          <w:p w14:paraId="6ACD7236" w14:textId="47942E2F" w:rsidR="00244506" w:rsidRPr="00244506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Derrouiche kamel</w:t>
            </w:r>
          </w:p>
          <w:p w14:paraId="66A3626C" w14:textId="29456192" w:rsidR="00244506" w:rsidRPr="00244506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Z</w:t>
            </w: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ellagui ammar</w:t>
            </w:r>
          </w:p>
          <w:p w14:paraId="5627BA69" w14:textId="196233BF" w:rsidR="00820365" w:rsidRPr="00736AD4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Ayat abderrahmane</w:t>
            </w:r>
          </w:p>
        </w:tc>
      </w:tr>
      <w:tr w:rsidR="00820365" w:rsidRPr="000E524C" w14:paraId="4688CABF" w14:textId="77777777" w:rsidTr="00244506">
        <w:trPr>
          <w:jc w:val="center"/>
        </w:trPr>
        <w:tc>
          <w:tcPr>
            <w:tcW w:w="1557" w:type="dxa"/>
          </w:tcPr>
          <w:p w14:paraId="1EE009A9" w14:textId="17E1332A" w:rsidR="00820365" w:rsidRPr="000E524C" w:rsidRDefault="00820365" w:rsidP="008C27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E52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Ayat Abederahmane</w:t>
            </w:r>
          </w:p>
        </w:tc>
        <w:tc>
          <w:tcPr>
            <w:tcW w:w="2428" w:type="dxa"/>
          </w:tcPr>
          <w:p w14:paraId="3535CBAF" w14:textId="77777777" w:rsidR="00820365" w:rsidRPr="000E524C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1.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Bouras selsabil</w:t>
            </w:r>
          </w:p>
          <w:p w14:paraId="287453D5" w14:textId="6BD3CF57" w:rsidR="00820365" w:rsidRPr="000E524C" w:rsidRDefault="00820365" w:rsidP="008C27A4">
            <w:pPr>
              <w:bidi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2.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Saoudi meriem</w:t>
            </w:r>
          </w:p>
        </w:tc>
        <w:tc>
          <w:tcPr>
            <w:tcW w:w="5358" w:type="dxa"/>
          </w:tcPr>
          <w:p w14:paraId="28D8CAED" w14:textId="466714A3" w:rsidR="00820365" w:rsidRPr="00AF1B91" w:rsidRDefault="00820365" w:rsidP="008C27A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0E524C">
              <w:rPr>
                <w:rFonts w:eastAsia="Calibri"/>
                <w:sz w:val="20"/>
                <w:szCs w:val="20"/>
                <w:lang w:eastAsia="en-US"/>
              </w:rPr>
              <w:t>Epidémiologie et prévention du cancer du col utérin, évaluation et dépistage cytologique dans la région</w:t>
            </w:r>
            <w:r w:rsidR="000B1DFA">
              <w:rPr>
                <w:rFonts w:eastAsia="Calibri"/>
                <w:sz w:val="20"/>
                <w:szCs w:val="20"/>
                <w:lang w:eastAsia="en-US"/>
              </w:rPr>
              <w:t> ?</w:t>
            </w:r>
          </w:p>
        </w:tc>
        <w:tc>
          <w:tcPr>
            <w:tcW w:w="3156" w:type="dxa"/>
          </w:tcPr>
          <w:p w14:paraId="16522882" w14:textId="17DE30C9" w:rsidR="00244506" w:rsidRPr="00244506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Z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ellagui ammar</w:t>
            </w:r>
          </w:p>
          <w:p w14:paraId="68E8CCE1" w14:textId="6D7E9B44" w:rsidR="00244506" w:rsidRPr="00244506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Derrouiche kame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l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</w:p>
          <w:p w14:paraId="1FEDBCF1" w14:textId="7273D6CA" w:rsidR="00820365" w:rsidRPr="00736AD4" w:rsidRDefault="00244506" w:rsidP="00244506">
            <w:pPr>
              <w:bidi/>
              <w:contextualSpacing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A</w:t>
            </w: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yat abderrahmane</w:t>
            </w:r>
          </w:p>
        </w:tc>
      </w:tr>
      <w:tr w:rsidR="00820365" w:rsidRPr="00AF1B91" w14:paraId="6E46E265" w14:textId="77777777" w:rsidTr="00244506">
        <w:trPr>
          <w:jc w:val="center"/>
        </w:trPr>
        <w:tc>
          <w:tcPr>
            <w:tcW w:w="1557" w:type="dxa"/>
          </w:tcPr>
          <w:p w14:paraId="35748E93" w14:textId="77777777" w:rsidR="00820365" w:rsidRPr="000E524C" w:rsidRDefault="00820365" w:rsidP="008C27A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E524C">
              <w:rPr>
                <w:rFonts w:eastAsia="Calibri"/>
                <w:color w:val="000000"/>
                <w:sz w:val="20"/>
                <w:szCs w:val="20"/>
                <w:lang w:eastAsia="en-US"/>
              </w:rPr>
              <w:t>Zellagui Ammar</w:t>
            </w:r>
          </w:p>
          <w:p w14:paraId="7C56CEAD" w14:textId="77777777" w:rsidR="00820365" w:rsidRPr="000E524C" w:rsidRDefault="00820365" w:rsidP="008C27A4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8" w:type="dxa"/>
          </w:tcPr>
          <w:p w14:paraId="37C6237C" w14:textId="77777777" w:rsidR="00820365" w:rsidRPr="000E524C" w:rsidRDefault="00820365" w:rsidP="00CA006D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1.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Belhamel batoul</w:t>
            </w:r>
          </w:p>
          <w:p w14:paraId="2E5E929B" w14:textId="474C0EA8" w:rsidR="00820365" w:rsidRPr="000E524C" w:rsidRDefault="00820365" w:rsidP="008C27A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2. </w:t>
            </w:r>
            <w:r w:rsidRPr="000E524C">
              <w:rPr>
                <w:rFonts w:asciiTheme="majorBidi" w:hAnsiTheme="majorBidi" w:cstheme="majorBidi"/>
                <w:sz w:val="20"/>
                <w:szCs w:val="20"/>
              </w:rPr>
              <w:t>Elhabchi yamina</w:t>
            </w:r>
          </w:p>
        </w:tc>
        <w:tc>
          <w:tcPr>
            <w:tcW w:w="5358" w:type="dxa"/>
          </w:tcPr>
          <w:p w14:paraId="1CAC99B0" w14:textId="75BA31EC" w:rsidR="00820365" w:rsidRPr="000E524C" w:rsidRDefault="00820365" w:rsidP="008C27A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AF1B91">
              <w:rPr>
                <w:rFonts w:eastAsia="Calibri"/>
                <w:color w:val="1D2228"/>
                <w:sz w:val="20"/>
                <w:szCs w:val="20"/>
                <w:shd w:val="clear" w:color="auto" w:fill="FFFFFF"/>
                <w:lang w:val="en-GB" w:eastAsia="en-US"/>
              </w:rPr>
              <w:t>variability of essential oils from eucalyptus globulus and their biological activities</w:t>
            </w:r>
          </w:p>
        </w:tc>
        <w:tc>
          <w:tcPr>
            <w:tcW w:w="3156" w:type="dxa"/>
          </w:tcPr>
          <w:p w14:paraId="262ECB66" w14:textId="526F07AE" w:rsidR="00244506" w:rsidRPr="00244506" w:rsidRDefault="00244506" w:rsidP="00244506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Ayat abderahmane</w:t>
            </w:r>
          </w:p>
          <w:p w14:paraId="6C3DDEBF" w14:textId="3C72A8F2" w:rsidR="00244506" w:rsidRPr="00244506" w:rsidRDefault="00244506" w:rsidP="00244506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Derouiche kamel</w:t>
            </w:r>
          </w:p>
          <w:p w14:paraId="2490C410" w14:textId="67411063" w:rsidR="00820365" w:rsidRPr="00736AD4" w:rsidRDefault="00244506" w:rsidP="00244506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 xml:space="preserve">Rapporteur : </w:t>
            </w:r>
            <w:r w:rsidRPr="00244506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Zellagui Amar</w:t>
            </w:r>
          </w:p>
        </w:tc>
      </w:tr>
      <w:tr w:rsidR="00AE0491" w:rsidRPr="00AF1B91" w14:paraId="566D9930" w14:textId="77777777" w:rsidTr="00AE0491">
        <w:trPr>
          <w:trHeight w:val="120"/>
          <w:jc w:val="center"/>
        </w:trPr>
        <w:tc>
          <w:tcPr>
            <w:tcW w:w="12499" w:type="dxa"/>
            <w:gridSpan w:val="4"/>
          </w:tcPr>
          <w:p w14:paraId="3938E31D" w14:textId="28FE1698" w:rsidR="00AE0491" w:rsidRPr="00C95663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للقاعة </w:t>
            </w:r>
            <w:r w:rsidRPr="00AE049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22</w:t>
            </w:r>
          </w:p>
        </w:tc>
      </w:tr>
      <w:tr w:rsidR="00AE0491" w:rsidRPr="00AF1B91" w14:paraId="6B583859" w14:textId="77777777" w:rsidTr="00AE0491">
        <w:trPr>
          <w:trHeight w:val="465"/>
          <w:jc w:val="center"/>
        </w:trPr>
        <w:tc>
          <w:tcPr>
            <w:tcW w:w="12499" w:type="dxa"/>
            <w:gridSpan w:val="4"/>
          </w:tcPr>
          <w:p w14:paraId="0E0CCFC7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397275C3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1D5A7765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38010BD3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25633E42" w14:textId="32A3264C" w:rsidR="00AE0491" w:rsidRPr="008C27A4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FF1774" w:rsidRPr="00AF1B91" w14:paraId="3ED58D3E" w14:textId="77777777" w:rsidTr="00AE0491">
        <w:trPr>
          <w:trHeight w:val="465"/>
          <w:jc w:val="center"/>
        </w:trPr>
        <w:tc>
          <w:tcPr>
            <w:tcW w:w="12499" w:type="dxa"/>
            <w:gridSpan w:val="4"/>
          </w:tcPr>
          <w:p w14:paraId="1B87ABC6" w14:textId="47D51862" w:rsidR="00FF1774" w:rsidRPr="00AE0491" w:rsidRDefault="00FF1774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مناقشات ليوم </w:t>
            </w: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23/</w:t>
            </w:r>
            <w:r w:rsidRPr="00AA58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06/2024 </w:t>
            </w:r>
            <w:r w:rsidRPr="006174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القا</w:t>
            </w:r>
            <w:r w:rsidRPr="00301A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عة</w:t>
            </w:r>
            <w:r w:rsidR="00301AEF" w:rsidRPr="00301A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18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من 8.30الى 11.00</w:t>
            </w:r>
          </w:p>
        </w:tc>
      </w:tr>
      <w:tr w:rsidR="00300B71" w:rsidRPr="00244506" w14:paraId="5C731CFC" w14:textId="77777777" w:rsidTr="00F70674">
        <w:trPr>
          <w:jc w:val="center"/>
        </w:trPr>
        <w:tc>
          <w:tcPr>
            <w:tcW w:w="1557" w:type="dxa"/>
          </w:tcPr>
          <w:p w14:paraId="07DB7DDD" w14:textId="77777777" w:rsidR="00300B71" w:rsidRPr="000E524C" w:rsidRDefault="00300B71" w:rsidP="00F7067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Hamadouche Nadira</w:t>
            </w:r>
          </w:p>
        </w:tc>
        <w:tc>
          <w:tcPr>
            <w:tcW w:w="2428" w:type="dxa"/>
          </w:tcPr>
          <w:p w14:paraId="0A784E05" w14:textId="77777777" w:rsidR="00300B71" w:rsidRPr="009B65A6" w:rsidRDefault="00300B71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Djebaili amani</w:t>
            </w:r>
          </w:p>
          <w:p w14:paraId="4455DB46" w14:textId="77777777" w:rsidR="00300B71" w:rsidRPr="000E524C" w:rsidRDefault="00300B71" w:rsidP="00F70674">
            <w:pPr>
              <w:bidi/>
              <w:rPr>
                <w:rFonts w:asciiTheme="majorBidi" w:hAnsiTheme="majorBidi"/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Zidelmal kenza</w:t>
            </w:r>
          </w:p>
        </w:tc>
        <w:tc>
          <w:tcPr>
            <w:tcW w:w="5358" w:type="dxa"/>
          </w:tcPr>
          <w:p w14:paraId="2CC9F4E2" w14:textId="77777777" w:rsidR="00300B71" w:rsidRPr="000E524C" w:rsidRDefault="00300B71" w:rsidP="00F70674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>Contribution à l’étude de l’activité antioxydant et anti-inflammatoire des grains de Pollen de palmier</w:t>
            </w:r>
          </w:p>
        </w:tc>
        <w:tc>
          <w:tcPr>
            <w:tcW w:w="3156" w:type="dxa"/>
          </w:tcPr>
          <w:p w14:paraId="5AC43D85" w14:textId="77777777" w:rsidR="00300B71" w:rsidRPr="009B65A6" w:rsidRDefault="00300B7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:</w:t>
            </w:r>
            <w:r w:rsidRPr="009B65A6">
              <w:rPr>
                <w:b/>
                <w:bCs/>
                <w:sz w:val="20"/>
                <w:szCs w:val="20"/>
              </w:rPr>
              <w:t xml:space="preserve"> </w:t>
            </w:r>
            <w:r w:rsidRPr="00705E58">
              <w:rPr>
                <w:b/>
                <w:bCs/>
                <w:sz w:val="20"/>
                <w:szCs w:val="20"/>
              </w:rPr>
              <w:t>Karouche Saida</w:t>
            </w:r>
          </w:p>
          <w:p w14:paraId="3578F2BB" w14:textId="77777777" w:rsidR="00300B71" w:rsidRPr="009B65A6" w:rsidRDefault="00300B7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Mechri Adem</w:t>
            </w:r>
          </w:p>
          <w:p w14:paraId="7C04BA7C" w14:textId="77777777" w:rsidR="00300B71" w:rsidRPr="00244506" w:rsidRDefault="00300B7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Hamdouche Nadira</w:t>
            </w:r>
          </w:p>
        </w:tc>
      </w:tr>
      <w:tr w:rsidR="00300B71" w:rsidRPr="00244506" w14:paraId="33DDAA97" w14:textId="77777777" w:rsidTr="00F70674">
        <w:trPr>
          <w:jc w:val="center"/>
        </w:trPr>
        <w:tc>
          <w:tcPr>
            <w:tcW w:w="1557" w:type="dxa"/>
          </w:tcPr>
          <w:p w14:paraId="472BC5CA" w14:textId="77777777" w:rsidR="00300B71" w:rsidRPr="000E524C" w:rsidRDefault="00300B71" w:rsidP="00F7067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Hamadouche Nadira</w:t>
            </w:r>
          </w:p>
        </w:tc>
        <w:tc>
          <w:tcPr>
            <w:tcW w:w="2428" w:type="dxa"/>
          </w:tcPr>
          <w:p w14:paraId="754FB2D7" w14:textId="77777777" w:rsidR="00300B71" w:rsidRPr="009B65A6" w:rsidRDefault="00300B71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Tolba khawla</w:t>
            </w:r>
          </w:p>
          <w:p w14:paraId="0D8CE7DB" w14:textId="77777777" w:rsidR="00300B71" w:rsidRPr="000E524C" w:rsidRDefault="00300B71" w:rsidP="00F70674">
            <w:pPr>
              <w:bidi/>
              <w:rPr>
                <w:rFonts w:asciiTheme="majorBidi" w:hAnsiTheme="majorBidi"/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Lahrache rayane</w:t>
            </w:r>
          </w:p>
        </w:tc>
        <w:tc>
          <w:tcPr>
            <w:tcW w:w="5358" w:type="dxa"/>
          </w:tcPr>
          <w:p w14:paraId="71A778E0" w14:textId="77777777" w:rsidR="00300B71" w:rsidRPr="000E524C" w:rsidRDefault="00300B71" w:rsidP="00F70674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>Contribution à l’étude de l’activité antioxydant et anti-inflammatoire des grains de fenugrec</w:t>
            </w:r>
          </w:p>
        </w:tc>
        <w:tc>
          <w:tcPr>
            <w:tcW w:w="3156" w:type="dxa"/>
          </w:tcPr>
          <w:p w14:paraId="40D50BAE" w14:textId="77777777" w:rsidR="00300B71" w:rsidRPr="009B65A6" w:rsidRDefault="00300B7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705E5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Mechri Adem</w:t>
            </w:r>
          </w:p>
          <w:p w14:paraId="482DF80A" w14:textId="77777777" w:rsidR="00300B71" w:rsidRPr="009B65A6" w:rsidRDefault="00300B7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</w:t>
            </w:r>
            <w:r w:rsidRPr="00705E58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Karouche Saida</w:t>
            </w:r>
          </w:p>
          <w:p w14:paraId="26916BB4" w14:textId="77777777" w:rsidR="00300B71" w:rsidRPr="00244506" w:rsidRDefault="00300B7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Hamdouche Nadira</w:t>
            </w:r>
          </w:p>
        </w:tc>
      </w:tr>
      <w:tr w:rsidR="001F1691" w:rsidRPr="00244506" w14:paraId="126EFD9B" w14:textId="77777777" w:rsidTr="00F70674">
        <w:trPr>
          <w:jc w:val="center"/>
        </w:trPr>
        <w:tc>
          <w:tcPr>
            <w:tcW w:w="1557" w:type="dxa"/>
          </w:tcPr>
          <w:p w14:paraId="618B9B59" w14:textId="77777777" w:rsidR="001F1691" w:rsidRPr="000E524C" w:rsidRDefault="001F1691" w:rsidP="00F7067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Djeffal Assia</w:t>
            </w:r>
          </w:p>
        </w:tc>
        <w:tc>
          <w:tcPr>
            <w:tcW w:w="2428" w:type="dxa"/>
          </w:tcPr>
          <w:p w14:paraId="43D387CA" w14:textId="77777777" w:rsidR="001F1691" w:rsidRPr="009B65A6" w:rsidRDefault="001F1691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Serrab bouthena</w:t>
            </w:r>
          </w:p>
          <w:p w14:paraId="250D1DC9" w14:textId="77777777" w:rsidR="001F1691" w:rsidRPr="000E524C" w:rsidRDefault="001F1691" w:rsidP="00F70674">
            <w:pPr>
              <w:bidi/>
              <w:rPr>
                <w:rFonts w:asciiTheme="majorBidi" w:hAnsiTheme="majorBidi"/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Ferrag marwa</w:t>
            </w:r>
          </w:p>
        </w:tc>
        <w:tc>
          <w:tcPr>
            <w:tcW w:w="5358" w:type="dxa"/>
          </w:tcPr>
          <w:p w14:paraId="033C73DA" w14:textId="6856A1EC" w:rsidR="00C61399" w:rsidRPr="000E524C" w:rsidRDefault="00C61399" w:rsidP="00C61399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 w:rsidRPr="00C61399">
              <w:rPr>
                <w:rFonts w:eastAsia="Calibri"/>
                <w:sz w:val="20"/>
                <w:szCs w:val="20"/>
              </w:rPr>
              <w:t>L’étude d’impacts biochimique et hématologique de deux insecticides chez le rat de la souche Wistar.</w:t>
            </w:r>
          </w:p>
        </w:tc>
        <w:tc>
          <w:tcPr>
            <w:tcW w:w="3156" w:type="dxa"/>
          </w:tcPr>
          <w:p w14:paraId="41351EC7" w14:textId="77777777" w:rsidR="001F1691" w:rsidRPr="009B65A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Karouche Saida</w:t>
            </w:r>
          </w:p>
          <w:p w14:paraId="2DEA950F" w14:textId="77777777" w:rsidR="001F1691" w:rsidRPr="009B65A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: Hamdouche Nadira</w:t>
            </w:r>
          </w:p>
          <w:p w14:paraId="1B6525FC" w14:textId="77777777" w:rsidR="001F1691" w:rsidRPr="0024450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l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Djeffal Assia</w:t>
            </w:r>
          </w:p>
        </w:tc>
      </w:tr>
      <w:tr w:rsidR="001F1691" w:rsidRPr="00244506" w14:paraId="662845F8" w14:textId="77777777" w:rsidTr="00F70674">
        <w:trPr>
          <w:jc w:val="center"/>
        </w:trPr>
        <w:tc>
          <w:tcPr>
            <w:tcW w:w="1557" w:type="dxa"/>
          </w:tcPr>
          <w:p w14:paraId="4703DA9B" w14:textId="77777777" w:rsidR="001F1691" w:rsidRPr="000E524C" w:rsidRDefault="001F1691" w:rsidP="00F7067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Djeffal Assia</w:t>
            </w:r>
          </w:p>
        </w:tc>
        <w:tc>
          <w:tcPr>
            <w:tcW w:w="2428" w:type="dxa"/>
          </w:tcPr>
          <w:p w14:paraId="79E64818" w14:textId="77777777" w:rsidR="001F1691" w:rsidRPr="009B65A6" w:rsidRDefault="001F1691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1. Dekdouk ahlem</w:t>
            </w:r>
          </w:p>
          <w:p w14:paraId="1268AE1E" w14:textId="77777777" w:rsidR="001F1691" w:rsidRPr="000E524C" w:rsidRDefault="001F1691" w:rsidP="00F70674">
            <w:pPr>
              <w:bidi/>
              <w:rPr>
                <w:rFonts w:asciiTheme="majorBidi" w:hAnsiTheme="majorBidi"/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Aissaoui dikra</w:t>
            </w:r>
            <w:r w:rsidRPr="009B65A6">
              <w:rPr>
                <w:sz w:val="20"/>
                <w:szCs w:val="20"/>
                <w:rtl/>
              </w:rPr>
              <w:tab/>
            </w:r>
          </w:p>
        </w:tc>
        <w:tc>
          <w:tcPr>
            <w:tcW w:w="5358" w:type="dxa"/>
          </w:tcPr>
          <w:p w14:paraId="54EC6FDE" w14:textId="60615D63" w:rsidR="001F1691" w:rsidRPr="000E524C" w:rsidRDefault="00C61399" w:rsidP="00C61399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 w:rsidRPr="00C61399">
              <w:rPr>
                <w:rFonts w:eastAsia="Calibri"/>
                <w:sz w:val="20"/>
                <w:szCs w:val="20"/>
              </w:rPr>
              <w:t>L’étude des effets cytotoxiques induits par un insecticide chez les rats Wistar et l’effet protecteur d’un antioxydant</w:t>
            </w:r>
            <w:r>
              <w:rPr>
                <w:rFonts w:eastAsia="Calibri"/>
                <w:sz w:val="20"/>
                <w:szCs w:val="20"/>
              </w:rPr>
              <w:t>.</w:t>
            </w:r>
            <w:bookmarkStart w:id="1" w:name="_GoBack"/>
            <w:bookmarkEnd w:id="1"/>
          </w:p>
        </w:tc>
        <w:tc>
          <w:tcPr>
            <w:tcW w:w="3156" w:type="dxa"/>
          </w:tcPr>
          <w:p w14:paraId="0D8C6F9E" w14:textId="77777777" w:rsidR="001F1691" w:rsidRPr="009B65A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Hamdouche Nadira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</w:p>
          <w:p w14:paraId="5FA2BD50" w14:textId="77777777" w:rsidR="001F1691" w:rsidRPr="009B65A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 Karouche Saida</w:t>
            </w:r>
          </w:p>
          <w:p w14:paraId="014599C2" w14:textId="77777777" w:rsidR="001F1691" w:rsidRPr="0024450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Djeffal Assia</w:t>
            </w:r>
          </w:p>
        </w:tc>
      </w:tr>
      <w:tr w:rsidR="00C95663" w:rsidRPr="000E524C" w14:paraId="04A7C5CC" w14:textId="77777777" w:rsidTr="00471ECA">
        <w:trPr>
          <w:jc w:val="center"/>
        </w:trPr>
        <w:tc>
          <w:tcPr>
            <w:tcW w:w="12499" w:type="dxa"/>
            <w:gridSpan w:val="4"/>
          </w:tcPr>
          <w:p w14:paraId="00638311" w14:textId="4B56D596" w:rsidR="00C95663" w:rsidRPr="00C95663" w:rsidRDefault="00C95663" w:rsidP="00C95663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للقاعة </w:t>
            </w:r>
            <w:r w:rsidRPr="00AE049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18</w:t>
            </w:r>
          </w:p>
        </w:tc>
      </w:tr>
      <w:tr w:rsidR="001F1691" w:rsidRPr="000E524C" w14:paraId="129C3F93" w14:textId="77777777" w:rsidTr="00F11288">
        <w:trPr>
          <w:jc w:val="center"/>
        </w:trPr>
        <w:tc>
          <w:tcPr>
            <w:tcW w:w="12499" w:type="dxa"/>
            <w:gridSpan w:val="4"/>
          </w:tcPr>
          <w:p w14:paraId="0FDFAA7D" w14:textId="34CB8572" w:rsidR="001F1691" w:rsidRPr="00DE437A" w:rsidRDefault="001F1691" w:rsidP="00301A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مناقشات ليوم </w:t>
            </w:r>
            <w:r w:rsidRPr="008C27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23/</w:t>
            </w:r>
            <w:r w:rsidRPr="00AA58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06/2024 </w:t>
            </w:r>
            <w:r w:rsidRPr="001F169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القاعة </w:t>
            </w:r>
            <w:r w:rsidRPr="00301A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1</w:t>
            </w:r>
            <w:r w:rsidR="00301AEF" w:rsidRPr="00301A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0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من 8.30الى 11.00</w:t>
            </w:r>
          </w:p>
        </w:tc>
      </w:tr>
      <w:tr w:rsidR="00DE437A" w:rsidRPr="000E524C" w14:paraId="7FD74CDC" w14:textId="77777777" w:rsidTr="00F70674">
        <w:trPr>
          <w:jc w:val="center"/>
        </w:trPr>
        <w:tc>
          <w:tcPr>
            <w:tcW w:w="1557" w:type="dxa"/>
          </w:tcPr>
          <w:p w14:paraId="5DDDCB53" w14:textId="77777777" w:rsidR="00DE437A" w:rsidRPr="000E524C" w:rsidRDefault="00DE437A" w:rsidP="00F7067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 w:cstheme="majorBidi"/>
                <w:sz w:val="20"/>
                <w:szCs w:val="20"/>
              </w:rPr>
              <w:t>Medjoudj Hacene</w:t>
            </w:r>
          </w:p>
        </w:tc>
        <w:tc>
          <w:tcPr>
            <w:tcW w:w="2428" w:type="dxa"/>
          </w:tcPr>
          <w:p w14:paraId="20CE1CD9" w14:textId="77777777" w:rsidR="00DE437A" w:rsidRPr="000E524C" w:rsidRDefault="00DE437A" w:rsidP="00F70674">
            <w:pPr>
              <w:bidi/>
              <w:rPr>
                <w:rFonts w:asciiTheme="majorBidi" w:hAnsi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1. </w:t>
            </w:r>
            <w:r w:rsidRPr="000E524C">
              <w:rPr>
                <w:rFonts w:asciiTheme="majorBidi" w:hAnsiTheme="majorBidi"/>
                <w:sz w:val="20"/>
                <w:szCs w:val="20"/>
              </w:rPr>
              <w:t>Moudjari samra</w:t>
            </w:r>
          </w:p>
          <w:p w14:paraId="1E3587AD" w14:textId="77777777" w:rsidR="00DE437A" w:rsidRPr="000E524C" w:rsidRDefault="00DE437A" w:rsidP="00F7067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2. </w:t>
            </w:r>
            <w:r w:rsidRPr="000E524C">
              <w:rPr>
                <w:rFonts w:asciiTheme="majorBidi" w:hAnsiTheme="majorBidi"/>
                <w:sz w:val="20"/>
                <w:szCs w:val="20"/>
              </w:rPr>
              <w:t>Merouani Sonia</w:t>
            </w:r>
          </w:p>
        </w:tc>
        <w:tc>
          <w:tcPr>
            <w:tcW w:w="5358" w:type="dxa"/>
          </w:tcPr>
          <w:p w14:paraId="06A2BF55" w14:textId="77777777" w:rsidR="00DE437A" w:rsidRPr="000E524C" w:rsidRDefault="00DE437A" w:rsidP="00F70674">
            <w:pPr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 w:rsidRPr="000E524C">
              <w:rPr>
                <w:rFonts w:ascii="New serif" w:hAnsi="New serif" w:cs="Helvetica"/>
                <w:color w:val="1D2228"/>
                <w:sz w:val="20"/>
                <w:szCs w:val="20"/>
              </w:rPr>
              <w:t>Caractérisation physicochimique de fromages traditionnels Algériens 'Klila et Djben' préparés avec du lait de chèvre avec suivi de lipolyse et de protéolyse.</w:t>
            </w:r>
          </w:p>
          <w:p w14:paraId="2C92DE4C" w14:textId="77777777" w:rsidR="00DE437A" w:rsidRPr="000E524C" w:rsidRDefault="00DE437A" w:rsidP="00F70674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14:paraId="1966C8DA" w14:textId="77777777" w:rsidR="00DE437A" w:rsidRPr="00244506" w:rsidRDefault="00DE437A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226305">
              <w:rPr>
                <w:b/>
                <w:bCs/>
                <w:sz w:val="20"/>
                <w:szCs w:val="20"/>
              </w:rPr>
              <w:t>Zeghib Fouad</w:t>
            </w:r>
          </w:p>
          <w:p w14:paraId="1734125D" w14:textId="77777777" w:rsidR="00DE437A" w:rsidRPr="00587AF2" w:rsidRDefault="00DE437A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Pr="00587AF2">
              <w:rPr>
                <w:rFonts w:eastAsia="Cambria"/>
                <w:sz w:val="20"/>
                <w:szCs w:val="20"/>
                <w:lang w:eastAsia="en-US"/>
              </w:rPr>
              <w:t>D</w:t>
            </w:r>
            <w:r>
              <w:rPr>
                <w:rFonts w:eastAsia="Cambria"/>
                <w:sz w:val="20"/>
                <w:szCs w:val="20"/>
                <w:lang w:eastAsia="en-US"/>
              </w:rPr>
              <w:t>jeffal assia</w:t>
            </w:r>
          </w:p>
          <w:p w14:paraId="43B131FB" w14:textId="77777777" w:rsidR="00DE437A" w:rsidRPr="000E524C" w:rsidRDefault="00DE437A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587AF2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C05F7D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Medjoudj Hacene</w:t>
            </w:r>
          </w:p>
        </w:tc>
      </w:tr>
      <w:tr w:rsidR="001F1691" w:rsidRPr="000E524C" w14:paraId="758052AB" w14:textId="77777777" w:rsidTr="00F70674">
        <w:trPr>
          <w:jc w:val="center"/>
        </w:trPr>
        <w:tc>
          <w:tcPr>
            <w:tcW w:w="1557" w:type="dxa"/>
          </w:tcPr>
          <w:p w14:paraId="5ABD7431" w14:textId="77777777" w:rsidR="001F1691" w:rsidRPr="000E524C" w:rsidRDefault="001F1691" w:rsidP="00F7067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 w:cstheme="majorBidi"/>
                <w:sz w:val="20"/>
                <w:szCs w:val="20"/>
              </w:rPr>
              <w:t>Medjoudj Hacene</w:t>
            </w:r>
          </w:p>
        </w:tc>
        <w:tc>
          <w:tcPr>
            <w:tcW w:w="2428" w:type="dxa"/>
          </w:tcPr>
          <w:p w14:paraId="311F6BAC" w14:textId="77777777" w:rsidR="001F1691" w:rsidRPr="000E524C" w:rsidRDefault="001F1691" w:rsidP="00F70674">
            <w:pPr>
              <w:bidi/>
              <w:rPr>
                <w:rFonts w:asciiTheme="majorBidi" w:hAnsi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1. </w:t>
            </w:r>
            <w:r w:rsidRPr="000E524C">
              <w:rPr>
                <w:rFonts w:asciiTheme="majorBidi" w:hAnsiTheme="majorBidi"/>
                <w:sz w:val="20"/>
                <w:szCs w:val="20"/>
              </w:rPr>
              <w:t>Merad salah</w:t>
            </w:r>
          </w:p>
          <w:p w14:paraId="1D72603B" w14:textId="77777777" w:rsidR="001F1691" w:rsidRPr="000E524C" w:rsidRDefault="001F1691" w:rsidP="00F7067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0E524C">
              <w:rPr>
                <w:rFonts w:asciiTheme="majorBidi" w:hAnsiTheme="majorBidi"/>
                <w:sz w:val="20"/>
                <w:szCs w:val="20"/>
                <w:rtl/>
              </w:rPr>
              <w:t xml:space="preserve">2. </w:t>
            </w:r>
            <w:r w:rsidRPr="000E524C">
              <w:rPr>
                <w:rFonts w:asciiTheme="majorBidi" w:hAnsiTheme="majorBidi"/>
                <w:sz w:val="20"/>
                <w:szCs w:val="20"/>
              </w:rPr>
              <w:t>Belghoul adam</w:t>
            </w:r>
          </w:p>
        </w:tc>
        <w:tc>
          <w:tcPr>
            <w:tcW w:w="5358" w:type="dxa"/>
          </w:tcPr>
          <w:p w14:paraId="47E27A7F" w14:textId="77777777" w:rsidR="001F1691" w:rsidRPr="000E524C" w:rsidRDefault="001F1691" w:rsidP="00F70674">
            <w:pPr>
              <w:bidi/>
              <w:jc w:val="center"/>
              <w:rPr>
                <w:sz w:val="20"/>
                <w:szCs w:val="20"/>
              </w:rPr>
            </w:pPr>
            <w:r w:rsidRPr="000E524C">
              <w:rPr>
                <w:color w:val="1D2228"/>
                <w:sz w:val="20"/>
                <w:szCs w:val="20"/>
              </w:rPr>
              <w:t>Caractérisation physicochimique des fromages traditionnels Algériens 'Michouna et Adghess' préparés à partir de lait cru de chèvre et de vache</w:t>
            </w:r>
          </w:p>
        </w:tc>
        <w:tc>
          <w:tcPr>
            <w:tcW w:w="3156" w:type="dxa"/>
          </w:tcPr>
          <w:p w14:paraId="5682236A" w14:textId="77777777" w:rsidR="001F1691" w:rsidRPr="0024450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587AF2">
              <w:rPr>
                <w:b/>
                <w:bCs/>
                <w:sz w:val="20"/>
                <w:szCs w:val="20"/>
              </w:rPr>
              <w:t>Zeghib Fouad</w:t>
            </w:r>
            <w:r w:rsidRPr="004552EA">
              <w:rPr>
                <w:rFonts w:eastAsia="Cambri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9958C12" w14:textId="77777777" w:rsidR="001F1691" w:rsidRPr="00244506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Pr="004552EA">
              <w:rPr>
                <w:rFonts w:eastAsia="Cambria"/>
                <w:sz w:val="20"/>
                <w:szCs w:val="20"/>
                <w:lang w:eastAsia="en-US"/>
              </w:rPr>
              <w:t>Boudjouref Mourad</w:t>
            </w:r>
          </w:p>
          <w:p w14:paraId="592B8453" w14:textId="77777777" w:rsidR="001F1691" w:rsidRPr="000E524C" w:rsidRDefault="001F1691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3746D9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C05F7D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Medjoudj Hacene</w:t>
            </w:r>
          </w:p>
        </w:tc>
      </w:tr>
      <w:tr w:rsidR="00DE437A" w:rsidRPr="000E524C" w14:paraId="104CF5EC" w14:textId="77777777" w:rsidTr="00F70674">
        <w:trPr>
          <w:jc w:val="center"/>
        </w:trPr>
        <w:tc>
          <w:tcPr>
            <w:tcW w:w="1557" w:type="dxa"/>
          </w:tcPr>
          <w:p w14:paraId="71F4D762" w14:textId="77777777" w:rsidR="00DE437A" w:rsidRPr="000E524C" w:rsidRDefault="00DE437A" w:rsidP="00F70674">
            <w:pPr>
              <w:bidi/>
              <w:jc w:val="center"/>
              <w:rPr>
                <w:sz w:val="20"/>
                <w:szCs w:val="20"/>
              </w:rPr>
            </w:pPr>
            <w:r w:rsidRPr="000E524C">
              <w:rPr>
                <w:sz w:val="20"/>
                <w:szCs w:val="20"/>
              </w:rPr>
              <w:t>Zeghib Fouad</w:t>
            </w:r>
          </w:p>
        </w:tc>
        <w:tc>
          <w:tcPr>
            <w:tcW w:w="2428" w:type="dxa"/>
          </w:tcPr>
          <w:p w14:paraId="58F7C7BB" w14:textId="77777777" w:rsidR="00DE437A" w:rsidRDefault="00DE437A" w:rsidP="00F70674">
            <w:pPr>
              <w:bidi/>
              <w:rPr>
                <w:rFonts w:eastAsia="Calibri"/>
                <w:sz w:val="20"/>
                <w:szCs w:val="20"/>
                <w:rtl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Pr="000E524C">
              <w:rPr>
                <w:rFonts w:eastAsia="Calibri"/>
                <w:sz w:val="20"/>
                <w:szCs w:val="20"/>
                <w:lang w:eastAsia="en-US"/>
              </w:rPr>
              <w:t xml:space="preserve"> Soualmia abla</w:t>
            </w:r>
            <w:r>
              <w:rPr>
                <w:rFonts w:eastAsia="Calibri" w:hint="cs"/>
                <w:sz w:val="20"/>
                <w:szCs w:val="20"/>
                <w:rtl/>
                <w:lang w:eastAsia="en-US"/>
              </w:rPr>
              <w:t xml:space="preserve"> </w:t>
            </w:r>
          </w:p>
          <w:p w14:paraId="34B637F6" w14:textId="77777777" w:rsidR="00DE437A" w:rsidRPr="000E524C" w:rsidRDefault="00DE437A" w:rsidP="00F70674">
            <w:pPr>
              <w:bidi/>
              <w:rPr>
                <w:sz w:val="20"/>
                <w:szCs w:val="20"/>
              </w:rPr>
            </w:pPr>
          </w:p>
        </w:tc>
        <w:tc>
          <w:tcPr>
            <w:tcW w:w="5358" w:type="dxa"/>
          </w:tcPr>
          <w:p w14:paraId="4D8DA8D7" w14:textId="77777777" w:rsidR="00DE437A" w:rsidRPr="000E524C" w:rsidRDefault="00DE437A" w:rsidP="00F70674">
            <w:pPr>
              <w:bidi/>
              <w:jc w:val="center"/>
              <w:rPr>
                <w:rFonts w:eastAsia="Calibri"/>
                <w:color w:val="1D2228"/>
                <w:sz w:val="20"/>
                <w:szCs w:val="20"/>
                <w:shd w:val="clear" w:color="auto" w:fill="FFFFFF"/>
                <w:lang w:eastAsia="en-US"/>
              </w:rPr>
            </w:pPr>
            <w:r w:rsidRPr="000E524C">
              <w:rPr>
                <w:color w:val="1D2228"/>
                <w:sz w:val="20"/>
                <w:szCs w:val="20"/>
              </w:rPr>
              <w:t>Étude comparative des procédés de raffinage chimique et enzymatique d'huile de soja</w:t>
            </w:r>
          </w:p>
        </w:tc>
        <w:tc>
          <w:tcPr>
            <w:tcW w:w="3156" w:type="dxa"/>
          </w:tcPr>
          <w:p w14:paraId="4E931D17" w14:textId="77777777" w:rsidR="00DE437A" w:rsidRPr="00226305" w:rsidRDefault="00DE437A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24450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24450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617420">
              <w:rPr>
                <w:rFonts w:eastAsia="Cambria"/>
                <w:b/>
                <w:bCs/>
                <w:sz w:val="20"/>
                <w:szCs w:val="20"/>
                <w:lang w:eastAsia="en-US"/>
              </w:rPr>
              <w:t>Boudjouref Mourad</w:t>
            </w:r>
          </w:p>
          <w:p w14:paraId="7CCFE527" w14:textId="77777777" w:rsidR="00DE437A" w:rsidRPr="00226305" w:rsidRDefault="00DE437A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22630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22630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Medjoudj Hacene</w:t>
            </w:r>
          </w:p>
          <w:p w14:paraId="4E96F54A" w14:textId="77777777" w:rsidR="00DE437A" w:rsidRPr="000E524C" w:rsidRDefault="00DE437A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C05F7D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0E524C">
              <w:rPr>
                <w:sz w:val="20"/>
                <w:szCs w:val="20"/>
              </w:rPr>
              <w:t>Zeghib Fouad</w:t>
            </w:r>
          </w:p>
        </w:tc>
      </w:tr>
      <w:tr w:rsidR="00300B71" w:rsidRPr="000E524C" w14:paraId="50269D42" w14:textId="77777777" w:rsidTr="00244506">
        <w:trPr>
          <w:jc w:val="center"/>
        </w:trPr>
        <w:tc>
          <w:tcPr>
            <w:tcW w:w="1557" w:type="dxa"/>
          </w:tcPr>
          <w:p w14:paraId="419B0E20" w14:textId="12FC6441" w:rsidR="00300B71" w:rsidRPr="00DE437A" w:rsidRDefault="00300B71" w:rsidP="00300B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37A">
              <w:rPr>
                <w:sz w:val="20"/>
                <w:szCs w:val="20"/>
              </w:rPr>
              <w:t>Zeghib Fouad</w:t>
            </w:r>
          </w:p>
        </w:tc>
        <w:tc>
          <w:tcPr>
            <w:tcW w:w="2428" w:type="dxa"/>
          </w:tcPr>
          <w:p w14:paraId="7479B5B1" w14:textId="779ED7D1" w:rsidR="00300B71" w:rsidRPr="00DE437A" w:rsidRDefault="00300B71" w:rsidP="00300B71">
            <w:pPr>
              <w:bidi/>
              <w:rPr>
                <w:rFonts w:asciiTheme="majorBidi" w:hAnsiTheme="majorBidi"/>
                <w:sz w:val="20"/>
                <w:szCs w:val="20"/>
                <w:rtl/>
              </w:rPr>
            </w:pPr>
            <w:r w:rsidRPr="00DE437A">
              <w:rPr>
                <w:rFonts w:eastAsia="Calibri"/>
                <w:sz w:val="20"/>
                <w:szCs w:val="20"/>
                <w:lang w:eastAsia="en-US"/>
              </w:rPr>
              <w:t xml:space="preserve"> 2. Aoun moufida</w:t>
            </w:r>
          </w:p>
        </w:tc>
        <w:tc>
          <w:tcPr>
            <w:tcW w:w="5358" w:type="dxa"/>
          </w:tcPr>
          <w:p w14:paraId="7C3C3FDB" w14:textId="23CA74B3" w:rsidR="00300B71" w:rsidRPr="00DE437A" w:rsidRDefault="00300B71" w:rsidP="00300B71">
            <w:pPr>
              <w:shd w:val="clear" w:color="auto" w:fill="FFFFFF"/>
              <w:rPr>
                <w:rFonts w:ascii="New serif" w:hAnsi="New serif" w:cs="Helvetica"/>
                <w:sz w:val="20"/>
                <w:szCs w:val="20"/>
              </w:rPr>
            </w:pPr>
            <w:r w:rsidRPr="00DE437A">
              <w:rPr>
                <w:sz w:val="20"/>
                <w:szCs w:val="20"/>
              </w:rPr>
              <w:t>Etude épidémiologique et l’intérêt des paramètres biologiques dans le suivi des insuffisances rénales dans la région de tamanghasset</w:t>
            </w:r>
          </w:p>
        </w:tc>
        <w:tc>
          <w:tcPr>
            <w:tcW w:w="3156" w:type="dxa"/>
          </w:tcPr>
          <w:p w14:paraId="28EBAF9A" w14:textId="77777777" w:rsidR="00300B71" w:rsidRPr="00DE437A" w:rsidRDefault="00300B71" w:rsidP="00300B71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E43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</w:t>
            </w:r>
            <w:r w:rsidRPr="00DE437A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DE437A">
              <w:rPr>
                <w:b/>
                <w:bCs/>
                <w:sz w:val="20"/>
                <w:szCs w:val="20"/>
              </w:rPr>
              <w:t>Medjoudj Hacene</w:t>
            </w:r>
          </w:p>
          <w:p w14:paraId="74BC5FBD" w14:textId="77777777" w:rsidR="00300B71" w:rsidRPr="00DE437A" w:rsidRDefault="00300B71" w:rsidP="00300B71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E43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Pr="00DE437A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Ayat abderahmane</w:t>
            </w:r>
          </w:p>
          <w:p w14:paraId="2E6ABECD" w14:textId="79B1C9B9" w:rsidR="00300B71" w:rsidRPr="00DE437A" w:rsidRDefault="00300B71" w:rsidP="00300B71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DE437A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DE437A">
              <w:rPr>
                <w:sz w:val="20"/>
                <w:szCs w:val="20"/>
              </w:rPr>
              <w:t>Zeghib Fouad</w:t>
            </w:r>
          </w:p>
        </w:tc>
      </w:tr>
      <w:tr w:rsidR="00C95663" w:rsidRPr="000E524C" w14:paraId="4CA9E5F4" w14:textId="77777777" w:rsidTr="00E43339">
        <w:trPr>
          <w:jc w:val="center"/>
        </w:trPr>
        <w:tc>
          <w:tcPr>
            <w:tcW w:w="12499" w:type="dxa"/>
            <w:gridSpan w:val="4"/>
          </w:tcPr>
          <w:p w14:paraId="28E3F7E5" w14:textId="28AA1120" w:rsidR="00C95663" w:rsidRPr="00DE437A" w:rsidRDefault="00C95663" w:rsidP="00C9566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>نهاية المناقشات و بداية مداولات المجموعة للقاعة 10</w:t>
            </w:r>
          </w:p>
        </w:tc>
      </w:tr>
    </w:tbl>
    <w:p w14:paraId="51FFD0A4" w14:textId="41A5A0FC" w:rsidR="00C95663" w:rsidRDefault="00C95663" w:rsidP="009B65A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14:paraId="0A1DC183" w14:textId="77777777" w:rsidR="00AE0491" w:rsidRDefault="00AE0491" w:rsidP="00AE04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14:paraId="35B60378" w14:textId="1AFD96F2" w:rsidR="00C95663" w:rsidRPr="009B65A6" w:rsidRDefault="009B65A6" w:rsidP="00AE04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lastRenderedPageBreak/>
        <w:t xml:space="preserve">مناقشات ليوم </w:t>
      </w:r>
      <w:r w:rsidRPr="00801926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  <w:lang w:val="en-US" w:bidi="ar-DZ"/>
        </w:rPr>
        <w:t>24</w:t>
      </w:r>
      <w:r w:rsidRPr="0080192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/06/2024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القاعة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highlight w:val="yellow"/>
          <w:lang w:val="en-US" w:bidi="ar-DZ"/>
        </w:rPr>
        <w:t xml:space="preserve">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val="en-US" w:bidi="ar-DZ"/>
        </w:rPr>
        <w:t xml:space="preserve">22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من 8.30 الى13.00</w:t>
      </w:r>
    </w:p>
    <w:tbl>
      <w:tblPr>
        <w:tblStyle w:val="Grilledetableau11"/>
        <w:bidiVisual/>
        <w:tblW w:w="13199" w:type="dxa"/>
        <w:jc w:val="center"/>
        <w:tblLayout w:type="fixed"/>
        <w:tblLook w:val="04A0" w:firstRow="1" w:lastRow="0" w:firstColumn="1" w:lastColumn="0" w:noHBand="0" w:noVBand="1"/>
      </w:tblPr>
      <w:tblGrid>
        <w:gridCol w:w="1557"/>
        <w:gridCol w:w="2428"/>
        <w:gridCol w:w="5537"/>
        <w:gridCol w:w="3677"/>
      </w:tblGrid>
      <w:tr w:rsidR="009B65A6" w:rsidRPr="009B65A6" w14:paraId="22BEE475" w14:textId="77777777" w:rsidTr="00E505CD">
        <w:trPr>
          <w:trHeight w:val="642"/>
          <w:jc w:val="center"/>
        </w:trPr>
        <w:tc>
          <w:tcPr>
            <w:tcW w:w="155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1AC0F34B" w14:textId="77777777" w:rsidR="009B65A6" w:rsidRPr="009B65A6" w:rsidRDefault="009B65A6" w:rsidP="009B65A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الأستاذ المشرف</w:t>
            </w:r>
          </w:p>
        </w:tc>
        <w:tc>
          <w:tcPr>
            <w:tcW w:w="2428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774242BC" w14:textId="77777777" w:rsidR="009B65A6" w:rsidRPr="009B65A6" w:rsidRDefault="009B65A6" w:rsidP="009B65A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ألقاب وأسماء الطلبة</w:t>
            </w:r>
          </w:p>
        </w:tc>
        <w:tc>
          <w:tcPr>
            <w:tcW w:w="553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440729DF" w14:textId="77777777" w:rsidR="009B65A6" w:rsidRPr="009B65A6" w:rsidRDefault="009B65A6" w:rsidP="009B65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val="en-US" w:bidi="ar-DZ"/>
              </w:rPr>
              <w:t>عنوان المذكرة</w:t>
            </w:r>
          </w:p>
        </w:tc>
        <w:tc>
          <w:tcPr>
            <w:tcW w:w="3677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61DE285A" w14:textId="77777777" w:rsidR="009B65A6" w:rsidRPr="009B65A6" w:rsidRDefault="009B65A6" w:rsidP="009B65A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لجنة المناقشة</w:t>
            </w:r>
          </w:p>
        </w:tc>
      </w:tr>
      <w:tr w:rsidR="001E4300" w:rsidRPr="009B65A6" w14:paraId="7EDFF503" w14:textId="77777777" w:rsidTr="006F1896">
        <w:trPr>
          <w:trHeight w:val="642"/>
          <w:jc w:val="center"/>
        </w:trPr>
        <w:tc>
          <w:tcPr>
            <w:tcW w:w="1557" w:type="dxa"/>
          </w:tcPr>
          <w:p w14:paraId="1C2A2606" w14:textId="77B74BB9" w:rsidR="001E4300" w:rsidRPr="009B65A6" w:rsidRDefault="001E4300" w:rsidP="001E4300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eastAsia="Calibri"/>
                <w:sz w:val="20"/>
                <w:szCs w:val="20"/>
              </w:rPr>
              <w:t>Barbeche zakaria</w:t>
            </w:r>
          </w:p>
        </w:tc>
        <w:tc>
          <w:tcPr>
            <w:tcW w:w="2428" w:type="dxa"/>
          </w:tcPr>
          <w:p w14:paraId="496D5410" w14:textId="77777777" w:rsidR="001E4300" w:rsidRPr="009B65A6" w:rsidRDefault="001E4300" w:rsidP="001E4300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Hadji fatiha</w:t>
            </w:r>
          </w:p>
          <w:p w14:paraId="18018661" w14:textId="023EC5FA" w:rsidR="001E4300" w:rsidRPr="009B65A6" w:rsidRDefault="001E4300" w:rsidP="001E430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Bouzid rayane</w:t>
            </w:r>
          </w:p>
        </w:tc>
        <w:tc>
          <w:tcPr>
            <w:tcW w:w="5537" w:type="dxa"/>
          </w:tcPr>
          <w:p w14:paraId="0D8CF4AF" w14:textId="06AE489D" w:rsidR="001E4300" w:rsidRPr="009B65A6" w:rsidRDefault="001E4300" w:rsidP="001E43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eastAsia="Calibri"/>
                <w:sz w:val="20"/>
                <w:szCs w:val="20"/>
              </w:rPr>
              <w:t>Etude phytochimique et activités biologiques d’extarit méthanolique d’une plante de la famille des Pinacées</w:t>
            </w:r>
          </w:p>
        </w:tc>
        <w:tc>
          <w:tcPr>
            <w:tcW w:w="3677" w:type="dxa"/>
          </w:tcPr>
          <w:p w14:paraId="7796C7C5" w14:textId="77777777" w:rsidR="001E4300" w:rsidRPr="009B65A6" w:rsidRDefault="001E4300" w:rsidP="001E430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Benbott Amel</w:t>
            </w:r>
          </w:p>
          <w:p w14:paraId="6E7AD124" w14:textId="77777777" w:rsidR="001E4300" w:rsidRPr="009B65A6" w:rsidRDefault="001E4300" w:rsidP="001E430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Mazouz Wissam</w:t>
            </w:r>
          </w:p>
          <w:p w14:paraId="73938EF3" w14:textId="78B64697" w:rsidR="001E4300" w:rsidRPr="009B65A6" w:rsidRDefault="001E4300" w:rsidP="001E4300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9B65A6">
              <w:rPr>
                <w:rFonts w:eastAsia="Calibri"/>
                <w:sz w:val="20"/>
                <w:szCs w:val="20"/>
              </w:rPr>
              <w:t>Barbeche zakaria</w:t>
            </w:r>
          </w:p>
        </w:tc>
      </w:tr>
      <w:tr w:rsidR="00411D0C" w:rsidRPr="009B65A6" w14:paraId="1885B0BD" w14:textId="77777777" w:rsidTr="006F1896">
        <w:trPr>
          <w:trHeight w:val="642"/>
          <w:jc w:val="center"/>
        </w:trPr>
        <w:tc>
          <w:tcPr>
            <w:tcW w:w="1557" w:type="dxa"/>
          </w:tcPr>
          <w:p w14:paraId="4645C0EC" w14:textId="54478420" w:rsidR="00411D0C" w:rsidRPr="009B65A6" w:rsidRDefault="00411D0C" w:rsidP="00411D0C">
            <w:pPr>
              <w:bidi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  <w:lang w:val="en-US"/>
              </w:rPr>
              <w:t>Benbott Amel</w:t>
            </w:r>
          </w:p>
        </w:tc>
        <w:tc>
          <w:tcPr>
            <w:tcW w:w="2428" w:type="dxa"/>
          </w:tcPr>
          <w:p w14:paraId="56A4AA2C" w14:textId="77777777" w:rsidR="00411D0C" w:rsidRPr="009B65A6" w:rsidRDefault="00411D0C" w:rsidP="00411D0C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>1</w:t>
            </w:r>
            <w:r w:rsidRPr="009B65A6">
              <w:rPr>
                <w:sz w:val="20"/>
                <w:szCs w:val="20"/>
              </w:rPr>
              <w:t>Sahbi fares</w:t>
            </w:r>
          </w:p>
          <w:p w14:paraId="06213F11" w14:textId="77777777" w:rsidR="00411D0C" w:rsidRPr="009B65A6" w:rsidRDefault="00411D0C" w:rsidP="00411D0C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Redouane ali rabah</w:t>
            </w:r>
          </w:p>
          <w:p w14:paraId="7D06EE6E" w14:textId="447D23ED" w:rsidR="00411D0C" w:rsidRPr="009B65A6" w:rsidRDefault="00411D0C" w:rsidP="00411D0C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3. </w:t>
            </w:r>
            <w:r w:rsidRPr="009B65A6">
              <w:rPr>
                <w:sz w:val="20"/>
                <w:szCs w:val="20"/>
              </w:rPr>
              <w:t>Nedjar mostafa</w:t>
            </w:r>
          </w:p>
        </w:tc>
        <w:tc>
          <w:tcPr>
            <w:tcW w:w="5537" w:type="dxa"/>
          </w:tcPr>
          <w:p w14:paraId="0FD81025" w14:textId="77777777" w:rsidR="00411D0C" w:rsidRPr="009B65A6" w:rsidRDefault="00411D0C" w:rsidP="00411D0C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  <w:rtl/>
              </w:rPr>
              <w:t>تقدير محتوى المركبات الفينولية في بعض النباتات الطبية</w:t>
            </w:r>
          </w:p>
          <w:p w14:paraId="0DF5E3DB" w14:textId="6EF01522" w:rsidR="00411D0C" w:rsidRPr="00411D0C" w:rsidRDefault="00411D0C" w:rsidP="00411D0C">
            <w:pPr>
              <w:bidi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9B65A6">
              <w:rPr>
                <w:rFonts w:eastAsia="Calibri"/>
                <w:sz w:val="20"/>
                <w:szCs w:val="20"/>
                <w:lang w:val="en-GB"/>
              </w:rPr>
              <w:t>Estimation of the content of phenolic compounds in some medicinal plants</w:t>
            </w:r>
          </w:p>
        </w:tc>
        <w:tc>
          <w:tcPr>
            <w:tcW w:w="3677" w:type="dxa"/>
          </w:tcPr>
          <w:p w14:paraId="0B67B450" w14:textId="77777777" w:rsidR="00411D0C" w:rsidRPr="009B65A6" w:rsidRDefault="00411D0C" w:rsidP="00411D0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 : </w:t>
            </w:r>
            <w:r w:rsidRPr="00CF5D1E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Bouhbila Aziz</w:t>
            </w:r>
          </w:p>
          <w:p w14:paraId="247D1763" w14:textId="77777777" w:rsidR="00411D0C" w:rsidRPr="009B65A6" w:rsidRDefault="00411D0C" w:rsidP="00411D0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Pr="00CF5D1E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Barbeche zakaria</w:t>
            </w:r>
          </w:p>
          <w:p w14:paraId="2D32FFA2" w14:textId="6DF6FEE3" w:rsidR="00411D0C" w:rsidRPr="009B65A6" w:rsidRDefault="00411D0C" w:rsidP="00411D0C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Benbott Amel</w:t>
            </w:r>
          </w:p>
        </w:tc>
      </w:tr>
      <w:tr w:rsidR="001E4300" w:rsidRPr="009B65A6" w14:paraId="637C1673" w14:textId="77777777" w:rsidTr="006F1896">
        <w:trPr>
          <w:trHeight w:val="642"/>
          <w:jc w:val="center"/>
        </w:trPr>
        <w:tc>
          <w:tcPr>
            <w:tcW w:w="1557" w:type="dxa"/>
          </w:tcPr>
          <w:p w14:paraId="4E211B78" w14:textId="6B449A68" w:rsidR="001E4300" w:rsidRPr="009B65A6" w:rsidRDefault="001E4300" w:rsidP="001E4300">
            <w:pPr>
              <w:bidi/>
              <w:rPr>
                <w:rFonts w:eastAsia="Calibri"/>
                <w:sz w:val="20"/>
                <w:szCs w:val="20"/>
                <w:lang w:val="en-US"/>
              </w:rPr>
            </w:pPr>
            <w:r w:rsidRPr="009B65A6">
              <w:rPr>
                <w:rFonts w:eastAsia="Calibri"/>
                <w:sz w:val="20"/>
                <w:szCs w:val="20"/>
                <w:lang w:val="en-US"/>
              </w:rPr>
              <w:t>Benbott Amel</w:t>
            </w:r>
          </w:p>
        </w:tc>
        <w:tc>
          <w:tcPr>
            <w:tcW w:w="2428" w:type="dxa"/>
          </w:tcPr>
          <w:p w14:paraId="41E47241" w14:textId="77777777" w:rsidR="001E4300" w:rsidRPr="009B65A6" w:rsidRDefault="001E4300" w:rsidP="001E4300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Manaa oussama</w:t>
            </w:r>
          </w:p>
          <w:p w14:paraId="6727B4EA" w14:textId="740005CC" w:rsidR="001E4300" w:rsidRPr="009B65A6" w:rsidRDefault="001E4300" w:rsidP="001E4300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Khechana taha</w:t>
            </w:r>
          </w:p>
        </w:tc>
        <w:tc>
          <w:tcPr>
            <w:tcW w:w="5537" w:type="dxa"/>
          </w:tcPr>
          <w:p w14:paraId="3FEB4950" w14:textId="77777777" w:rsidR="001E4300" w:rsidRPr="009B65A6" w:rsidRDefault="001E4300" w:rsidP="001E4300">
            <w:pPr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9B65A6">
              <w:rPr>
                <w:rFonts w:eastAsia="Calibri" w:hint="cs"/>
                <w:sz w:val="20"/>
                <w:szCs w:val="20"/>
                <w:rtl/>
              </w:rPr>
              <w:t>مساهم</w:t>
            </w:r>
            <w:r w:rsidRPr="009B65A6">
              <w:rPr>
                <w:rFonts w:eastAsia="Calibri" w:hint="eastAsia"/>
                <w:sz w:val="20"/>
                <w:szCs w:val="20"/>
                <w:rtl/>
              </w:rPr>
              <w:t>ة</w:t>
            </w:r>
            <w:r w:rsidRPr="009B65A6">
              <w:rPr>
                <w:rFonts w:eastAsia="Calibri"/>
                <w:sz w:val="20"/>
                <w:szCs w:val="20"/>
                <w:rtl/>
              </w:rPr>
              <w:t xml:space="preserve"> في الكشف عن المنتجات الفعالة لنبات</w:t>
            </w:r>
            <w:r w:rsidRPr="009B65A6">
              <w:rPr>
                <w:rFonts w:eastAsia="Calibri" w:hint="cs"/>
                <w:sz w:val="20"/>
                <w:szCs w:val="20"/>
                <w:rtl/>
              </w:rPr>
              <w:t xml:space="preserve"> </w:t>
            </w:r>
            <w:r w:rsidRPr="009B65A6">
              <w:rPr>
                <w:rFonts w:eastAsia="Calibri"/>
                <w:sz w:val="20"/>
                <w:szCs w:val="20"/>
              </w:rPr>
              <w:t xml:space="preserve"> Silybum marianum</w:t>
            </w:r>
          </w:p>
          <w:p w14:paraId="79546B8B" w14:textId="4068529C" w:rsidR="001E4300" w:rsidRPr="009B65A6" w:rsidRDefault="001E4300" w:rsidP="001E4300">
            <w:pPr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9B65A6">
              <w:rPr>
                <w:rFonts w:eastAsia="Calibri"/>
                <w:sz w:val="20"/>
                <w:szCs w:val="20"/>
                <w:rtl/>
              </w:rPr>
              <w:t>مع دراسة النشاط البيولوجي للمركبات الفينولية</w:t>
            </w:r>
          </w:p>
        </w:tc>
        <w:tc>
          <w:tcPr>
            <w:tcW w:w="3677" w:type="dxa"/>
          </w:tcPr>
          <w:p w14:paraId="7D360E9F" w14:textId="77777777" w:rsidR="001E4300" w:rsidRPr="009B65A6" w:rsidRDefault="001E4300" w:rsidP="001E430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: </w:t>
            </w:r>
            <w:r w:rsidRPr="00CF5D1E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Karouche Saida</w:t>
            </w:r>
          </w:p>
          <w:p w14:paraId="1DDBF5CE" w14:textId="77777777" w:rsidR="001E4300" w:rsidRPr="009B65A6" w:rsidRDefault="001E4300" w:rsidP="001E430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Bouhbila Aziz</w:t>
            </w:r>
          </w:p>
          <w:p w14:paraId="36AE9AF9" w14:textId="1A71A60C" w:rsidR="001E4300" w:rsidRPr="009B65A6" w:rsidRDefault="001E4300" w:rsidP="001E4300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Benbott Amel</w:t>
            </w:r>
          </w:p>
        </w:tc>
      </w:tr>
      <w:tr w:rsidR="009B65A6" w:rsidRPr="009B65A6" w14:paraId="53BCDB04" w14:textId="77777777" w:rsidTr="00E505CD">
        <w:trPr>
          <w:trHeight w:val="454"/>
          <w:jc w:val="center"/>
        </w:trPr>
        <w:tc>
          <w:tcPr>
            <w:tcW w:w="1557" w:type="dxa"/>
          </w:tcPr>
          <w:p w14:paraId="104F153A" w14:textId="77777777" w:rsidR="009B65A6" w:rsidRPr="009B65A6" w:rsidRDefault="009B65A6" w:rsidP="009B65A6">
            <w:pPr>
              <w:bidi/>
              <w:jc w:val="center"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Karouche Saida</w:t>
            </w:r>
          </w:p>
        </w:tc>
        <w:tc>
          <w:tcPr>
            <w:tcW w:w="2428" w:type="dxa"/>
          </w:tcPr>
          <w:p w14:paraId="44EE18CD" w14:textId="77777777" w:rsidR="009B65A6" w:rsidRPr="009B65A6" w:rsidRDefault="009B65A6" w:rsidP="009B65A6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Selloum ouiem</w:t>
            </w:r>
          </w:p>
          <w:p w14:paraId="7D3A5C4B" w14:textId="77777777" w:rsidR="009B65A6" w:rsidRPr="009B65A6" w:rsidRDefault="009B65A6" w:rsidP="009B65A6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Tebib malak</w:t>
            </w:r>
          </w:p>
        </w:tc>
        <w:tc>
          <w:tcPr>
            <w:tcW w:w="5537" w:type="dxa"/>
          </w:tcPr>
          <w:p w14:paraId="42F391B2" w14:textId="77777777" w:rsidR="009B65A6" w:rsidRPr="009B65A6" w:rsidRDefault="009B65A6" w:rsidP="009B65A6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>Etude de l'activité antioxydante et anti-inflammatoire de l'Origanum majorana</w:t>
            </w:r>
            <w:r w:rsidRPr="009B65A6">
              <w:rPr>
                <w:rFonts w:eastAsia="Calibri"/>
                <w:sz w:val="20"/>
                <w:szCs w:val="20"/>
                <w:rtl/>
              </w:rPr>
              <w:t>.</w:t>
            </w:r>
          </w:p>
        </w:tc>
        <w:tc>
          <w:tcPr>
            <w:tcW w:w="3677" w:type="dxa"/>
          </w:tcPr>
          <w:p w14:paraId="15293B99" w14:textId="25E77A09" w:rsidR="009B65A6" w:rsidRPr="009B65A6" w:rsidRDefault="009B65A6" w:rsidP="00AB2AB6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Président : :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AB2AB6" w:rsidRPr="00AB2A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Benbott amel</w:t>
            </w:r>
          </w:p>
          <w:p w14:paraId="69E01F91" w14:textId="77777777" w:rsidR="009B65A6" w:rsidRPr="009B65A6" w:rsidRDefault="009B65A6" w:rsidP="009B65A6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Djeffal Assia</w:t>
            </w:r>
          </w:p>
          <w:p w14:paraId="5627E659" w14:textId="77777777" w:rsidR="009B65A6" w:rsidRPr="009B65A6" w:rsidRDefault="009B65A6" w:rsidP="009B65A6">
            <w:pPr>
              <w:bidi/>
              <w:jc w:val="right"/>
              <w:rPr>
                <w:rFonts w:ascii="Calibri" w:hAnsi="Calibri" w:cs="Simplified Arabic"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Karouche Saida</w:t>
            </w:r>
          </w:p>
        </w:tc>
      </w:tr>
      <w:tr w:rsidR="009B65A6" w:rsidRPr="009B65A6" w14:paraId="6D351642" w14:textId="77777777" w:rsidTr="00E505CD">
        <w:trPr>
          <w:trHeight w:val="505"/>
          <w:jc w:val="center"/>
        </w:trPr>
        <w:tc>
          <w:tcPr>
            <w:tcW w:w="1557" w:type="dxa"/>
          </w:tcPr>
          <w:p w14:paraId="0F2B1DDE" w14:textId="77777777" w:rsidR="009B65A6" w:rsidRPr="009B65A6" w:rsidRDefault="009B65A6" w:rsidP="009B65A6">
            <w:pPr>
              <w:bidi/>
              <w:jc w:val="center"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Karouche Saida</w:t>
            </w:r>
          </w:p>
        </w:tc>
        <w:tc>
          <w:tcPr>
            <w:tcW w:w="2428" w:type="dxa"/>
          </w:tcPr>
          <w:p w14:paraId="04259954" w14:textId="77777777" w:rsidR="009B65A6" w:rsidRPr="009B65A6" w:rsidRDefault="009B65A6" w:rsidP="009B65A6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Aissani ibtissam</w:t>
            </w:r>
          </w:p>
          <w:p w14:paraId="3177F087" w14:textId="77777777" w:rsidR="009B65A6" w:rsidRPr="009B65A6" w:rsidRDefault="009B65A6" w:rsidP="009B65A6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Mokrane ikram</w:t>
            </w:r>
          </w:p>
        </w:tc>
        <w:tc>
          <w:tcPr>
            <w:tcW w:w="5537" w:type="dxa"/>
          </w:tcPr>
          <w:p w14:paraId="615329AE" w14:textId="77777777" w:rsidR="009B65A6" w:rsidRPr="009B65A6" w:rsidRDefault="009B65A6" w:rsidP="009B65A6">
            <w:pPr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9B65A6">
              <w:rPr>
                <w:rFonts w:eastAsia="Calibri"/>
                <w:sz w:val="20"/>
                <w:szCs w:val="20"/>
              </w:rPr>
              <w:t>Etude phytochimique et contenu phenolique des racines de Drimia</w:t>
            </w:r>
          </w:p>
        </w:tc>
        <w:tc>
          <w:tcPr>
            <w:tcW w:w="3677" w:type="dxa"/>
          </w:tcPr>
          <w:p w14:paraId="4E72F2B8" w14:textId="6EC4FA42" w:rsidR="009B65A6" w:rsidRPr="009B65A6" w:rsidRDefault="009B65A6" w:rsidP="009B65A6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: </w:t>
            </w:r>
            <w:r w:rsidR="00CD1DFC" w:rsidRPr="00CD1DFC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Djeffal Assia</w:t>
            </w:r>
          </w:p>
          <w:p w14:paraId="2AD65603" w14:textId="77777777" w:rsidR="009B65A6" w:rsidRPr="009B65A6" w:rsidRDefault="009B65A6" w:rsidP="009B65A6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Examinateur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B</w:t>
            </w: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enbott Amel</w:t>
            </w:r>
          </w:p>
          <w:p w14:paraId="7BAE6A68" w14:textId="77777777" w:rsidR="009B65A6" w:rsidRPr="009B65A6" w:rsidRDefault="009B65A6" w:rsidP="009B65A6">
            <w:pPr>
              <w:bidi/>
              <w:jc w:val="right"/>
              <w:rPr>
                <w:rFonts w:ascii="Calibri" w:hAnsi="Calibri" w:cs="Simplified Arabic"/>
                <w:sz w:val="20"/>
                <w:szCs w:val="20"/>
                <w:rtl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Karouche Saida</w:t>
            </w:r>
          </w:p>
        </w:tc>
      </w:tr>
      <w:tr w:rsidR="00AE0491" w:rsidRPr="009B65A6" w14:paraId="07EC1214" w14:textId="77777777" w:rsidTr="00F55715">
        <w:trPr>
          <w:trHeight w:val="505"/>
          <w:jc w:val="center"/>
        </w:trPr>
        <w:tc>
          <w:tcPr>
            <w:tcW w:w="13199" w:type="dxa"/>
            <w:gridSpan w:val="4"/>
          </w:tcPr>
          <w:p w14:paraId="6A277CCF" w14:textId="7D132C5C" w:rsidR="00AE0491" w:rsidRPr="009B65A6" w:rsidRDefault="00AE0491" w:rsidP="00AE0491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>نهاية المناقشات و بداية مداولات المجموعة للقاعة</w:t>
            </w:r>
            <w:r w:rsidRPr="00AE049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22</w:t>
            </w:r>
          </w:p>
        </w:tc>
      </w:tr>
      <w:tr w:rsidR="00AE0491" w:rsidRPr="009B65A6" w14:paraId="7A734AAE" w14:textId="77777777" w:rsidTr="00703762">
        <w:trPr>
          <w:trHeight w:val="3080"/>
          <w:jc w:val="center"/>
        </w:trPr>
        <w:tc>
          <w:tcPr>
            <w:tcW w:w="13199" w:type="dxa"/>
            <w:gridSpan w:val="4"/>
          </w:tcPr>
          <w:p w14:paraId="057CBC16" w14:textId="1BFE125D" w:rsidR="00AE0491" w:rsidRPr="009B65A6" w:rsidRDefault="00AE0491" w:rsidP="00C9566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  <w:p w14:paraId="1D485AD5" w14:textId="77777777" w:rsidR="00AE0491" w:rsidRDefault="00AE0491" w:rsidP="00C9566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7BD151C0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283A31AE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5B90AEA9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58896A0D" w14:textId="4761A3C1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07D4098C" w14:textId="6C7EE40C" w:rsidR="003C007F" w:rsidRDefault="003C007F" w:rsidP="003C00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5AFF964C" w14:textId="77777777" w:rsidR="003C007F" w:rsidRDefault="003C007F" w:rsidP="003C00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2AB65AB4" w14:textId="77777777" w:rsidR="00AE0491" w:rsidRDefault="00AE0491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highlight w:val="cyan"/>
                <w:rtl/>
                <w:lang w:bidi="ar-DZ"/>
              </w:rPr>
            </w:pPr>
          </w:p>
          <w:p w14:paraId="1F0ABFF8" w14:textId="75132DD5" w:rsidR="00AE0491" w:rsidRPr="009B65A6" w:rsidRDefault="00AE0491" w:rsidP="00AE0491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</w:p>
        </w:tc>
      </w:tr>
      <w:tr w:rsidR="009B65A6" w:rsidRPr="009B65A6" w14:paraId="10A303D7" w14:textId="77777777" w:rsidTr="00AE0491">
        <w:trPr>
          <w:trHeight w:val="554"/>
          <w:jc w:val="center"/>
        </w:trPr>
        <w:tc>
          <w:tcPr>
            <w:tcW w:w="13199" w:type="dxa"/>
            <w:gridSpan w:val="4"/>
          </w:tcPr>
          <w:p w14:paraId="09DA23FB" w14:textId="7E3C46A8" w:rsidR="009B65A6" w:rsidRPr="00AE0491" w:rsidRDefault="009B65A6" w:rsidP="00AE04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مناقشات ليوم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>24/</w:t>
            </w:r>
            <w:r w:rsidRPr="008019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06/2024 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القاعة </w:t>
            </w:r>
            <w:r w:rsidR="00301A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18</w:t>
            </w:r>
            <w:r w:rsidRPr="009B65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green"/>
                <w:rtl/>
                <w:lang w:val="en-US" w:bidi="ar-DZ"/>
              </w:rPr>
              <w:t xml:space="preserve"> من 8.30 الى11.00</w:t>
            </w:r>
          </w:p>
        </w:tc>
      </w:tr>
      <w:tr w:rsidR="00E650A7" w:rsidRPr="009B65A6" w14:paraId="26876676" w14:textId="77777777" w:rsidTr="00F70674">
        <w:trPr>
          <w:jc w:val="center"/>
        </w:trPr>
        <w:tc>
          <w:tcPr>
            <w:tcW w:w="1557" w:type="dxa"/>
          </w:tcPr>
          <w:p w14:paraId="1B1734A0" w14:textId="77777777" w:rsidR="00E650A7" w:rsidRPr="009B65A6" w:rsidRDefault="00E650A7" w:rsidP="00F70674">
            <w:pPr>
              <w:bidi/>
              <w:jc w:val="center"/>
              <w:rPr>
                <w:rFonts w:eastAsia="Cambria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>Malki Samira</w:t>
            </w:r>
          </w:p>
        </w:tc>
        <w:tc>
          <w:tcPr>
            <w:tcW w:w="2428" w:type="dxa"/>
          </w:tcPr>
          <w:p w14:paraId="644AA42E" w14:textId="77777777" w:rsidR="00E650A7" w:rsidRPr="009B65A6" w:rsidRDefault="00E650A7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Kalli besma</w:t>
            </w:r>
          </w:p>
          <w:p w14:paraId="1E89728C" w14:textId="77777777" w:rsidR="00E650A7" w:rsidRPr="009B65A6" w:rsidRDefault="00E650A7" w:rsidP="00F70674">
            <w:pPr>
              <w:bidi/>
              <w:rPr>
                <w:rFonts w:eastAsia="Calibri"/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Ghezal rayene</w:t>
            </w:r>
          </w:p>
        </w:tc>
        <w:tc>
          <w:tcPr>
            <w:tcW w:w="5537" w:type="dxa"/>
          </w:tcPr>
          <w:p w14:paraId="19FC25AD" w14:textId="77777777" w:rsidR="00E650A7" w:rsidRPr="009B65A6" w:rsidRDefault="00E650A7" w:rsidP="00F70674">
            <w:pPr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 w:rsidRPr="009B65A6">
              <w:rPr>
                <w:rFonts w:eastAsia="Calibri"/>
                <w:color w:val="1D2228"/>
                <w:sz w:val="20"/>
                <w:szCs w:val="20"/>
                <w:shd w:val="clear" w:color="auto" w:fill="FFFFFF"/>
              </w:rPr>
              <w:t>Caractérisation alimentaire et activité biologique de quelques miels algérien</w:t>
            </w:r>
          </w:p>
        </w:tc>
        <w:tc>
          <w:tcPr>
            <w:tcW w:w="3677" w:type="dxa"/>
          </w:tcPr>
          <w:p w14:paraId="793E15E4" w14:textId="77777777"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Moumen Yasmina</w:t>
            </w:r>
          </w:p>
          <w:p w14:paraId="5DDAC6EF" w14:textId="77777777"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Boudjouref Mourad</w:t>
            </w:r>
          </w:p>
          <w:p w14:paraId="2D0EA973" w14:textId="77777777"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9B65A6">
              <w:rPr>
                <w:rFonts w:eastAsia="Calibri"/>
                <w:sz w:val="20"/>
                <w:szCs w:val="20"/>
              </w:rPr>
              <w:t>Malki Samira</w:t>
            </w:r>
          </w:p>
        </w:tc>
      </w:tr>
      <w:tr w:rsidR="00E650A7" w:rsidRPr="009B65A6" w14:paraId="289D5A95" w14:textId="77777777" w:rsidTr="00F70674">
        <w:trPr>
          <w:jc w:val="center"/>
        </w:trPr>
        <w:tc>
          <w:tcPr>
            <w:tcW w:w="1557" w:type="dxa"/>
          </w:tcPr>
          <w:p w14:paraId="337293DC" w14:textId="77777777" w:rsidR="00E650A7" w:rsidRPr="009B65A6" w:rsidRDefault="00E650A7" w:rsidP="00F70674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>Malki Samira</w:t>
            </w:r>
          </w:p>
        </w:tc>
        <w:tc>
          <w:tcPr>
            <w:tcW w:w="2428" w:type="dxa"/>
          </w:tcPr>
          <w:p w14:paraId="4D9F3457" w14:textId="77777777" w:rsidR="00E650A7" w:rsidRPr="009B65A6" w:rsidRDefault="00E650A7" w:rsidP="00F70674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</w:rPr>
              <w:t>Zaouia dounia1.</w:t>
            </w:r>
          </w:p>
          <w:p w14:paraId="6FA7CA24" w14:textId="77777777" w:rsidR="00E650A7" w:rsidRPr="009B65A6" w:rsidRDefault="00E650A7" w:rsidP="00F70674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Toumi warda</w:t>
            </w:r>
          </w:p>
        </w:tc>
        <w:tc>
          <w:tcPr>
            <w:tcW w:w="5537" w:type="dxa"/>
          </w:tcPr>
          <w:p w14:paraId="1302AD6F" w14:textId="77777777" w:rsidR="00E650A7" w:rsidRPr="009B65A6" w:rsidRDefault="00E650A7" w:rsidP="00F70674">
            <w:pPr>
              <w:shd w:val="clear" w:color="auto" w:fill="FFFFFF"/>
              <w:rPr>
                <w:rFonts w:eastAsia="Calibri"/>
                <w:color w:val="1D2228"/>
                <w:sz w:val="20"/>
                <w:szCs w:val="20"/>
                <w:shd w:val="clear" w:color="auto" w:fill="FFFFFF"/>
              </w:rPr>
            </w:pPr>
            <w:r w:rsidRPr="009B65A6">
              <w:rPr>
                <w:rFonts w:eastAsia="Calibri"/>
                <w:color w:val="1D2228"/>
                <w:sz w:val="20"/>
                <w:szCs w:val="20"/>
                <w:shd w:val="clear" w:color="auto" w:fill="FFFFFF"/>
              </w:rPr>
              <w:t>Etude phytochimique et biologique d’une plante de la famille lamiacées</w:t>
            </w:r>
          </w:p>
        </w:tc>
        <w:tc>
          <w:tcPr>
            <w:tcW w:w="3677" w:type="dxa"/>
          </w:tcPr>
          <w:p w14:paraId="68C43398" w14:textId="77777777"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Moumen Yasmina</w:t>
            </w:r>
          </w:p>
          <w:p w14:paraId="49FC37DE" w14:textId="77777777"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Boudjouref Mourad</w:t>
            </w:r>
          </w:p>
          <w:p w14:paraId="6BF81DD5" w14:textId="77777777" w:rsidR="00E650A7" w:rsidRPr="009B65A6" w:rsidRDefault="00E650A7" w:rsidP="00F70674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Malki Samira</w:t>
            </w:r>
          </w:p>
        </w:tc>
      </w:tr>
      <w:tr w:rsidR="00B40CCF" w:rsidRPr="009B65A6" w14:paraId="4189D394" w14:textId="77777777" w:rsidTr="00F70674">
        <w:trPr>
          <w:jc w:val="center"/>
        </w:trPr>
        <w:tc>
          <w:tcPr>
            <w:tcW w:w="1557" w:type="dxa"/>
          </w:tcPr>
          <w:p w14:paraId="48D2F08B" w14:textId="7A3A91E3" w:rsidR="00B40CCF" w:rsidRPr="009B65A6" w:rsidRDefault="00B40CCF" w:rsidP="00B40CCF">
            <w:pPr>
              <w:bidi/>
              <w:jc w:val="center"/>
              <w:rPr>
                <w:sz w:val="20"/>
                <w:szCs w:val="20"/>
              </w:rPr>
            </w:pPr>
            <w:r w:rsidRPr="009B65A6">
              <w:rPr>
                <w:rFonts w:eastAsia="Cambria"/>
                <w:sz w:val="20"/>
                <w:szCs w:val="20"/>
                <w:lang w:val="en-US"/>
              </w:rPr>
              <w:t>Boudjouref Mourad</w:t>
            </w:r>
          </w:p>
        </w:tc>
        <w:tc>
          <w:tcPr>
            <w:tcW w:w="2428" w:type="dxa"/>
          </w:tcPr>
          <w:p w14:paraId="33FBA71A" w14:textId="77777777"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Zaimi lamisse</w:t>
            </w:r>
          </w:p>
          <w:p w14:paraId="5846712D" w14:textId="77777777"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Mazouz houssam eddine</w:t>
            </w:r>
          </w:p>
          <w:p w14:paraId="5F62E454" w14:textId="2170B84C" w:rsidR="00B40CCF" w:rsidRPr="009B65A6" w:rsidRDefault="00B40CCF" w:rsidP="00B40CCF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3. </w:t>
            </w:r>
            <w:r w:rsidRPr="009B65A6">
              <w:rPr>
                <w:sz w:val="20"/>
                <w:szCs w:val="20"/>
              </w:rPr>
              <w:t>Ladouali khaoula</w:t>
            </w:r>
          </w:p>
        </w:tc>
        <w:tc>
          <w:tcPr>
            <w:tcW w:w="5537" w:type="dxa"/>
          </w:tcPr>
          <w:p w14:paraId="6FDE5091" w14:textId="7C5AF321" w:rsidR="00B40CCF" w:rsidRPr="009B65A6" w:rsidRDefault="00B40CCF" w:rsidP="00B40CCF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 xml:space="preserve">Activité anti-radicalaire des composés phénoliques des extraits de la plante </w:t>
            </w:r>
            <w:r w:rsidRPr="009B65A6">
              <w:rPr>
                <w:rFonts w:eastAsia="Calibri"/>
                <w:i/>
                <w:iCs/>
                <w:sz w:val="20"/>
                <w:szCs w:val="20"/>
              </w:rPr>
              <w:t>Genista quadriflora</w:t>
            </w:r>
          </w:p>
        </w:tc>
        <w:tc>
          <w:tcPr>
            <w:tcW w:w="3677" w:type="dxa"/>
          </w:tcPr>
          <w:p w14:paraId="482E29AE" w14:textId="77777777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Malki Samira</w:t>
            </w:r>
          </w:p>
          <w:p w14:paraId="2E01D93F" w14:textId="77777777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</w:t>
            </w:r>
            <w:r w:rsidRPr="009B65A6">
              <w:rPr>
                <w:rFonts w:eastAsia="Calibri"/>
                <w:sz w:val="20"/>
                <w:szCs w:val="20"/>
              </w:rPr>
              <w:t>Barbeche zakaria</w:t>
            </w:r>
          </w:p>
          <w:p w14:paraId="3EC5B3A7" w14:textId="17F801FB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Boudjouref Mourad</w:t>
            </w:r>
          </w:p>
        </w:tc>
      </w:tr>
      <w:tr w:rsidR="00B40CCF" w:rsidRPr="009B65A6" w14:paraId="7388BE7C" w14:textId="77777777" w:rsidTr="00F70674">
        <w:trPr>
          <w:jc w:val="center"/>
        </w:trPr>
        <w:tc>
          <w:tcPr>
            <w:tcW w:w="1557" w:type="dxa"/>
          </w:tcPr>
          <w:p w14:paraId="322E81B6" w14:textId="2070C796" w:rsidR="00B40CCF" w:rsidRPr="009B65A6" w:rsidRDefault="00B40CCF" w:rsidP="00B40CCF">
            <w:pPr>
              <w:bidi/>
              <w:jc w:val="center"/>
              <w:rPr>
                <w:sz w:val="20"/>
                <w:szCs w:val="20"/>
              </w:rPr>
            </w:pPr>
            <w:r w:rsidRPr="009B65A6">
              <w:rPr>
                <w:rFonts w:eastAsia="Cambria"/>
                <w:sz w:val="20"/>
                <w:szCs w:val="20"/>
                <w:lang w:val="en-US"/>
              </w:rPr>
              <w:t>Boudjouref Mourad</w:t>
            </w:r>
          </w:p>
        </w:tc>
        <w:tc>
          <w:tcPr>
            <w:tcW w:w="2428" w:type="dxa"/>
          </w:tcPr>
          <w:p w14:paraId="21A59152" w14:textId="77777777"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Bouchouareb choubaila</w:t>
            </w:r>
          </w:p>
          <w:p w14:paraId="3D32F4DD" w14:textId="67C4C9BC" w:rsidR="00B40CCF" w:rsidRPr="009B65A6" w:rsidRDefault="00B40CCF" w:rsidP="00B40CCF">
            <w:pPr>
              <w:bidi/>
              <w:rPr>
                <w:sz w:val="20"/>
                <w:szCs w:val="20"/>
                <w:rtl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Meghlaoui dounya</w:t>
            </w:r>
          </w:p>
        </w:tc>
        <w:tc>
          <w:tcPr>
            <w:tcW w:w="5537" w:type="dxa"/>
          </w:tcPr>
          <w:p w14:paraId="66E8A2A4" w14:textId="037C0E10" w:rsidR="00B40CCF" w:rsidRPr="009B65A6" w:rsidRDefault="00B40CCF" w:rsidP="00B40CCF">
            <w:pPr>
              <w:bidi/>
              <w:jc w:val="center"/>
              <w:rPr>
                <w:rFonts w:eastAsia="Calibri"/>
                <w:sz w:val="20"/>
                <w:szCs w:val="20"/>
              </w:rPr>
            </w:pPr>
            <w:r w:rsidRPr="009B65A6">
              <w:rPr>
                <w:rFonts w:eastAsia="Calibri"/>
                <w:sz w:val="20"/>
                <w:szCs w:val="20"/>
              </w:rPr>
              <w:t xml:space="preserve">Etude des activités biologiques des extraits de la plante </w:t>
            </w:r>
            <w:r w:rsidRPr="009B65A6">
              <w:rPr>
                <w:rFonts w:eastAsia="Calibri"/>
                <w:i/>
                <w:iCs/>
                <w:sz w:val="20"/>
                <w:szCs w:val="20"/>
              </w:rPr>
              <w:t>Ephedra alata alenda</w:t>
            </w:r>
          </w:p>
        </w:tc>
        <w:tc>
          <w:tcPr>
            <w:tcW w:w="3677" w:type="dxa"/>
          </w:tcPr>
          <w:p w14:paraId="49342A58" w14:textId="77777777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Barbeche zakaria</w:t>
            </w:r>
          </w:p>
          <w:p w14:paraId="71494416" w14:textId="77777777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Malki Samira </w:t>
            </w:r>
          </w:p>
          <w:p w14:paraId="05B45E0D" w14:textId="22C60332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Rapporteur : Boudjouref Mourad</w:t>
            </w:r>
          </w:p>
        </w:tc>
      </w:tr>
      <w:tr w:rsidR="00B40CCF" w:rsidRPr="009B65A6" w14:paraId="53127686" w14:textId="77777777" w:rsidTr="00B40CCF">
        <w:trPr>
          <w:trHeight w:val="1025"/>
          <w:jc w:val="center"/>
        </w:trPr>
        <w:tc>
          <w:tcPr>
            <w:tcW w:w="1557" w:type="dxa"/>
          </w:tcPr>
          <w:p w14:paraId="297EADF3" w14:textId="6583E59D" w:rsidR="00B40CCF" w:rsidRPr="009B65A6" w:rsidRDefault="00B40CCF" w:rsidP="00B40CCF">
            <w:pPr>
              <w:bidi/>
              <w:jc w:val="center"/>
              <w:rPr>
                <w:rFonts w:eastAsia="Cambria"/>
                <w:sz w:val="20"/>
                <w:szCs w:val="20"/>
                <w:lang w:val="en-US"/>
              </w:rPr>
            </w:pPr>
            <w:r w:rsidRPr="009B65A6">
              <w:rPr>
                <w:rFonts w:eastAsia="Cambria"/>
                <w:sz w:val="20"/>
                <w:szCs w:val="20"/>
              </w:rPr>
              <w:t>Mazouz Wissam</w:t>
            </w:r>
          </w:p>
        </w:tc>
        <w:tc>
          <w:tcPr>
            <w:tcW w:w="2428" w:type="dxa"/>
          </w:tcPr>
          <w:p w14:paraId="100C9B8B" w14:textId="77777777" w:rsidR="00B40CCF" w:rsidRPr="009B65A6" w:rsidRDefault="00B40CCF" w:rsidP="00B40CCF">
            <w:pPr>
              <w:bidi/>
              <w:rPr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1. </w:t>
            </w:r>
            <w:r w:rsidRPr="009B65A6">
              <w:rPr>
                <w:sz w:val="20"/>
                <w:szCs w:val="20"/>
              </w:rPr>
              <w:t>Hadjadj messaouda</w:t>
            </w:r>
          </w:p>
          <w:p w14:paraId="3D2412FD" w14:textId="4EB7DF5D" w:rsidR="00B40CCF" w:rsidRPr="009B65A6" w:rsidRDefault="00B40CCF" w:rsidP="00B40CCF">
            <w:pPr>
              <w:bidi/>
              <w:rPr>
                <w:rFonts w:eastAsia="Cambria"/>
                <w:sz w:val="20"/>
                <w:szCs w:val="20"/>
              </w:rPr>
            </w:pPr>
            <w:r w:rsidRPr="009B65A6">
              <w:rPr>
                <w:sz w:val="20"/>
                <w:szCs w:val="20"/>
                <w:rtl/>
              </w:rPr>
              <w:t xml:space="preserve">2. </w:t>
            </w:r>
            <w:r w:rsidRPr="009B65A6">
              <w:rPr>
                <w:sz w:val="20"/>
                <w:szCs w:val="20"/>
              </w:rPr>
              <w:t>Ferhati Amina</w:t>
            </w:r>
          </w:p>
        </w:tc>
        <w:tc>
          <w:tcPr>
            <w:tcW w:w="5537" w:type="dxa"/>
          </w:tcPr>
          <w:p w14:paraId="2BF951CC" w14:textId="7F00D1A4" w:rsidR="00B40CCF" w:rsidRPr="009B65A6" w:rsidRDefault="00B40CCF" w:rsidP="00B40CCF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New serif" w:hAnsi="New serif" w:cs="Helvetica"/>
                <w:color w:val="1D2228"/>
                <w:sz w:val="20"/>
                <w:szCs w:val="20"/>
              </w:rPr>
              <w:t>Séroprévalence des marqueurs viraux sur les dons du sang au centre de transfusion sanguine, Hopital boumali, ain el beida oum el bouaghi</w:t>
            </w:r>
          </w:p>
        </w:tc>
        <w:tc>
          <w:tcPr>
            <w:tcW w:w="3677" w:type="dxa"/>
          </w:tcPr>
          <w:p w14:paraId="5D777F21" w14:textId="77777777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Président : </w:t>
            </w:r>
            <w:r w:rsidRPr="009B65A6">
              <w:rPr>
                <w:rFonts w:eastAsia="Calibri"/>
                <w:b/>
                <w:bCs/>
                <w:sz w:val="20"/>
                <w:szCs w:val="20"/>
              </w:rPr>
              <w:t>Barbeche zakaria</w:t>
            </w:r>
          </w:p>
          <w:p w14:paraId="4C550D3F" w14:textId="77777777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Examinateur :</w:t>
            </w:r>
            <w:r w:rsidRPr="009B65A6">
              <w:rPr>
                <w:sz w:val="20"/>
                <w:szCs w:val="20"/>
              </w:rPr>
              <w:t xml:space="preserve"> Zeghib Fouad</w:t>
            </w:r>
          </w:p>
          <w:p w14:paraId="3E22AB4D" w14:textId="75EA182E" w:rsidR="00B40CCF" w:rsidRPr="009B65A6" w:rsidRDefault="00B40CCF" w:rsidP="00B40CCF">
            <w:pPr>
              <w:bidi/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9B65A6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 xml:space="preserve">Rapporteur : </w:t>
            </w:r>
            <w:r w:rsidRPr="009B65A6">
              <w:rPr>
                <w:sz w:val="20"/>
                <w:szCs w:val="20"/>
              </w:rPr>
              <w:t>Mazouz Wissam</w:t>
            </w:r>
          </w:p>
        </w:tc>
      </w:tr>
      <w:tr w:rsidR="00801926" w:rsidRPr="009B65A6" w14:paraId="08671992" w14:textId="77777777" w:rsidTr="00801926">
        <w:trPr>
          <w:trHeight w:val="139"/>
          <w:jc w:val="center"/>
        </w:trPr>
        <w:tc>
          <w:tcPr>
            <w:tcW w:w="13199" w:type="dxa"/>
            <w:gridSpan w:val="4"/>
          </w:tcPr>
          <w:p w14:paraId="06766E03" w14:textId="1A8B6F86" w:rsidR="00801926" w:rsidRPr="009B65A6" w:rsidRDefault="00801926" w:rsidP="00801926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C9566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نهاية المناقشات و بداية مداولات المجموعة </w:t>
            </w:r>
            <w:r w:rsidRPr="0080192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cyan"/>
                <w:rtl/>
                <w:lang w:bidi="ar-DZ"/>
              </w:rPr>
              <w:t xml:space="preserve">للقاعة </w:t>
            </w:r>
            <w:r w:rsidRPr="00AE049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18</w:t>
            </w:r>
          </w:p>
        </w:tc>
      </w:tr>
    </w:tbl>
    <w:p w14:paraId="2CFBFD9F" w14:textId="696F96A9" w:rsidR="009B65A6" w:rsidRDefault="009B65A6" w:rsidP="009B65A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مسؤول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التخصص أو الشعبة                                                   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مسؤول فريق ميدان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التكوين                                     </w:t>
      </w:r>
      <w:r w:rsidRPr="009B65A6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  <w:r w:rsidRPr="009B65A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رئيس القسم</w:t>
      </w:r>
    </w:p>
    <w:p w14:paraId="78F3C681" w14:textId="7357F27C" w:rsidR="00AE0491" w:rsidRPr="009B65A6" w:rsidRDefault="00AE0491" w:rsidP="00AE0491">
      <w:pPr>
        <w:bidi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الاستاذ    زغـــيــب فـــؤاد      </w:t>
      </w:r>
    </w:p>
    <w:sectPr w:rsidR="00AE0491" w:rsidRPr="009B65A6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FC9A" w14:textId="77777777" w:rsidR="00280618" w:rsidRDefault="00280618" w:rsidP="008237A1">
      <w:r>
        <w:separator/>
      </w:r>
    </w:p>
  </w:endnote>
  <w:endnote w:type="continuationSeparator" w:id="0">
    <w:p w14:paraId="5C2F8444" w14:textId="77777777" w:rsidR="00280618" w:rsidRDefault="00280618" w:rsidP="008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3A54C" w14:textId="77777777" w:rsidR="00280618" w:rsidRDefault="00280618" w:rsidP="008237A1">
      <w:r>
        <w:separator/>
      </w:r>
    </w:p>
  </w:footnote>
  <w:footnote w:type="continuationSeparator" w:id="0">
    <w:p w14:paraId="76CA0194" w14:textId="77777777" w:rsidR="00280618" w:rsidRDefault="00280618" w:rsidP="0082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C73CC"/>
    <w:multiLevelType w:val="hybridMultilevel"/>
    <w:tmpl w:val="DE62E604"/>
    <w:lvl w:ilvl="0" w:tplc="77A20ED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2"/>
  </w:num>
  <w:num w:numId="15">
    <w:abstractNumId w:val="16"/>
  </w:num>
  <w:num w:numId="16">
    <w:abstractNumId w:val="11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D1"/>
    <w:rsid w:val="00000AAF"/>
    <w:rsid w:val="0001436D"/>
    <w:rsid w:val="000153D3"/>
    <w:rsid w:val="000168FB"/>
    <w:rsid w:val="00020D73"/>
    <w:rsid w:val="00024618"/>
    <w:rsid w:val="00024A40"/>
    <w:rsid w:val="000275A4"/>
    <w:rsid w:val="00031218"/>
    <w:rsid w:val="000312F0"/>
    <w:rsid w:val="000334CF"/>
    <w:rsid w:val="00034B8F"/>
    <w:rsid w:val="00041890"/>
    <w:rsid w:val="000431FE"/>
    <w:rsid w:val="0004479C"/>
    <w:rsid w:val="00045CFF"/>
    <w:rsid w:val="00051E69"/>
    <w:rsid w:val="000553B7"/>
    <w:rsid w:val="000653E4"/>
    <w:rsid w:val="0007631B"/>
    <w:rsid w:val="00086B8A"/>
    <w:rsid w:val="0009662C"/>
    <w:rsid w:val="000B1DFA"/>
    <w:rsid w:val="000B298F"/>
    <w:rsid w:val="000C224C"/>
    <w:rsid w:val="000D0A20"/>
    <w:rsid w:val="000D6758"/>
    <w:rsid w:val="000E26F4"/>
    <w:rsid w:val="000E4FD1"/>
    <w:rsid w:val="000E524C"/>
    <w:rsid w:val="000F2E31"/>
    <w:rsid w:val="001059CE"/>
    <w:rsid w:val="00116D91"/>
    <w:rsid w:val="00121A3E"/>
    <w:rsid w:val="001223A3"/>
    <w:rsid w:val="00124018"/>
    <w:rsid w:val="001244F3"/>
    <w:rsid w:val="00127C42"/>
    <w:rsid w:val="001340D6"/>
    <w:rsid w:val="001401B4"/>
    <w:rsid w:val="001517EE"/>
    <w:rsid w:val="00152BD0"/>
    <w:rsid w:val="001548D3"/>
    <w:rsid w:val="00154987"/>
    <w:rsid w:val="00167AFB"/>
    <w:rsid w:val="001711F6"/>
    <w:rsid w:val="00173E87"/>
    <w:rsid w:val="0018168D"/>
    <w:rsid w:val="00181EA2"/>
    <w:rsid w:val="001823B9"/>
    <w:rsid w:val="00185236"/>
    <w:rsid w:val="00193A02"/>
    <w:rsid w:val="00193A49"/>
    <w:rsid w:val="00194D34"/>
    <w:rsid w:val="0019547A"/>
    <w:rsid w:val="00196F78"/>
    <w:rsid w:val="001A3F79"/>
    <w:rsid w:val="001A42D1"/>
    <w:rsid w:val="001A460A"/>
    <w:rsid w:val="001B24AC"/>
    <w:rsid w:val="001B366C"/>
    <w:rsid w:val="001C508F"/>
    <w:rsid w:val="001C7FA0"/>
    <w:rsid w:val="001E356F"/>
    <w:rsid w:val="001E4300"/>
    <w:rsid w:val="001E4D16"/>
    <w:rsid w:val="001E7365"/>
    <w:rsid w:val="001F1691"/>
    <w:rsid w:val="001F35FF"/>
    <w:rsid w:val="0020415A"/>
    <w:rsid w:val="002103C6"/>
    <w:rsid w:val="0021344B"/>
    <w:rsid w:val="00224DD8"/>
    <w:rsid w:val="00225CDB"/>
    <w:rsid w:val="00226305"/>
    <w:rsid w:val="002370CA"/>
    <w:rsid w:val="00244506"/>
    <w:rsid w:val="00246A08"/>
    <w:rsid w:val="00252344"/>
    <w:rsid w:val="00255427"/>
    <w:rsid w:val="00256CEA"/>
    <w:rsid w:val="00260F7C"/>
    <w:rsid w:val="00262683"/>
    <w:rsid w:val="002648BF"/>
    <w:rsid w:val="00265B6F"/>
    <w:rsid w:val="00266CDD"/>
    <w:rsid w:val="0027041C"/>
    <w:rsid w:val="00270E9A"/>
    <w:rsid w:val="00274005"/>
    <w:rsid w:val="00275F9C"/>
    <w:rsid w:val="00276F0D"/>
    <w:rsid w:val="00280618"/>
    <w:rsid w:val="00281034"/>
    <w:rsid w:val="00287531"/>
    <w:rsid w:val="002974AE"/>
    <w:rsid w:val="002A399F"/>
    <w:rsid w:val="002B3581"/>
    <w:rsid w:val="002B4763"/>
    <w:rsid w:val="002B73F4"/>
    <w:rsid w:val="002D055B"/>
    <w:rsid w:val="002D54B5"/>
    <w:rsid w:val="002D54D1"/>
    <w:rsid w:val="002D6FA8"/>
    <w:rsid w:val="002E2824"/>
    <w:rsid w:val="002F6835"/>
    <w:rsid w:val="00300B71"/>
    <w:rsid w:val="00301AEF"/>
    <w:rsid w:val="00305B42"/>
    <w:rsid w:val="00311199"/>
    <w:rsid w:val="00311C2A"/>
    <w:rsid w:val="003146F1"/>
    <w:rsid w:val="00315B6F"/>
    <w:rsid w:val="0032103F"/>
    <w:rsid w:val="00321F6F"/>
    <w:rsid w:val="003225F3"/>
    <w:rsid w:val="0032346E"/>
    <w:rsid w:val="00342E63"/>
    <w:rsid w:val="00353F57"/>
    <w:rsid w:val="00354B32"/>
    <w:rsid w:val="00356333"/>
    <w:rsid w:val="0035730E"/>
    <w:rsid w:val="00367203"/>
    <w:rsid w:val="003675F8"/>
    <w:rsid w:val="0037381B"/>
    <w:rsid w:val="003744BF"/>
    <w:rsid w:val="003746D9"/>
    <w:rsid w:val="00377453"/>
    <w:rsid w:val="00380736"/>
    <w:rsid w:val="003A08EE"/>
    <w:rsid w:val="003A16EB"/>
    <w:rsid w:val="003A5290"/>
    <w:rsid w:val="003A529F"/>
    <w:rsid w:val="003A6FCF"/>
    <w:rsid w:val="003A7383"/>
    <w:rsid w:val="003B09AF"/>
    <w:rsid w:val="003B1402"/>
    <w:rsid w:val="003B1F67"/>
    <w:rsid w:val="003B4ACB"/>
    <w:rsid w:val="003B5933"/>
    <w:rsid w:val="003C007F"/>
    <w:rsid w:val="003C1021"/>
    <w:rsid w:val="003D5AA9"/>
    <w:rsid w:val="003D7402"/>
    <w:rsid w:val="003E46E4"/>
    <w:rsid w:val="003F19C2"/>
    <w:rsid w:val="003F1AD8"/>
    <w:rsid w:val="00400AAC"/>
    <w:rsid w:val="00401749"/>
    <w:rsid w:val="00404DDE"/>
    <w:rsid w:val="00411D0C"/>
    <w:rsid w:val="00412A37"/>
    <w:rsid w:val="00417CF4"/>
    <w:rsid w:val="0042630A"/>
    <w:rsid w:val="00431A73"/>
    <w:rsid w:val="004331AC"/>
    <w:rsid w:val="00433797"/>
    <w:rsid w:val="00444446"/>
    <w:rsid w:val="004460EE"/>
    <w:rsid w:val="00447583"/>
    <w:rsid w:val="004569B4"/>
    <w:rsid w:val="00462F3B"/>
    <w:rsid w:val="004761B3"/>
    <w:rsid w:val="00485D83"/>
    <w:rsid w:val="00495CC5"/>
    <w:rsid w:val="004A092B"/>
    <w:rsid w:val="004A3472"/>
    <w:rsid w:val="004A36C9"/>
    <w:rsid w:val="004A3E1D"/>
    <w:rsid w:val="004A6B87"/>
    <w:rsid w:val="004B2F89"/>
    <w:rsid w:val="004C4038"/>
    <w:rsid w:val="004C73EE"/>
    <w:rsid w:val="004D14CD"/>
    <w:rsid w:val="004D6E7E"/>
    <w:rsid w:val="004D7B9A"/>
    <w:rsid w:val="004E1521"/>
    <w:rsid w:val="004E1ACA"/>
    <w:rsid w:val="004E3BC5"/>
    <w:rsid w:val="004E4192"/>
    <w:rsid w:val="004E4582"/>
    <w:rsid w:val="004F0BDA"/>
    <w:rsid w:val="004F0E28"/>
    <w:rsid w:val="004F212E"/>
    <w:rsid w:val="004F3528"/>
    <w:rsid w:val="004F60AF"/>
    <w:rsid w:val="004F6B40"/>
    <w:rsid w:val="005001E6"/>
    <w:rsid w:val="00502AD5"/>
    <w:rsid w:val="0050461F"/>
    <w:rsid w:val="005106F6"/>
    <w:rsid w:val="00517ADC"/>
    <w:rsid w:val="0052048D"/>
    <w:rsid w:val="0052292A"/>
    <w:rsid w:val="005268F2"/>
    <w:rsid w:val="00526E2A"/>
    <w:rsid w:val="00526F42"/>
    <w:rsid w:val="0053183E"/>
    <w:rsid w:val="00532091"/>
    <w:rsid w:val="00534790"/>
    <w:rsid w:val="00536D67"/>
    <w:rsid w:val="00540C84"/>
    <w:rsid w:val="00541EC0"/>
    <w:rsid w:val="00542F5C"/>
    <w:rsid w:val="00546FCD"/>
    <w:rsid w:val="00552D8C"/>
    <w:rsid w:val="00567047"/>
    <w:rsid w:val="0058055B"/>
    <w:rsid w:val="0058123E"/>
    <w:rsid w:val="005819FB"/>
    <w:rsid w:val="005824BC"/>
    <w:rsid w:val="0058636C"/>
    <w:rsid w:val="00587338"/>
    <w:rsid w:val="00587AF2"/>
    <w:rsid w:val="005953A2"/>
    <w:rsid w:val="005A3FA6"/>
    <w:rsid w:val="005A6BAA"/>
    <w:rsid w:val="005B1183"/>
    <w:rsid w:val="005B3A2C"/>
    <w:rsid w:val="005B44CE"/>
    <w:rsid w:val="005C0302"/>
    <w:rsid w:val="005C64B2"/>
    <w:rsid w:val="005D038F"/>
    <w:rsid w:val="005D1C2C"/>
    <w:rsid w:val="005D337E"/>
    <w:rsid w:val="005D5770"/>
    <w:rsid w:val="005D5A61"/>
    <w:rsid w:val="005F37F1"/>
    <w:rsid w:val="005F4750"/>
    <w:rsid w:val="0060469B"/>
    <w:rsid w:val="00605842"/>
    <w:rsid w:val="0061034E"/>
    <w:rsid w:val="00610684"/>
    <w:rsid w:val="006106F2"/>
    <w:rsid w:val="00617420"/>
    <w:rsid w:val="00623EA0"/>
    <w:rsid w:val="00632E14"/>
    <w:rsid w:val="00634DFF"/>
    <w:rsid w:val="006378AA"/>
    <w:rsid w:val="006410DE"/>
    <w:rsid w:val="006415D9"/>
    <w:rsid w:val="00642954"/>
    <w:rsid w:val="0065142C"/>
    <w:rsid w:val="00654EBD"/>
    <w:rsid w:val="00657149"/>
    <w:rsid w:val="00663994"/>
    <w:rsid w:val="00670A34"/>
    <w:rsid w:val="00671A86"/>
    <w:rsid w:val="00671F47"/>
    <w:rsid w:val="00672986"/>
    <w:rsid w:val="006805C7"/>
    <w:rsid w:val="00684E39"/>
    <w:rsid w:val="006859E3"/>
    <w:rsid w:val="00685FB4"/>
    <w:rsid w:val="00687F7A"/>
    <w:rsid w:val="006900BE"/>
    <w:rsid w:val="00690434"/>
    <w:rsid w:val="006A2AC6"/>
    <w:rsid w:val="006A326F"/>
    <w:rsid w:val="006A4554"/>
    <w:rsid w:val="006A70FD"/>
    <w:rsid w:val="006A7E34"/>
    <w:rsid w:val="006B0939"/>
    <w:rsid w:val="006B445B"/>
    <w:rsid w:val="006C124C"/>
    <w:rsid w:val="006C181B"/>
    <w:rsid w:val="006C3844"/>
    <w:rsid w:val="006C4BCE"/>
    <w:rsid w:val="006C5386"/>
    <w:rsid w:val="006C58B8"/>
    <w:rsid w:val="006D57C9"/>
    <w:rsid w:val="006D6A6C"/>
    <w:rsid w:val="006D6D65"/>
    <w:rsid w:val="006E06E5"/>
    <w:rsid w:val="006E239E"/>
    <w:rsid w:val="006E6E2E"/>
    <w:rsid w:val="006F400C"/>
    <w:rsid w:val="006F48B2"/>
    <w:rsid w:val="00705E58"/>
    <w:rsid w:val="0070789C"/>
    <w:rsid w:val="00715F9E"/>
    <w:rsid w:val="00720647"/>
    <w:rsid w:val="00722897"/>
    <w:rsid w:val="00723694"/>
    <w:rsid w:val="007324AD"/>
    <w:rsid w:val="00733F2B"/>
    <w:rsid w:val="00735C32"/>
    <w:rsid w:val="00736AD4"/>
    <w:rsid w:val="00737721"/>
    <w:rsid w:val="0074232A"/>
    <w:rsid w:val="00751D2D"/>
    <w:rsid w:val="0076552E"/>
    <w:rsid w:val="00770587"/>
    <w:rsid w:val="00772622"/>
    <w:rsid w:val="0077323C"/>
    <w:rsid w:val="00784192"/>
    <w:rsid w:val="00784D71"/>
    <w:rsid w:val="00785591"/>
    <w:rsid w:val="007879EC"/>
    <w:rsid w:val="00790251"/>
    <w:rsid w:val="007918BF"/>
    <w:rsid w:val="00792467"/>
    <w:rsid w:val="00796D29"/>
    <w:rsid w:val="00797224"/>
    <w:rsid w:val="007A3B2F"/>
    <w:rsid w:val="007A519E"/>
    <w:rsid w:val="007A5536"/>
    <w:rsid w:val="007A628D"/>
    <w:rsid w:val="007B2713"/>
    <w:rsid w:val="007B68F4"/>
    <w:rsid w:val="007C3810"/>
    <w:rsid w:val="007C5E24"/>
    <w:rsid w:val="007C64C3"/>
    <w:rsid w:val="007C7AC5"/>
    <w:rsid w:val="007E4864"/>
    <w:rsid w:val="007E528F"/>
    <w:rsid w:val="007F2536"/>
    <w:rsid w:val="00800ABE"/>
    <w:rsid w:val="00801926"/>
    <w:rsid w:val="00802192"/>
    <w:rsid w:val="008077CF"/>
    <w:rsid w:val="00810992"/>
    <w:rsid w:val="00812BA7"/>
    <w:rsid w:val="00820365"/>
    <w:rsid w:val="00821952"/>
    <w:rsid w:val="00822D7B"/>
    <w:rsid w:val="008237A1"/>
    <w:rsid w:val="00831FE3"/>
    <w:rsid w:val="00836D68"/>
    <w:rsid w:val="008408D3"/>
    <w:rsid w:val="008461FC"/>
    <w:rsid w:val="008564A7"/>
    <w:rsid w:val="00856571"/>
    <w:rsid w:val="008625A5"/>
    <w:rsid w:val="008675C4"/>
    <w:rsid w:val="00867A5D"/>
    <w:rsid w:val="008727B3"/>
    <w:rsid w:val="00873FDD"/>
    <w:rsid w:val="00875439"/>
    <w:rsid w:val="00876911"/>
    <w:rsid w:val="00876FE8"/>
    <w:rsid w:val="008775C9"/>
    <w:rsid w:val="008825FA"/>
    <w:rsid w:val="008910E2"/>
    <w:rsid w:val="00895A9C"/>
    <w:rsid w:val="008A4DE8"/>
    <w:rsid w:val="008A7CED"/>
    <w:rsid w:val="008B085E"/>
    <w:rsid w:val="008B0AD4"/>
    <w:rsid w:val="008B1618"/>
    <w:rsid w:val="008B391C"/>
    <w:rsid w:val="008C271D"/>
    <w:rsid w:val="008C27A4"/>
    <w:rsid w:val="008C322A"/>
    <w:rsid w:val="008C4B27"/>
    <w:rsid w:val="008D0E09"/>
    <w:rsid w:val="008D110E"/>
    <w:rsid w:val="008D7C11"/>
    <w:rsid w:val="008E1117"/>
    <w:rsid w:val="008E1141"/>
    <w:rsid w:val="008E1FD8"/>
    <w:rsid w:val="008E67A8"/>
    <w:rsid w:val="008E77D7"/>
    <w:rsid w:val="008F0253"/>
    <w:rsid w:val="008F08A2"/>
    <w:rsid w:val="008F75DE"/>
    <w:rsid w:val="009006B6"/>
    <w:rsid w:val="009035F9"/>
    <w:rsid w:val="00913720"/>
    <w:rsid w:val="0092165E"/>
    <w:rsid w:val="00923FBF"/>
    <w:rsid w:val="00925C28"/>
    <w:rsid w:val="00933E28"/>
    <w:rsid w:val="00933FE8"/>
    <w:rsid w:val="0093744B"/>
    <w:rsid w:val="00940F4D"/>
    <w:rsid w:val="00947A1A"/>
    <w:rsid w:val="0095003A"/>
    <w:rsid w:val="0095139A"/>
    <w:rsid w:val="009524E2"/>
    <w:rsid w:val="009528E1"/>
    <w:rsid w:val="00957B91"/>
    <w:rsid w:val="0096495D"/>
    <w:rsid w:val="00970028"/>
    <w:rsid w:val="00970CAB"/>
    <w:rsid w:val="009726F4"/>
    <w:rsid w:val="0097318F"/>
    <w:rsid w:val="0098157C"/>
    <w:rsid w:val="00981AA8"/>
    <w:rsid w:val="009840AD"/>
    <w:rsid w:val="009879D7"/>
    <w:rsid w:val="00992F07"/>
    <w:rsid w:val="00994211"/>
    <w:rsid w:val="009A374D"/>
    <w:rsid w:val="009A6453"/>
    <w:rsid w:val="009A6706"/>
    <w:rsid w:val="009B65A6"/>
    <w:rsid w:val="009B6FA2"/>
    <w:rsid w:val="009C1342"/>
    <w:rsid w:val="009C7A6F"/>
    <w:rsid w:val="009D67AC"/>
    <w:rsid w:val="009E4978"/>
    <w:rsid w:val="009F0563"/>
    <w:rsid w:val="009F5079"/>
    <w:rsid w:val="009F6679"/>
    <w:rsid w:val="00A00513"/>
    <w:rsid w:val="00A03A49"/>
    <w:rsid w:val="00A05BB2"/>
    <w:rsid w:val="00A150BC"/>
    <w:rsid w:val="00A17CB9"/>
    <w:rsid w:val="00A20708"/>
    <w:rsid w:val="00A23735"/>
    <w:rsid w:val="00A24432"/>
    <w:rsid w:val="00A259E1"/>
    <w:rsid w:val="00A35999"/>
    <w:rsid w:val="00A423B4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0318"/>
    <w:rsid w:val="00A915F4"/>
    <w:rsid w:val="00A93062"/>
    <w:rsid w:val="00A95E47"/>
    <w:rsid w:val="00A9791B"/>
    <w:rsid w:val="00AA003A"/>
    <w:rsid w:val="00AA5796"/>
    <w:rsid w:val="00AA580F"/>
    <w:rsid w:val="00AA7666"/>
    <w:rsid w:val="00AB2AB6"/>
    <w:rsid w:val="00AB31A1"/>
    <w:rsid w:val="00AB4B8E"/>
    <w:rsid w:val="00AB7858"/>
    <w:rsid w:val="00AB79D7"/>
    <w:rsid w:val="00AC4575"/>
    <w:rsid w:val="00AC5A7F"/>
    <w:rsid w:val="00AC7730"/>
    <w:rsid w:val="00AD09C1"/>
    <w:rsid w:val="00AD1630"/>
    <w:rsid w:val="00AD1A14"/>
    <w:rsid w:val="00AD6AF1"/>
    <w:rsid w:val="00AE0491"/>
    <w:rsid w:val="00AE34B7"/>
    <w:rsid w:val="00AE505C"/>
    <w:rsid w:val="00AF0DF4"/>
    <w:rsid w:val="00AF1B91"/>
    <w:rsid w:val="00AF38B3"/>
    <w:rsid w:val="00AF6F3A"/>
    <w:rsid w:val="00B009ED"/>
    <w:rsid w:val="00B0449C"/>
    <w:rsid w:val="00B07C36"/>
    <w:rsid w:val="00B1245C"/>
    <w:rsid w:val="00B1328B"/>
    <w:rsid w:val="00B17062"/>
    <w:rsid w:val="00B40CCF"/>
    <w:rsid w:val="00B42046"/>
    <w:rsid w:val="00B42326"/>
    <w:rsid w:val="00B479DE"/>
    <w:rsid w:val="00B51874"/>
    <w:rsid w:val="00B5189A"/>
    <w:rsid w:val="00B52150"/>
    <w:rsid w:val="00B55938"/>
    <w:rsid w:val="00B608F6"/>
    <w:rsid w:val="00B64D71"/>
    <w:rsid w:val="00B64E6E"/>
    <w:rsid w:val="00B70579"/>
    <w:rsid w:val="00B72395"/>
    <w:rsid w:val="00B8102E"/>
    <w:rsid w:val="00B91E45"/>
    <w:rsid w:val="00B935D4"/>
    <w:rsid w:val="00B965E0"/>
    <w:rsid w:val="00BA03C6"/>
    <w:rsid w:val="00BA152B"/>
    <w:rsid w:val="00BA335E"/>
    <w:rsid w:val="00BA3EFF"/>
    <w:rsid w:val="00BA6D76"/>
    <w:rsid w:val="00BA7BC6"/>
    <w:rsid w:val="00BB3764"/>
    <w:rsid w:val="00BC7D10"/>
    <w:rsid w:val="00BD16C3"/>
    <w:rsid w:val="00BD19B1"/>
    <w:rsid w:val="00BE0828"/>
    <w:rsid w:val="00BE0F9C"/>
    <w:rsid w:val="00BE63FA"/>
    <w:rsid w:val="00BF784A"/>
    <w:rsid w:val="00C0499F"/>
    <w:rsid w:val="00C05F7D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61399"/>
    <w:rsid w:val="00C62910"/>
    <w:rsid w:val="00C66269"/>
    <w:rsid w:val="00C67C77"/>
    <w:rsid w:val="00C71EED"/>
    <w:rsid w:val="00C72C78"/>
    <w:rsid w:val="00C74274"/>
    <w:rsid w:val="00C74E92"/>
    <w:rsid w:val="00C7552B"/>
    <w:rsid w:val="00C76574"/>
    <w:rsid w:val="00C87530"/>
    <w:rsid w:val="00C93316"/>
    <w:rsid w:val="00C94234"/>
    <w:rsid w:val="00C95663"/>
    <w:rsid w:val="00C95E70"/>
    <w:rsid w:val="00CA006D"/>
    <w:rsid w:val="00CA27FE"/>
    <w:rsid w:val="00CA3C94"/>
    <w:rsid w:val="00CA3CAB"/>
    <w:rsid w:val="00CA54C4"/>
    <w:rsid w:val="00CA688A"/>
    <w:rsid w:val="00CA7502"/>
    <w:rsid w:val="00CA79DF"/>
    <w:rsid w:val="00CB1DF5"/>
    <w:rsid w:val="00CC1AB7"/>
    <w:rsid w:val="00CC2486"/>
    <w:rsid w:val="00CC291F"/>
    <w:rsid w:val="00CC402D"/>
    <w:rsid w:val="00CD1222"/>
    <w:rsid w:val="00CD19C4"/>
    <w:rsid w:val="00CD1DFC"/>
    <w:rsid w:val="00CD2B85"/>
    <w:rsid w:val="00CD51F2"/>
    <w:rsid w:val="00CD6D9C"/>
    <w:rsid w:val="00CD7851"/>
    <w:rsid w:val="00CE3C06"/>
    <w:rsid w:val="00CE7714"/>
    <w:rsid w:val="00CF5D1E"/>
    <w:rsid w:val="00D061BB"/>
    <w:rsid w:val="00D076B1"/>
    <w:rsid w:val="00D21B96"/>
    <w:rsid w:val="00D268BB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8527E"/>
    <w:rsid w:val="00D93B8D"/>
    <w:rsid w:val="00D94514"/>
    <w:rsid w:val="00D94884"/>
    <w:rsid w:val="00DA3F6C"/>
    <w:rsid w:val="00DA6BE4"/>
    <w:rsid w:val="00DA70BB"/>
    <w:rsid w:val="00DA7BE8"/>
    <w:rsid w:val="00DB039B"/>
    <w:rsid w:val="00DB04FD"/>
    <w:rsid w:val="00DB2489"/>
    <w:rsid w:val="00DB3D40"/>
    <w:rsid w:val="00DB5FED"/>
    <w:rsid w:val="00DC05F9"/>
    <w:rsid w:val="00DC265F"/>
    <w:rsid w:val="00DC2BBE"/>
    <w:rsid w:val="00DC3889"/>
    <w:rsid w:val="00DC4AAC"/>
    <w:rsid w:val="00DC5A03"/>
    <w:rsid w:val="00DC7CA3"/>
    <w:rsid w:val="00DD294D"/>
    <w:rsid w:val="00DD3E1C"/>
    <w:rsid w:val="00DE0C21"/>
    <w:rsid w:val="00DE1A3C"/>
    <w:rsid w:val="00DE33F9"/>
    <w:rsid w:val="00DE437A"/>
    <w:rsid w:val="00DE4BA1"/>
    <w:rsid w:val="00DF1A92"/>
    <w:rsid w:val="00DF624F"/>
    <w:rsid w:val="00E00077"/>
    <w:rsid w:val="00E0041E"/>
    <w:rsid w:val="00E00D7E"/>
    <w:rsid w:val="00E07E42"/>
    <w:rsid w:val="00E13CD7"/>
    <w:rsid w:val="00E13F0D"/>
    <w:rsid w:val="00E175BA"/>
    <w:rsid w:val="00E203DC"/>
    <w:rsid w:val="00E20FB1"/>
    <w:rsid w:val="00E24C5A"/>
    <w:rsid w:val="00E26892"/>
    <w:rsid w:val="00E35A7D"/>
    <w:rsid w:val="00E437AD"/>
    <w:rsid w:val="00E54004"/>
    <w:rsid w:val="00E565F3"/>
    <w:rsid w:val="00E56A4E"/>
    <w:rsid w:val="00E62E3C"/>
    <w:rsid w:val="00E639AE"/>
    <w:rsid w:val="00E64E3E"/>
    <w:rsid w:val="00E650A7"/>
    <w:rsid w:val="00E7263B"/>
    <w:rsid w:val="00E7737F"/>
    <w:rsid w:val="00E77598"/>
    <w:rsid w:val="00E8409F"/>
    <w:rsid w:val="00E868BB"/>
    <w:rsid w:val="00E90102"/>
    <w:rsid w:val="00E95354"/>
    <w:rsid w:val="00E96065"/>
    <w:rsid w:val="00EA4CC2"/>
    <w:rsid w:val="00EA510E"/>
    <w:rsid w:val="00EB4F6C"/>
    <w:rsid w:val="00EB51A8"/>
    <w:rsid w:val="00EC1002"/>
    <w:rsid w:val="00EC17B9"/>
    <w:rsid w:val="00EC7FF9"/>
    <w:rsid w:val="00ED241D"/>
    <w:rsid w:val="00ED43F3"/>
    <w:rsid w:val="00ED6FBD"/>
    <w:rsid w:val="00EE02AF"/>
    <w:rsid w:val="00EE1E5A"/>
    <w:rsid w:val="00EE25FF"/>
    <w:rsid w:val="00EE2E9F"/>
    <w:rsid w:val="00EE3BBE"/>
    <w:rsid w:val="00EE4923"/>
    <w:rsid w:val="00EE79CE"/>
    <w:rsid w:val="00EF1251"/>
    <w:rsid w:val="00EF6CCB"/>
    <w:rsid w:val="00F03FDD"/>
    <w:rsid w:val="00F049B2"/>
    <w:rsid w:val="00F2417C"/>
    <w:rsid w:val="00F2465D"/>
    <w:rsid w:val="00F31922"/>
    <w:rsid w:val="00F32984"/>
    <w:rsid w:val="00F3449F"/>
    <w:rsid w:val="00F35433"/>
    <w:rsid w:val="00F36F2E"/>
    <w:rsid w:val="00F41190"/>
    <w:rsid w:val="00F45A3C"/>
    <w:rsid w:val="00F46F26"/>
    <w:rsid w:val="00F5484C"/>
    <w:rsid w:val="00F57959"/>
    <w:rsid w:val="00F60800"/>
    <w:rsid w:val="00F60814"/>
    <w:rsid w:val="00F61246"/>
    <w:rsid w:val="00F62DAC"/>
    <w:rsid w:val="00F651A5"/>
    <w:rsid w:val="00F65360"/>
    <w:rsid w:val="00F71D22"/>
    <w:rsid w:val="00F7511A"/>
    <w:rsid w:val="00F77E44"/>
    <w:rsid w:val="00F915F9"/>
    <w:rsid w:val="00F947AC"/>
    <w:rsid w:val="00FA15A4"/>
    <w:rsid w:val="00FA755B"/>
    <w:rsid w:val="00FB0E93"/>
    <w:rsid w:val="00FB48E1"/>
    <w:rsid w:val="00FB6144"/>
    <w:rsid w:val="00FC0614"/>
    <w:rsid w:val="00FC1F62"/>
    <w:rsid w:val="00FC2911"/>
    <w:rsid w:val="00FC472F"/>
    <w:rsid w:val="00FD3FC2"/>
    <w:rsid w:val="00FD44DD"/>
    <w:rsid w:val="00FE0C7B"/>
    <w:rsid w:val="00FE2E07"/>
    <w:rsid w:val="00FE3CF3"/>
    <w:rsid w:val="00FF1774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9B6AD"/>
  <w15:docId w15:val="{4D0B722F-E07E-4B62-8DEA-3E99D62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B71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A423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character" w:styleId="Lienhypertexte">
    <w:name w:val="Hyperlink"/>
    <w:basedOn w:val="Policepardfaut"/>
    <w:unhideWhenUsed/>
    <w:rsid w:val="00DC5A03"/>
    <w:rPr>
      <w:color w:val="0000FF" w:themeColor="hyperlink"/>
      <w:u w:val="single"/>
    </w:rPr>
  </w:style>
  <w:style w:type="table" w:customStyle="1" w:styleId="Grilledetableau11">
    <w:name w:val="Grille de tableau 11"/>
    <w:basedOn w:val="TableauNormal"/>
    <w:next w:val="Grilledetableau1"/>
    <w:rsid w:val="009B65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2ACE-791D-4ECA-B82D-1EC38DDB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955</Words>
  <Characters>5626</Characters>
  <Application>Microsoft Office Word</Application>
  <DocSecurity>0</DocSecurity>
  <Lines>255</Lines>
  <Paragraphs>219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pc</cp:lastModifiedBy>
  <cp:revision>48</cp:revision>
  <cp:lastPrinted>2021-04-20T09:19:00Z</cp:lastPrinted>
  <dcterms:created xsi:type="dcterms:W3CDTF">2024-03-10T08:37:00Z</dcterms:created>
  <dcterms:modified xsi:type="dcterms:W3CDTF">2024-06-11T10:02:00Z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6c90cf53c5c482cbda36f772536370539c48ac9bfc77f5dc8357d60a082bdb37</vt:lpwstr>
  </property>
</Properties>
</file>