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F6" w:rsidRPr="00BC689A" w:rsidRDefault="00886298" w:rsidP="00BC689A">
      <w:pPr>
        <w:rPr>
          <w:rFonts w:ascii="Sakkal Majalla" w:hAnsi="Sakkal Majalla" w:cs="Sakkal Majalla"/>
          <w:sz w:val="30"/>
          <w:szCs w:val="30"/>
        </w:rPr>
      </w:pPr>
      <w:r w:rsidRPr="00886298">
        <w:rPr>
          <w:rFonts w:ascii="Sakkal Majalla" w:hAnsi="Sakkal Majalla" w:cs="Sakkal Majalla"/>
          <w:b/>
          <w:bCs/>
          <w:noProof/>
          <w:sz w:val="30"/>
          <w:szCs w:val="30"/>
          <w:u w:val="single"/>
          <w:rtl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31pt;margin-top:-60pt;width:431.95pt;height:5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" strokecolor="white [3212]">
            <v:textbox style="mso-next-textbox:#Text Box 3">
              <w:txbxContent>
                <w:p w:rsidR="00FC77F6" w:rsidRPr="007A3B79" w:rsidRDefault="00FC77F6" w:rsidP="00FC77F6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7A3B79">
                    <w:rPr>
                      <w:rFonts w:cstheme="minorHAnsi"/>
                      <w:sz w:val="24"/>
                      <w:szCs w:val="24"/>
                    </w:rPr>
                    <w:t>Université</w:t>
                  </w:r>
                  <w:r w:rsidRPr="007A3B79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</w:t>
                  </w:r>
                  <w:r w:rsidRPr="007A3B79">
                    <w:rPr>
                      <w:rFonts w:cstheme="minorHAnsi"/>
                      <w:sz w:val="24"/>
                      <w:szCs w:val="24"/>
                    </w:rPr>
                    <w:t>de</w:t>
                  </w:r>
                  <w:r w:rsidRPr="007A3B79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 </w:t>
                  </w:r>
                  <w:proofErr w:type="spellStart"/>
                  <w:r w:rsidRPr="007A3B79">
                    <w:rPr>
                      <w:rFonts w:cstheme="minorHAnsi"/>
                      <w:sz w:val="24"/>
                      <w:szCs w:val="24"/>
                    </w:rPr>
                    <w:t>Larbi</w:t>
                  </w:r>
                  <w:proofErr w:type="spellEnd"/>
                  <w:r w:rsidRPr="007A3B79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 </w:t>
                  </w:r>
                  <w:r w:rsidRPr="007A3B79">
                    <w:rPr>
                      <w:rFonts w:cstheme="minorHAnsi"/>
                      <w:sz w:val="24"/>
                      <w:szCs w:val="24"/>
                    </w:rPr>
                    <w:t>Ben</w:t>
                  </w:r>
                  <w:r w:rsidRPr="007A3B79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7A3B79">
                    <w:rPr>
                      <w:rFonts w:cstheme="minorHAnsi"/>
                      <w:sz w:val="24"/>
                      <w:szCs w:val="24"/>
                    </w:rPr>
                    <w:t>Mhidi</w:t>
                  </w:r>
                  <w:proofErr w:type="spellEnd"/>
                  <w:r w:rsidRPr="007A3B79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جامعة العربي بن </w:t>
                  </w:r>
                  <w:proofErr w:type="spellStart"/>
                  <w:r w:rsidRPr="00B25279"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  <w:t>مهيدي</w:t>
                  </w:r>
                  <w:proofErr w:type="spellEnd"/>
                  <w:r w:rsidRPr="007A3B79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أم البواقي</w:t>
                  </w:r>
                  <w:r w:rsidRPr="007A3B7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C77F6" w:rsidRPr="007A3B79" w:rsidRDefault="00FC77F6" w:rsidP="007A3B79">
                  <w:pPr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 w:rsidRPr="007A3B79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A3B7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202</w:t>
                  </w:r>
                  <w:r w:rsidR="007A3B79" w:rsidRPr="007A3B79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  <w:r w:rsidRPr="007A3B7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MIP</w:t>
                  </w:r>
                  <w:r w:rsidR="007A3B79" w:rsidRPr="007A3B7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A3B79" w:rsidRPr="007A3B7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Applied</w:t>
                  </w:r>
                  <w:proofErr w:type="spellEnd"/>
                  <w:r w:rsidR="007A3B79" w:rsidRPr="007A3B7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A3B79" w:rsidRPr="007A3B79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biochemistry</w:t>
                  </w:r>
                  <w:proofErr w:type="spellEnd"/>
                  <w:r w:rsidRPr="007A3B79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A3B79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امتحان</w:t>
                  </w:r>
                  <w:r w:rsidRPr="007A3B79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7A3B79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الجزيئات ذات الفائدة الصيدلانية </w:t>
                  </w:r>
                  <w:proofErr w:type="spellStart"/>
                  <w:r w:rsidRPr="007A3B79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ماستر</w:t>
                  </w:r>
                  <w:proofErr w:type="spellEnd"/>
                  <w:r w:rsidRPr="007A3B79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</w:t>
                  </w:r>
                  <w:r w:rsidR="007A3B79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FC77F6" w:rsidRPr="007A3B79" w:rsidRDefault="00FC77F6" w:rsidP="00FC77F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C77F6" w:rsidRPr="000E0D5B" w:rsidRDefault="00FC77F6" w:rsidP="00FC77F6">
      <w:pPr>
        <w:bidi/>
        <w:spacing w:after="200"/>
        <w:ind w:right="0"/>
        <w:jc w:val="both"/>
        <w:rPr>
          <w:rFonts w:ascii="Sakkal Majalla" w:hAnsi="Sakkal Majalla" w:cs="Sakkal Majalla"/>
          <w:sz w:val="30"/>
          <w:szCs w:val="30"/>
        </w:rPr>
      </w:pPr>
      <w:proofErr w:type="gramStart"/>
      <w:r w:rsidRPr="00CF155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السؤال</w:t>
      </w:r>
      <w:proofErr w:type="gramEnd"/>
      <w:r w:rsidRPr="00CF155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 xml:space="preserve"> </w:t>
      </w:r>
      <w:r w:rsidRPr="00CF1550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>الأول</w:t>
      </w:r>
      <w:r w:rsidRPr="00CF155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: </w:t>
      </w:r>
    </w:p>
    <w:p w:rsidR="00FC77F6" w:rsidRPr="00175F00" w:rsidRDefault="006522F7" w:rsidP="00B25279">
      <w:pPr>
        <w:pStyle w:val="Paragraphedeliste"/>
        <w:numPr>
          <w:ilvl w:val="0"/>
          <w:numId w:val="1"/>
        </w:numPr>
        <w:bidi/>
        <w:spacing w:after="200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وضح بمخطط بسيط كيف نحصل على دواء م</w:t>
      </w:r>
      <w:r w:rsidR="002D2094">
        <w:rPr>
          <w:rFonts w:ascii="Sakkal Majalla" w:hAnsi="Sakkal Majalla" w:cs="Sakkal Majalla" w:hint="cs"/>
          <w:sz w:val="30"/>
          <w:szCs w:val="30"/>
          <w:rtl/>
        </w:rPr>
        <w:t>ن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أصل نباتي مثل</w:t>
      </w:r>
      <w:r w:rsidR="002D2094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2D2094">
        <w:rPr>
          <w:rFonts w:ascii="Sakkal Majalla" w:hAnsi="Sakkal Majalla" w:cs="Sakkal Majalla"/>
          <w:sz w:val="30"/>
          <w:szCs w:val="30"/>
        </w:rPr>
        <w:t>Vinblastine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0"/>
          <w:szCs w:val="30"/>
          <w:rtl/>
        </w:rPr>
        <w:t>الفانبلاستي</w:t>
      </w:r>
      <w:r w:rsidR="00B25279">
        <w:rPr>
          <w:rFonts w:ascii="Sakkal Majalla" w:hAnsi="Sakkal Majalla" w:cs="Sakkal Majalla" w:hint="cs"/>
          <w:sz w:val="30"/>
          <w:szCs w:val="30"/>
          <w:rtl/>
        </w:rPr>
        <w:t>ن</w:t>
      </w:r>
      <w:proofErr w:type="spellEnd"/>
      <w:r w:rsidR="00B25279">
        <w:rPr>
          <w:rFonts w:ascii="Sakkal Majalla" w:hAnsi="Sakkal Majalla" w:cs="Sakkal Majalla" w:hint="cs"/>
          <w:sz w:val="30"/>
          <w:szCs w:val="30"/>
          <w:rtl/>
        </w:rPr>
        <w:t xml:space="preserve"> مع مراعاة ترتيب الخطوات </w:t>
      </w:r>
      <w:r w:rsidR="00FC77F6" w:rsidRPr="00175F00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</w:t>
      </w:r>
      <w:proofErr w:type="spellStart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Explain</w:t>
      </w:r>
      <w:proofErr w:type="spellEnd"/>
      <w:r w:rsidR="00B25279">
        <w:rPr>
          <w:rFonts w:ascii="Sakkal Majalla" w:eastAsia="+mn-ea" w:hAnsi="Sakkal Majalla" w:cs="Sakkal Majalla" w:hint="cs"/>
          <w:color w:val="000000"/>
          <w:kern w:val="24"/>
          <w:sz w:val="30"/>
          <w:szCs w:val="30"/>
          <w:rtl/>
          <w:lang w:eastAsia="fr-FR"/>
        </w:rPr>
        <w:t xml:space="preserve"> </w:t>
      </w:r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</w:t>
      </w:r>
      <w:proofErr w:type="spellStart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with</w:t>
      </w:r>
      <w:proofErr w:type="spellEnd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a simple </w:t>
      </w:r>
      <w:proofErr w:type="spellStart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diagram</w:t>
      </w:r>
      <w:proofErr w:type="spellEnd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how </w:t>
      </w:r>
      <w:proofErr w:type="spellStart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we</w:t>
      </w:r>
      <w:proofErr w:type="spellEnd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</w:t>
      </w:r>
      <w:proofErr w:type="spellStart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obtain</w:t>
      </w:r>
      <w:proofErr w:type="spellEnd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a </w:t>
      </w:r>
      <w:proofErr w:type="spellStart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drug</w:t>
      </w:r>
      <w:proofErr w:type="spellEnd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of </w:t>
      </w:r>
      <w:proofErr w:type="spellStart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such</w:t>
      </w:r>
      <w:proofErr w:type="spellEnd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plant </w:t>
      </w:r>
      <w:proofErr w:type="spellStart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origin</w:t>
      </w:r>
      <w:proofErr w:type="spellEnd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 xml:space="preserve"> as </w:t>
      </w:r>
      <w:proofErr w:type="spellStart"/>
      <w:r w:rsidRPr="006522F7">
        <w:rPr>
          <w:rFonts w:ascii="Sakkal Majalla" w:eastAsia="+mn-ea" w:hAnsi="Sakkal Majalla" w:cs="Sakkal Majalla"/>
          <w:color w:val="000000"/>
          <w:kern w:val="24"/>
          <w:sz w:val="30"/>
          <w:szCs w:val="30"/>
          <w:lang w:eastAsia="fr-FR"/>
        </w:rPr>
        <w:t>vanblastine</w:t>
      </w:r>
      <w:proofErr w:type="spellEnd"/>
    </w:p>
    <w:p w:rsidR="00FC77F6" w:rsidRPr="00BC689A" w:rsidRDefault="00BC689A" w:rsidP="00BC689A">
      <w:pPr>
        <w:pStyle w:val="Paragraphedeliste"/>
        <w:bidi/>
        <w:spacing w:after="200"/>
        <w:ind w:right="0"/>
        <w:jc w:val="both"/>
        <w:rPr>
          <w:rFonts w:ascii="Sakkal Majalla" w:hAnsi="Sakkal Majalla" w:cs="Sakkal Majalla"/>
          <w:color w:val="008000"/>
          <w:sz w:val="30"/>
          <w:szCs w:val="30"/>
          <w:rtl/>
        </w:rPr>
      </w:pPr>
      <w:r w:rsidRPr="00BC689A">
        <w:rPr>
          <w:rFonts w:ascii="Sakkal Majalla" w:hAnsi="Sakkal Majalla" w:cs="Sakkal Majalla" w:hint="cs"/>
          <w:color w:val="008000"/>
          <w:sz w:val="30"/>
          <w:szCs w:val="30"/>
          <w:rtl/>
        </w:rPr>
        <w:t xml:space="preserve">المخطط يحتوي 12 خطوة أهمها 4 تمثل الاختبارات </w:t>
      </w:r>
      <w:proofErr w:type="spellStart"/>
      <w:r w:rsidRPr="00BC689A">
        <w:rPr>
          <w:rFonts w:ascii="Sakkal Majalla" w:hAnsi="Sakkal Majalla" w:cs="Sakkal Majalla" w:hint="cs"/>
          <w:color w:val="008000"/>
          <w:sz w:val="30"/>
          <w:szCs w:val="30"/>
          <w:rtl/>
        </w:rPr>
        <w:t>السريرية</w:t>
      </w:r>
      <w:proofErr w:type="spellEnd"/>
      <w:r w:rsidRPr="00BC689A">
        <w:rPr>
          <w:rFonts w:ascii="Sakkal Majalla" w:hAnsi="Sakkal Majalla" w:cs="Sakkal Majalla" w:hint="cs"/>
          <w:color w:val="008000"/>
          <w:sz w:val="30"/>
          <w:szCs w:val="30"/>
          <w:rtl/>
        </w:rPr>
        <w:t xml:space="preserve"> ثم التسويق</w:t>
      </w:r>
    </w:p>
    <w:p w:rsidR="00FC77F6" w:rsidRPr="006522F7" w:rsidRDefault="00FC77F6" w:rsidP="00FC77F6">
      <w:pPr>
        <w:bidi/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</w:p>
    <w:p w:rsidR="00FC77F6" w:rsidRPr="006522F7" w:rsidRDefault="00FC77F6" w:rsidP="00FC77F6">
      <w:pPr>
        <w:bidi/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</w:rPr>
      </w:pPr>
    </w:p>
    <w:p w:rsidR="00C40A2B" w:rsidRDefault="00FC77F6" w:rsidP="00C40A2B">
      <w:pPr>
        <w:bidi/>
        <w:spacing w:after="200"/>
        <w:ind w:right="0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proofErr w:type="gramStart"/>
      <w:r w:rsidRPr="00CF155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السؤال</w:t>
      </w:r>
      <w:proofErr w:type="gramEnd"/>
      <w:r w:rsidRPr="00CF155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 xml:space="preserve"> الثاني</w:t>
      </w:r>
      <w:r w:rsidRPr="00CF1550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</w:t>
      </w:r>
      <w:r w:rsidRPr="00175F00">
        <w:rPr>
          <w:rFonts w:ascii="Sakkal Majalla" w:hAnsi="Sakkal Majalla" w:cs="Sakkal Majalla" w:hint="cs"/>
          <w:sz w:val="30"/>
          <w:szCs w:val="30"/>
          <w:rtl/>
        </w:rPr>
        <w:t>أشر بدائرة على الإجابة أو الإجابات الصحيحة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BC689A" w:rsidRPr="00BC689A" w:rsidRDefault="00BC689A" w:rsidP="00BC689A">
      <w:pPr>
        <w:pStyle w:val="Paragraphedeliste"/>
        <w:numPr>
          <w:ilvl w:val="0"/>
          <w:numId w:val="2"/>
        </w:numPr>
        <w:spacing w:after="200"/>
        <w:ind w:right="0"/>
        <w:jc w:val="both"/>
        <w:rPr>
          <w:rFonts w:ascii="Sakkal Majalla" w:hAnsi="Sakkal Majalla" w:cs="Sakkal Majalla"/>
          <w:b/>
          <w:bCs/>
          <w:color w:val="008000"/>
          <w:sz w:val="30"/>
          <w:szCs w:val="30"/>
          <w:rtl/>
        </w:rPr>
      </w:pPr>
      <w:r w:rsidRPr="00BC689A">
        <w:rPr>
          <w:rFonts w:ascii="Sakkal Majalla" w:hAnsi="Sakkal Majalla" w:cs="Sakkal Majalla"/>
          <w:b/>
          <w:bCs/>
          <w:color w:val="008000"/>
          <w:sz w:val="30"/>
          <w:szCs w:val="30"/>
        </w:rPr>
        <w:t>C /  2. C/  3. C/  4.C/  5. BC/ 6. BC/ 7.ABC/ 8.A / 9.A</w:t>
      </w:r>
    </w:p>
    <w:p w:rsidR="00BB1AE3" w:rsidRDefault="00FC77F6" w:rsidP="00DA5DF1">
      <w:pPr>
        <w:bidi/>
        <w:spacing w:after="200"/>
        <w:ind w:right="0"/>
        <w:jc w:val="both"/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SA"/>
        </w:rPr>
      </w:pPr>
      <w:r w:rsidRPr="00FB20DD">
        <w:rPr>
          <w:rFonts w:ascii="Sakkal Majalla" w:hAnsi="Sakkal Majalla" w:cs="Sakkal Majalla"/>
          <w:b/>
          <w:bCs/>
          <w:sz w:val="30"/>
          <w:szCs w:val="30"/>
          <w:highlight w:val="green"/>
          <w:u w:val="single"/>
          <w:rtl/>
          <w:lang w:val="en-US"/>
        </w:rPr>
        <w:t>السؤال الثالث</w:t>
      </w:r>
      <w:r w:rsidRPr="00CF1550">
        <w:rPr>
          <w:rFonts w:ascii="Sakkal Majalla" w:hAnsi="Sakkal Majalla" w:cs="Sakkal Majalla"/>
          <w:b/>
          <w:bCs/>
          <w:sz w:val="30"/>
          <w:szCs w:val="30"/>
          <w:rtl/>
          <w:lang w:val="en-US"/>
        </w:rPr>
        <w:t xml:space="preserve"> </w:t>
      </w:r>
      <w:r w:rsidRPr="00CF1550">
        <w:rPr>
          <w:rFonts w:ascii="Sakkal Majalla" w:hAnsi="Sakkal Majalla" w:cs="Sakkal Majalla"/>
          <w:b/>
          <w:bCs/>
          <w:sz w:val="30"/>
          <w:szCs w:val="30"/>
          <w:lang w:val="en-US"/>
        </w:rPr>
        <w:t xml:space="preserve">  </w:t>
      </w:r>
      <w:r w:rsidR="007A3B79">
        <w:rPr>
          <w:rFonts w:ascii="Sakkal Majalla" w:hAnsi="Sakkal Majalla" w:cs="Sakkal Majalla"/>
          <w:sz w:val="30"/>
          <w:szCs w:val="30"/>
          <w:rtl/>
          <w:lang w:val="en-US"/>
        </w:rPr>
        <w:t xml:space="preserve"> بين بمخطط ا</w:t>
      </w:r>
      <w:r w:rsidR="007A3B79">
        <w:rPr>
          <w:rFonts w:ascii="Sakkal Majalla" w:hAnsi="Sakkal Majalla" w:cs="Sakkal Majalla" w:hint="cs"/>
          <w:sz w:val="30"/>
          <w:szCs w:val="30"/>
          <w:rtl/>
          <w:lang w:val="en-US"/>
        </w:rPr>
        <w:t>لا</w:t>
      </w:r>
      <w:r w:rsidR="007A3B79">
        <w:rPr>
          <w:rFonts w:ascii="Sakkal Majalla" w:hAnsi="Sakkal Majalla" w:cs="Sakkal Majalla"/>
          <w:sz w:val="30"/>
          <w:szCs w:val="30"/>
          <w:rtl/>
          <w:lang w:val="en-US"/>
        </w:rPr>
        <w:t>صطناع</w:t>
      </w:r>
      <w:r w:rsidR="007A3B7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الحيوي لــ-</w:t>
      </w:r>
      <w:r w:rsidRPr="00CF155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proofErr w:type="spellStart"/>
      <w:r w:rsidR="004D7E59" w:rsidRPr="00B25279">
        <w:rPr>
          <w:rFonts w:ascii="Sakkal Majalla" w:hAnsi="Sakkal Majalla" w:cs="Sakkal Majalla"/>
          <w:b/>
          <w:bCs/>
          <w:sz w:val="24"/>
          <w:szCs w:val="24"/>
          <w:lang w:bidi="ar-SA"/>
        </w:rPr>
        <w:t>Docitaxel</w:t>
      </w:r>
      <w:proofErr w:type="spellEnd"/>
      <w:r w:rsidR="00BB1AE3">
        <w:rPr>
          <w:rFonts w:ascii="Sakkal Majalla" w:hAnsi="Sakkal Majalla" w:cs="Sakkal Majalla" w:hint="cs"/>
          <w:sz w:val="30"/>
          <w:szCs w:val="30"/>
          <w:rtl/>
        </w:rPr>
        <w:t xml:space="preserve">         </w:t>
      </w:r>
      <w:r w:rsidR="00BB1AE3" w:rsidRPr="000D25EF">
        <w:rPr>
          <w:rFonts w:ascii="Sakkal Majalla" w:hAnsi="Sakkal Majalla" w:cs="Sakkal Majalla"/>
          <w:sz w:val="30"/>
          <w:szCs w:val="30"/>
          <w:lang w:val="en-US"/>
        </w:rPr>
        <w:t xml:space="preserve">Show a diagram of the biosynthesis </w:t>
      </w:r>
      <w:r w:rsidR="00BB1AE3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SA"/>
        </w:rPr>
        <w:t>( خلف الورقة )</w:t>
      </w:r>
      <w:r w:rsidR="00B25279" w:rsidRPr="00B25279">
        <w:rPr>
          <w:rFonts w:ascii="Sakkal Majalla" w:eastAsia="Times New Roman" w:hAnsi="Sakkal Majalla" w:cs="Sakkal Majalla"/>
          <w:sz w:val="28"/>
          <w:szCs w:val="28"/>
          <w:rtl/>
          <w:lang w:eastAsia="fr-FR" w:bidi="ar-SA"/>
        </w:rPr>
        <w:t xml:space="preserve"> مبينا </w:t>
      </w:r>
      <w:proofErr w:type="spellStart"/>
      <w:r w:rsidR="00B25279" w:rsidRPr="00B25279">
        <w:rPr>
          <w:rFonts w:ascii="Sakkal Majalla" w:eastAsia="Times New Roman" w:hAnsi="Sakkal Majalla" w:cs="Sakkal Majalla"/>
          <w:sz w:val="28"/>
          <w:szCs w:val="28"/>
          <w:rtl/>
          <w:lang w:eastAsia="fr-FR" w:bidi="ar-SA"/>
        </w:rPr>
        <w:t>ألية</w:t>
      </w:r>
      <w:proofErr w:type="spellEnd"/>
      <w:r w:rsidR="00B25279" w:rsidRPr="00B25279">
        <w:rPr>
          <w:rFonts w:ascii="Sakkal Majalla" w:eastAsia="Times New Roman" w:hAnsi="Sakkal Majalla" w:cs="Sakkal Majalla"/>
          <w:sz w:val="28"/>
          <w:szCs w:val="28"/>
          <w:rtl/>
          <w:lang w:eastAsia="fr-FR" w:bidi="ar-SA"/>
        </w:rPr>
        <w:t xml:space="preserve"> تأثيره ، مصدره البيولوجي </w:t>
      </w:r>
      <w:proofErr w:type="spellStart"/>
      <w:r w:rsidR="00B25279" w:rsidRPr="00B25279">
        <w:rPr>
          <w:rFonts w:ascii="Sakkal Majalla" w:eastAsia="Times New Roman" w:hAnsi="Sakkal Majalla" w:cs="Sakkal Majalla"/>
          <w:sz w:val="28"/>
          <w:szCs w:val="28"/>
          <w:rtl/>
          <w:lang w:eastAsia="fr-FR" w:bidi="ar-SA"/>
        </w:rPr>
        <w:t>والكميائي</w:t>
      </w:r>
      <w:proofErr w:type="spellEnd"/>
      <w:r w:rsidR="00B25279" w:rsidRPr="00B25279">
        <w:rPr>
          <w:rFonts w:ascii="Sakkal Majalla" w:eastAsia="Times New Roman" w:hAnsi="Sakkal Majalla" w:cs="Sakkal Majalla"/>
          <w:sz w:val="28"/>
          <w:szCs w:val="28"/>
          <w:rtl/>
          <w:lang w:eastAsia="fr-FR" w:bidi="ar-SA"/>
        </w:rPr>
        <w:t xml:space="preserve"> </w:t>
      </w:r>
    </w:p>
    <w:p w:rsidR="00BC689A" w:rsidRPr="00BC689A" w:rsidRDefault="00BC689A" w:rsidP="00BC689A">
      <w:pPr>
        <w:bidi/>
        <w:spacing w:after="200"/>
        <w:ind w:right="0"/>
        <w:jc w:val="center"/>
        <w:rPr>
          <w:rFonts w:ascii="Sakkal Majalla" w:eastAsia="Times New Roman" w:hAnsi="Sakkal Majalla" w:cs="Sakkal Majalla"/>
          <w:color w:val="008000"/>
          <w:sz w:val="28"/>
          <w:szCs w:val="28"/>
          <w:lang w:eastAsia="fr-FR" w:bidi="ar-SA"/>
        </w:rPr>
      </w:pPr>
      <w:r w:rsidRPr="00BC689A">
        <w:rPr>
          <w:rFonts w:ascii="Sakkal Majalla" w:eastAsia="Times New Roman" w:hAnsi="Sakkal Majalla" w:cs="Sakkal Majalla" w:hint="cs"/>
          <w:color w:val="008000"/>
          <w:sz w:val="28"/>
          <w:szCs w:val="28"/>
          <w:rtl/>
          <w:lang w:eastAsia="fr-FR" w:bidi="ar-SA"/>
        </w:rPr>
        <w:t xml:space="preserve">الاصطناع </w:t>
      </w:r>
      <w:proofErr w:type="spellStart"/>
      <w:r w:rsidRPr="00BC689A">
        <w:rPr>
          <w:rFonts w:ascii="Sakkal Majalla" w:eastAsia="Times New Roman" w:hAnsi="Sakkal Majalla" w:cs="Sakkal Majalla" w:hint="cs"/>
          <w:color w:val="008000"/>
          <w:sz w:val="28"/>
          <w:szCs w:val="28"/>
          <w:rtl/>
          <w:lang w:eastAsia="fr-FR" w:bidi="ar-SA"/>
        </w:rPr>
        <w:t>الحيويي</w:t>
      </w:r>
      <w:proofErr w:type="spellEnd"/>
      <w:r w:rsidRPr="00BC689A">
        <w:rPr>
          <w:rFonts w:ascii="Sakkal Majalla" w:eastAsia="Times New Roman" w:hAnsi="Sakkal Majalla" w:cs="Sakkal Majalla" w:hint="cs"/>
          <w:color w:val="008000"/>
          <w:sz w:val="28"/>
          <w:szCs w:val="28"/>
          <w:rtl/>
          <w:lang w:eastAsia="fr-FR" w:bidi="ar-SA"/>
        </w:rPr>
        <w:t xml:space="preserve"> </w:t>
      </w:r>
      <w:proofErr w:type="spellStart"/>
      <w:r w:rsidRPr="00BC689A">
        <w:rPr>
          <w:rFonts w:ascii="Sakkal Majalla" w:eastAsia="Times New Roman" w:hAnsi="Sakkal Majalla" w:cs="Sakkal Majalla" w:hint="cs"/>
          <w:color w:val="008000"/>
          <w:sz w:val="28"/>
          <w:szCs w:val="28"/>
          <w:rtl/>
          <w:lang w:eastAsia="fr-FR" w:bidi="ar-SA"/>
        </w:rPr>
        <w:t>للتاكسانات</w:t>
      </w:r>
      <w:proofErr w:type="spellEnd"/>
      <w:r w:rsidRPr="00BC689A">
        <w:rPr>
          <w:rFonts w:ascii="Sakkal Majalla" w:eastAsia="Times New Roman" w:hAnsi="Sakkal Majalla" w:cs="Sakkal Majalla" w:hint="cs"/>
          <w:color w:val="008000"/>
          <w:sz w:val="28"/>
          <w:szCs w:val="28"/>
          <w:rtl/>
          <w:lang w:eastAsia="fr-FR" w:bidi="ar-SA"/>
        </w:rPr>
        <w:t xml:space="preserve"> يتبع مسار </w:t>
      </w:r>
      <w:proofErr w:type="spellStart"/>
      <w:r w:rsidRPr="00BC689A">
        <w:rPr>
          <w:rFonts w:ascii="Sakkal Majalla" w:eastAsia="Times New Roman" w:hAnsi="Sakkal Majalla" w:cs="Sakkal Majalla" w:hint="cs"/>
          <w:color w:val="008000"/>
          <w:sz w:val="28"/>
          <w:szCs w:val="28"/>
          <w:rtl/>
          <w:lang w:eastAsia="fr-FR" w:bidi="ar-SA"/>
        </w:rPr>
        <w:t>الميفالونات</w:t>
      </w:r>
      <w:proofErr w:type="spellEnd"/>
    </w:p>
    <w:p w:rsidR="00BC689A" w:rsidRPr="00DB0321" w:rsidRDefault="00BC689A" w:rsidP="00BC689A">
      <w:pPr>
        <w:bidi/>
        <w:spacing w:after="200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</w:p>
    <w:tbl>
      <w:tblPr>
        <w:tblStyle w:val="Grilledutableau"/>
        <w:bidiVisual/>
        <w:tblW w:w="9498" w:type="dxa"/>
        <w:tblInd w:w="-517" w:type="dxa"/>
        <w:tblLook w:val="04A0"/>
      </w:tblPr>
      <w:tblGrid>
        <w:gridCol w:w="993"/>
        <w:gridCol w:w="3543"/>
        <w:gridCol w:w="2127"/>
        <w:gridCol w:w="2835"/>
      </w:tblGrid>
      <w:tr w:rsidR="00DA5DF1" w:rsidTr="00BC689A">
        <w:tc>
          <w:tcPr>
            <w:tcW w:w="993" w:type="dxa"/>
          </w:tcPr>
          <w:p w:rsidR="00DA5DF1" w:rsidRDefault="00DA5DF1" w:rsidP="007A3B79">
            <w:pPr>
              <w:bidi/>
              <w:spacing w:after="20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الدواء</w:t>
            </w:r>
            <w:proofErr w:type="gramEnd"/>
          </w:p>
        </w:tc>
        <w:tc>
          <w:tcPr>
            <w:tcW w:w="3543" w:type="dxa"/>
          </w:tcPr>
          <w:p w:rsidR="00DA5DF1" w:rsidRDefault="00DA5DF1" w:rsidP="007A3B79">
            <w:pPr>
              <w:bidi/>
              <w:spacing w:after="20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25279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SA"/>
              </w:rPr>
              <w:t>مصدره البيولوجي</w:t>
            </w:r>
          </w:p>
        </w:tc>
        <w:tc>
          <w:tcPr>
            <w:tcW w:w="2127" w:type="dxa"/>
          </w:tcPr>
          <w:p w:rsidR="00DA5DF1" w:rsidRDefault="00DA5DF1" w:rsidP="007A3B79">
            <w:pPr>
              <w:bidi/>
              <w:spacing w:after="20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25279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SA"/>
              </w:rPr>
              <w:t>مصدره الكميائي</w:t>
            </w:r>
          </w:p>
        </w:tc>
        <w:tc>
          <w:tcPr>
            <w:tcW w:w="2835" w:type="dxa"/>
          </w:tcPr>
          <w:p w:rsidR="00DA5DF1" w:rsidRDefault="00DA5DF1" w:rsidP="007A3B79">
            <w:pPr>
              <w:bidi/>
              <w:spacing w:after="20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spellStart"/>
            <w:r w:rsidRPr="00B25279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SA"/>
              </w:rPr>
              <w:t>ألية</w:t>
            </w:r>
            <w:proofErr w:type="spellEnd"/>
            <w:r w:rsidRPr="00B25279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SA"/>
              </w:rPr>
              <w:t xml:space="preserve"> تأثيره</w:t>
            </w:r>
          </w:p>
        </w:tc>
      </w:tr>
      <w:tr w:rsidR="00DA5DF1" w:rsidTr="00BC689A">
        <w:tc>
          <w:tcPr>
            <w:tcW w:w="993" w:type="dxa"/>
          </w:tcPr>
          <w:p w:rsidR="00DA5DF1" w:rsidRPr="00BC689A" w:rsidRDefault="00DA5DF1" w:rsidP="007A3B79">
            <w:pPr>
              <w:bidi/>
              <w:spacing w:after="200"/>
              <w:jc w:val="both"/>
              <w:rPr>
                <w:rFonts w:ascii="Sakkal Majalla" w:hAnsi="Sakkal Majalla" w:cs="Sakkal Majalla"/>
                <w:color w:val="008000"/>
                <w:sz w:val="30"/>
                <w:szCs w:val="30"/>
                <w:rtl/>
              </w:rPr>
            </w:pPr>
            <w:proofErr w:type="spellStart"/>
            <w:r w:rsidRPr="00BC689A">
              <w:rPr>
                <w:rFonts w:ascii="Sakkal Majalla" w:hAnsi="Sakkal Majalla" w:cs="Sakkal Majalla"/>
                <w:b/>
                <w:bCs/>
                <w:color w:val="008000"/>
                <w:sz w:val="24"/>
                <w:szCs w:val="24"/>
                <w:lang w:bidi="ar-SA"/>
              </w:rPr>
              <w:t>Docitaxel</w:t>
            </w:r>
            <w:proofErr w:type="spellEnd"/>
          </w:p>
        </w:tc>
        <w:tc>
          <w:tcPr>
            <w:tcW w:w="3543" w:type="dxa"/>
          </w:tcPr>
          <w:p w:rsidR="00DA5DF1" w:rsidRPr="00BC689A" w:rsidRDefault="00BC689A" w:rsidP="007A3B79">
            <w:pPr>
              <w:bidi/>
              <w:spacing w:after="200"/>
              <w:jc w:val="both"/>
              <w:rPr>
                <w:rFonts w:ascii="Sakkal Majalla" w:hAnsi="Sakkal Majalla" w:cs="Sakkal Majalla" w:hint="cs"/>
                <w:color w:val="008000"/>
                <w:sz w:val="30"/>
                <w:szCs w:val="30"/>
                <w:rtl/>
              </w:rPr>
            </w:pPr>
            <w:r w:rsidRPr="00BC689A">
              <w:rPr>
                <w:rFonts w:ascii="Sakkal Majalla" w:hAnsi="Sakkal Majalla" w:cs="Sakkal Majalla" w:hint="cs"/>
                <w:color w:val="008000"/>
                <w:sz w:val="30"/>
                <w:szCs w:val="30"/>
                <w:rtl/>
              </w:rPr>
              <w:t xml:space="preserve">مشتق من </w:t>
            </w:r>
            <w:proofErr w:type="spellStart"/>
            <w:r w:rsidRPr="00BC689A">
              <w:rPr>
                <w:rFonts w:ascii="Sakkal Majalla" w:hAnsi="Sakkal Majalla" w:cs="Sakkal Majalla" w:hint="cs"/>
                <w:color w:val="008000"/>
                <w:sz w:val="30"/>
                <w:szCs w:val="30"/>
                <w:rtl/>
              </w:rPr>
              <w:t>التاكسول</w:t>
            </w:r>
            <w:proofErr w:type="spellEnd"/>
            <w:r w:rsidRPr="00BC689A">
              <w:rPr>
                <w:rFonts w:ascii="Sakkal Majalla" w:hAnsi="Sakkal Majalla" w:cs="Sakkal Majalla" w:hint="cs"/>
                <w:color w:val="008000"/>
                <w:sz w:val="30"/>
                <w:szCs w:val="30"/>
                <w:rtl/>
              </w:rPr>
              <w:t xml:space="preserve"> وتم اصطناعه. لكن مصدر </w:t>
            </w:r>
            <w:proofErr w:type="spellStart"/>
            <w:r w:rsidRPr="00BC689A">
              <w:rPr>
                <w:rFonts w:ascii="Sakkal Majalla" w:hAnsi="Sakkal Majalla" w:cs="Sakkal Majalla" w:hint="cs"/>
                <w:color w:val="008000"/>
                <w:sz w:val="30"/>
                <w:szCs w:val="30"/>
                <w:rtl/>
              </w:rPr>
              <w:t>التاكسانات</w:t>
            </w:r>
            <w:proofErr w:type="spellEnd"/>
            <w:r w:rsidRPr="00BC689A">
              <w:rPr>
                <w:rFonts w:ascii="Sakkal Majalla" w:hAnsi="Sakkal Majalla" w:cs="Sakkal Majalla" w:hint="cs"/>
                <w:color w:val="008000"/>
                <w:sz w:val="30"/>
                <w:szCs w:val="30"/>
                <w:rtl/>
              </w:rPr>
              <w:t xml:space="preserve"> هو نبات </w:t>
            </w:r>
          </w:p>
          <w:p w:rsidR="00BC689A" w:rsidRPr="00BC689A" w:rsidRDefault="00BC689A" w:rsidP="00BC689A">
            <w:pPr>
              <w:bidi/>
              <w:spacing w:after="200"/>
              <w:jc w:val="both"/>
              <w:rPr>
                <w:rFonts w:ascii="Sakkal Majalla" w:hAnsi="Sakkal Majalla" w:cs="Sakkal Majalla"/>
                <w:color w:val="008000"/>
                <w:sz w:val="30"/>
                <w:szCs w:val="30"/>
              </w:rPr>
            </w:pPr>
            <w:proofErr w:type="spellStart"/>
            <w:r w:rsidRPr="00BC689A">
              <w:rPr>
                <w:rFonts w:ascii="Sakkal Majalla" w:hAnsi="Sakkal Majalla" w:cs="Sakkal Majalla"/>
                <w:color w:val="008000"/>
                <w:sz w:val="30"/>
                <w:szCs w:val="30"/>
              </w:rPr>
              <w:t>Taxus</w:t>
            </w:r>
            <w:proofErr w:type="spellEnd"/>
            <w:r w:rsidRPr="00BC689A">
              <w:rPr>
                <w:rFonts w:ascii="Sakkal Majalla" w:hAnsi="Sakkal Majalla" w:cs="Sakkal Majalla"/>
                <w:color w:val="008000"/>
                <w:sz w:val="30"/>
                <w:szCs w:val="30"/>
              </w:rPr>
              <w:t xml:space="preserve"> </w:t>
            </w:r>
            <w:proofErr w:type="spellStart"/>
            <w:r w:rsidRPr="00BC689A">
              <w:rPr>
                <w:rFonts w:ascii="Sakkal Majalla" w:hAnsi="Sakkal Majalla" w:cs="Sakkal Majalla"/>
                <w:color w:val="008000"/>
                <w:sz w:val="30"/>
                <w:szCs w:val="30"/>
              </w:rPr>
              <w:t>brevifolia</w:t>
            </w:r>
            <w:proofErr w:type="spellEnd"/>
            <w:r w:rsidRPr="00BC689A">
              <w:rPr>
                <w:rFonts w:ascii="Sakkal Majalla" w:hAnsi="Sakkal Majalla" w:cs="Sakkal Majalla"/>
                <w:color w:val="008000"/>
                <w:sz w:val="30"/>
                <w:szCs w:val="30"/>
              </w:rPr>
              <w:t xml:space="preserve"> et T. </w:t>
            </w:r>
            <w:proofErr w:type="spellStart"/>
            <w:r w:rsidRPr="00BC689A">
              <w:rPr>
                <w:rFonts w:ascii="Sakkal Majalla" w:hAnsi="Sakkal Majalla" w:cs="Sakkal Majalla"/>
                <w:color w:val="008000"/>
                <w:sz w:val="30"/>
                <w:szCs w:val="30"/>
              </w:rPr>
              <w:t>baccata</w:t>
            </w:r>
            <w:proofErr w:type="spellEnd"/>
          </w:p>
        </w:tc>
        <w:tc>
          <w:tcPr>
            <w:tcW w:w="2127" w:type="dxa"/>
          </w:tcPr>
          <w:p w:rsidR="00DA5DF1" w:rsidRPr="00BC689A" w:rsidRDefault="00BC689A" w:rsidP="007A3B79">
            <w:pPr>
              <w:bidi/>
              <w:spacing w:after="200"/>
              <w:jc w:val="both"/>
              <w:rPr>
                <w:rFonts w:ascii="Sakkal Majalla" w:hAnsi="Sakkal Majalla" w:cs="Sakkal Majalla"/>
                <w:color w:val="008000"/>
                <w:sz w:val="30"/>
                <w:szCs w:val="30"/>
                <w:rtl/>
              </w:rPr>
            </w:pPr>
            <w:r w:rsidRPr="00BC689A">
              <w:rPr>
                <w:rFonts w:ascii="Sakkal Majalla" w:hAnsi="Sakkal Majalla" w:cs="Sakkal Majalla"/>
                <w:color w:val="008000"/>
                <w:sz w:val="30"/>
                <w:szCs w:val="30"/>
              </w:rPr>
              <w:t xml:space="preserve">Les </w:t>
            </w:r>
            <w:proofErr w:type="spellStart"/>
            <w:proofErr w:type="gramStart"/>
            <w:r w:rsidRPr="00BC689A">
              <w:rPr>
                <w:rFonts w:ascii="Sakkal Majalla" w:hAnsi="Sakkal Majalla" w:cs="Sakkal Majalla"/>
                <w:color w:val="008000"/>
                <w:sz w:val="30"/>
                <w:szCs w:val="30"/>
              </w:rPr>
              <w:t>taxanes</w:t>
            </w:r>
            <w:proofErr w:type="spellEnd"/>
            <w:r w:rsidRPr="00BC689A">
              <w:rPr>
                <w:rFonts w:ascii="Sakkal Majalla" w:hAnsi="Sakkal Majalla" w:cs="Sakkal Majalla"/>
                <w:color w:val="008000"/>
                <w:sz w:val="30"/>
                <w:szCs w:val="30"/>
              </w:rPr>
              <w:t>(</w:t>
            </w:r>
            <w:proofErr w:type="gramEnd"/>
            <w:r w:rsidRPr="00BC689A">
              <w:rPr>
                <w:rFonts w:ascii="Sakkal Majalla" w:hAnsi="Sakkal Majalla" w:cs="Sakkal Majalla"/>
                <w:color w:val="008000"/>
                <w:sz w:val="30"/>
                <w:szCs w:val="30"/>
              </w:rPr>
              <w:t xml:space="preserve"> di </w:t>
            </w:r>
            <w:proofErr w:type="spellStart"/>
            <w:r w:rsidRPr="00BC689A">
              <w:rPr>
                <w:rFonts w:ascii="Sakkal Majalla" w:hAnsi="Sakkal Majalla" w:cs="Sakkal Majalla"/>
                <w:color w:val="008000"/>
                <w:sz w:val="30"/>
                <w:szCs w:val="30"/>
              </w:rPr>
              <w:t>terpenes</w:t>
            </w:r>
            <w:proofErr w:type="spellEnd"/>
            <w:r w:rsidRPr="00BC689A">
              <w:rPr>
                <w:rFonts w:ascii="Sakkal Majalla" w:hAnsi="Sakkal Majalla" w:cs="Sakkal Majalla"/>
                <w:color w:val="008000"/>
                <w:sz w:val="30"/>
                <w:szCs w:val="30"/>
              </w:rPr>
              <w:t>)</w:t>
            </w:r>
          </w:p>
        </w:tc>
        <w:tc>
          <w:tcPr>
            <w:tcW w:w="2835" w:type="dxa"/>
          </w:tcPr>
          <w:p w:rsidR="00DA5DF1" w:rsidRPr="00BC689A" w:rsidRDefault="00BC689A" w:rsidP="007A3B79">
            <w:pPr>
              <w:bidi/>
              <w:spacing w:after="200"/>
              <w:jc w:val="both"/>
              <w:rPr>
                <w:rFonts w:ascii="Sakkal Majalla" w:hAnsi="Sakkal Majalla" w:cs="Sakkal Majalla" w:hint="cs"/>
                <w:color w:val="008000"/>
                <w:sz w:val="30"/>
                <w:szCs w:val="30"/>
                <w:rtl/>
              </w:rPr>
            </w:pPr>
            <w:r w:rsidRPr="00BC689A">
              <w:rPr>
                <w:rFonts w:ascii="Sakkal Majalla" w:hAnsi="Sakkal Majalla" w:cs="Sakkal Majalla" w:hint="cs"/>
                <w:color w:val="008000"/>
                <w:sz w:val="30"/>
                <w:szCs w:val="30"/>
                <w:rtl/>
              </w:rPr>
              <w:t xml:space="preserve">مثبط للمغزل ، ويعمل على تثبيط </w:t>
            </w:r>
            <w:proofErr w:type="spellStart"/>
            <w:r w:rsidRPr="00BC689A">
              <w:rPr>
                <w:rFonts w:ascii="Sakkal Majalla" w:hAnsi="Sakkal Majalla" w:cs="Sakkal Majalla" w:hint="cs"/>
                <w:color w:val="008000"/>
                <w:sz w:val="30"/>
                <w:szCs w:val="30"/>
                <w:rtl/>
              </w:rPr>
              <w:t>ازالة</w:t>
            </w:r>
            <w:proofErr w:type="spellEnd"/>
            <w:r w:rsidRPr="00BC689A">
              <w:rPr>
                <w:rFonts w:ascii="Sakkal Majalla" w:hAnsi="Sakkal Majalla" w:cs="Sakkal Majalla" w:hint="cs"/>
                <w:color w:val="008000"/>
                <w:sz w:val="30"/>
                <w:szCs w:val="30"/>
                <w:rtl/>
              </w:rPr>
              <w:t xml:space="preserve"> </w:t>
            </w:r>
            <w:proofErr w:type="spellStart"/>
            <w:r w:rsidRPr="00BC689A">
              <w:rPr>
                <w:rFonts w:ascii="Sakkal Majalla" w:hAnsi="Sakkal Majalla" w:cs="Sakkal Majalla" w:hint="cs"/>
                <w:color w:val="008000"/>
                <w:sz w:val="30"/>
                <w:szCs w:val="30"/>
                <w:rtl/>
              </w:rPr>
              <w:t>البلمرة</w:t>
            </w:r>
            <w:proofErr w:type="spellEnd"/>
          </w:p>
        </w:tc>
      </w:tr>
    </w:tbl>
    <w:p w:rsidR="00FC77F6" w:rsidRPr="00BC689A" w:rsidRDefault="00FC77F6" w:rsidP="00FC77F6">
      <w:pPr>
        <w:bidi/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</w:rPr>
      </w:pPr>
    </w:p>
    <w:p w:rsidR="00FC77F6" w:rsidRPr="00CF1550" w:rsidRDefault="00FC77F6" w:rsidP="00FC77F6">
      <w:pPr>
        <w:bidi/>
        <w:jc w:val="center"/>
        <w:rPr>
          <w:rFonts w:ascii="Sakkal Majalla" w:hAnsi="Sakkal Majalla" w:cs="Sakkal Majalla"/>
          <w:sz w:val="30"/>
          <w:szCs w:val="30"/>
        </w:rPr>
      </w:pPr>
      <w:proofErr w:type="gramStart"/>
      <w:r>
        <w:rPr>
          <w:rFonts w:ascii="Sakkal Majalla" w:hAnsi="Sakkal Majalla" w:cs="Sakkal Majalla" w:hint="cs"/>
          <w:sz w:val="30"/>
          <w:szCs w:val="30"/>
          <w:rtl/>
          <w:lang w:val="en-US"/>
        </w:rPr>
        <w:t>بالتوفيق</w:t>
      </w:r>
      <w:proofErr w:type="gramEnd"/>
    </w:p>
    <w:p w:rsidR="00FC77F6" w:rsidRPr="00CF1550" w:rsidRDefault="00FC77F6" w:rsidP="00FC77F6">
      <w:pPr>
        <w:bidi/>
        <w:rPr>
          <w:rFonts w:ascii="Sakkal Majalla" w:hAnsi="Sakkal Majalla" w:cs="Sakkal Majalla"/>
          <w:sz w:val="30"/>
          <w:szCs w:val="30"/>
        </w:rPr>
      </w:pPr>
    </w:p>
    <w:p w:rsidR="00FC77F6" w:rsidRPr="00CF1550" w:rsidRDefault="00FC77F6" w:rsidP="00FC77F6">
      <w:pPr>
        <w:rPr>
          <w:rFonts w:ascii="Sakkal Majalla" w:hAnsi="Sakkal Majalla" w:cs="Sakkal Majalla"/>
          <w:sz w:val="30"/>
          <w:szCs w:val="30"/>
        </w:rPr>
      </w:pPr>
    </w:p>
    <w:p w:rsidR="00FC77F6" w:rsidRPr="00CF1550" w:rsidRDefault="00FC77F6" w:rsidP="00FC77F6">
      <w:pPr>
        <w:rPr>
          <w:rFonts w:ascii="Sakkal Majalla" w:hAnsi="Sakkal Majalla" w:cs="Sakkal Majalla"/>
          <w:sz w:val="30"/>
          <w:szCs w:val="30"/>
        </w:rPr>
      </w:pPr>
    </w:p>
    <w:p w:rsidR="00FC77F6" w:rsidRPr="00CF1550" w:rsidRDefault="00FC77F6" w:rsidP="00FC77F6">
      <w:pPr>
        <w:rPr>
          <w:rFonts w:ascii="Sakkal Majalla" w:hAnsi="Sakkal Majalla" w:cs="Sakkal Majalla"/>
          <w:sz w:val="30"/>
          <w:szCs w:val="30"/>
        </w:rPr>
      </w:pPr>
    </w:p>
    <w:p w:rsidR="00FC77F6" w:rsidRPr="00CF1550" w:rsidRDefault="00FC77F6" w:rsidP="00FC77F6">
      <w:pPr>
        <w:rPr>
          <w:rFonts w:ascii="Sakkal Majalla" w:hAnsi="Sakkal Majalla" w:cs="Sakkal Majalla"/>
          <w:sz w:val="30"/>
          <w:szCs w:val="30"/>
        </w:rPr>
      </w:pPr>
    </w:p>
    <w:p w:rsidR="00771A5D" w:rsidRDefault="00A723E3"/>
    <w:sectPr w:rsidR="00771A5D" w:rsidSect="00B874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5D4E"/>
    <w:multiLevelType w:val="hybridMultilevel"/>
    <w:tmpl w:val="AC6E7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7567"/>
    <w:multiLevelType w:val="hybridMultilevel"/>
    <w:tmpl w:val="80CC9A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C77F6"/>
    <w:rsid w:val="000A459F"/>
    <w:rsid w:val="000C5100"/>
    <w:rsid w:val="00113443"/>
    <w:rsid w:val="0017385A"/>
    <w:rsid w:val="001847D0"/>
    <w:rsid w:val="002253E5"/>
    <w:rsid w:val="00264271"/>
    <w:rsid w:val="002D2094"/>
    <w:rsid w:val="002E24A4"/>
    <w:rsid w:val="002E5FA6"/>
    <w:rsid w:val="0042710E"/>
    <w:rsid w:val="00437F67"/>
    <w:rsid w:val="004D7E59"/>
    <w:rsid w:val="00516D36"/>
    <w:rsid w:val="00586D4F"/>
    <w:rsid w:val="005D5901"/>
    <w:rsid w:val="006522F7"/>
    <w:rsid w:val="00786178"/>
    <w:rsid w:val="007A3B79"/>
    <w:rsid w:val="00886298"/>
    <w:rsid w:val="00955A2E"/>
    <w:rsid w:val="009633DA"/>
    <w:rsid w:val="009C0F03"/>
    <w:rsid w:val="00A25343"/>
    <w:rsid w:val="00A321D8"/>
    <w:rsid w:val="00AA1B7C"/>
    <w:rsid w:val="00B25279"/>
    <w:rsid w:val="00B87415"/>
    <w:rsid w:val="00BB0D43"/>
    <w:rsid w:val="00BB1AE3"/>
    <w:rsid w:val="00BC689A"/>
    <w:rsid w:val="00C102BC"/>
    <w:rsid w:val="00C36608"/>
    <w:rsid w:val="00C40A2B"/>
    <w:rsid w:val="00C47404"/>
    <w:rsid w:val="00C53998"/>
    <w:rsid w:val="00C878F1"/>
    <w:rsid w:val="00C92879"/>
    <w:rsid w:val="00D00D5E"/>
    <w:rsid w:val="00D51BE1"/>
    <w:rsid w:val="00D7239B"/>
    <w:rsid w:val="00DA5DF1"/>
    <w:rsid w:val="00DF4F1E"/>
    <w:rsid w:val="00E5546D"/>
    <w:rsid w:val="00E5707F"/>
    <w:rsid w:val="00EB5C9C"/>
    <w:rsid w:val="00EF2848"/>
    <w:rsid w:val="00F00481"/>
    <w:rsid w:val="00F60B8E"/>
    <w:rsid w:val="00FB20DD"/>
    <w:rsid w:val="00FC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F6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77F6"/>
    <w:pPr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C77F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C77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2024-05-25T21:57:00Z</dcterms:created>
  <dcterms:modified xsi:type="dcterms:W3CDTF">2024-05-25T21:57:00Z</dcterms:modified>
</cp:coreProperties>
</file>