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E8" w:rsidRPr="00C62F3A" w:rsidRDefault="000F6AE8" w:rsidP="000F6AE8">
      <w:pPr>
        <w:jc w:val="center"/>
        <w:rPr>
          <w:b/>
          <w:bCs/>
        </w:rPr>
      </w:pPr>
      <w:bookmarkStart w:id="0" w:name="_GoBack"/>
      <w:bookmarkEnd w:id="0"/>
      <w:r w:rsidRPr="00C62F3A">
        <w:rPr>
          <w:b/>
          <w:bCs/>
        </w:rPr>
        <w:t>Programm</w:t>
      </w:r>
      <w:r>
        <w:rPr>
          <w:b/>
          <w:bCs/>
        </w:rPr>
        <w:t>e de consultation pour M2</w:t>
      </w:r>
      <w:r w:rsidRPr="00C62F3A">
        <w:rPr>
          <w:b/>
          <w:bCs/>
        </w:rPr>
        <w:t xml:space="preserve"> Microbiologie appliquée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99"/>
        <w:gridCol w:w="1998"/>
        <w:gridCol w:w="1998"/>
        <w:gridCol w:w="2001"/>
        <w:gridCol w:w="2001"/>
        <w:gridCol w:w="2001"/>
        <w:gridCol w:w="1996"/>
      </w:tblGrid>
      <w:tr w:rsidR="000F6AE8" w:rsidRPr="00B65762" w:rsidTr="00BE2193">
        <w:trPr>
          <w:trHeight w:val="397"/>
        </w:trPr>
        <w:tc>
          <w:tcPr>
            <w:tcW w:w="714" w:type="pct"/>
            <w:vAlign w:val="center"/>
          </w:tcPr>
          <w:p w:rsidR="000F6AE8" w:rsidRPr="00B65762" w:rsidRDefault="000F6AE8" w:rsidP="00BE2193">
            <w:pPr>
              <w:jc w:val="center"/>
              <w:rPr>
                <w:b/>
                <w:bCs/>
              </w:rPr>
            </w:pPr>
            <w:r w:rsidRPr="00B65762">
              <w:rPr>
                <w:b/>
                <w:bCs/>
              </w:rPr>
              <w:t>Dates</w:t>
            </w:r>
          </w:p>
        </w:tc>
        <w:tc>
          <w:tcPr>
            <w:tcW w:w="714" w:type="pct"/>
            <w:vAlign w:val="center"/>
          </w:tcPr>
          <w:p w:rsidR="000F6AE8" w:rsidRPr="00B65762" w:rsidRDefault="000F6AE8" w:rsidP="00BE2193">
            <w:pPr>
              <w:jc w:val="center"/>
              <w:rPr>
                <w:b/>
                <w:bCs/>
              </w:rPr>
            </w:pPr>
            <w:r w:rsidRPr="00B65762">
              <w:rPr>
                <w:b/>
                <w:bCs/>
              </w:rPr>
              <w:t>8 :00-9 :30</w:t>
            </w:r>
          </w:p>
        </w:tc>
        <w:tc>
          <w:tcPr>
            <w:tcW w:w="714" w:type="pct"/>
            <w:vAlign w:val="center"/>
          </w:tcPr>
          <w:p w:rsidR="000F6AE8" w:rsidRPr="00B65762" w:rsidRDefault="000F6AE8" w:rsidP="00BE2193">
            <w:pPr>
              <w:jc w:val="center"/>
              <w:rPr>
                <w:b/>
                <w:bCs/>
              </w:rPr>
            </w:pPr>
            <w:r w:rsidRPr="00B65762">
              <w:rPr>
                <w:b/>
                <w:bCs/>
              </w:rPr>
              <w:t>9 :30-11 :00</w:t>
            </w:r>
          </w:p>
        </w:tc>
        <w:tc>
          <w:tcPr>
            <w:tcW w:w="715" w:type="pct"/>
            <w:vAlign w:val="center"/>
          </w:tcPr>
          <w:p w:rsidR="000F6AE8" w:rsidRPr="00B65762" w:rsidRDefault="000F6AE8" w:rsidP="00BE2193">
            <w:pPr>
              <w:jc w:val="center"/>
              <w:rPr>
                <w:b/>
                <w:bCs/>
              </w:rPr>
            </w:pPr>
            <w:r w:rsidRPr="00B65762">
              <w:rPr>
                <w:b/>
                <w:bCs/>
              </w:rPr>
              <w:t>11 :00-12 :30</w:t>
            </w:r>
          </w:p>
        </w:tc>
        <w:tc>
          <w:tcPr>
            <w:tcW w:w="715" w:type="pct"/>
            <w:vAlign w:val="center"/>
          </w:tcPr>
          <w:p w:rsidR="000F6AE8" w:rsidRPr="00B65762" w:rsidRDefault="000F6AE8" w:rsidP="00BE2193">
            <w:pPr>
              <w:jc w:val="center"/>
              <w:rPr>
                <w:b/>
                <w:bCs/>
              </w:rPr>
            </w:pPr>
            <w:r w:rsidRPr="00B65762">
              <w:rPr>
                <w:b/>
                <w:bCs/>
              </w:rPr>
              <w:t>12 :30-14 :00</w:t>
            </w:r>
          </w:p>
        </w:tc>
        <w:tc>
          <w:tcPr>
            <w:tcW w:w="715" w:type="pct"/>
            <w:vAlign w:val="center"/>
          </w:tcPr>
          <w:p w:rsidR="000F6AE8" w:rsidRPr="00B65762" w:rsidRDefault="000F6AE8" w:rsidP="00BE2193">
            <w:pPr>
              <w:jc w:val="center"/>
              <w:rPr>
                <w:b/>
                <w:bCs/>
              </w:rPr>
            </w:pPr>
            <w:r w:rsidRPr="00B65762">
              <w:rPr>
                <w:b/>
                <w:bCs/>
              </w:rPr>
              <w:t>14 :00-15 :30</w:t>
            </w:r>
          </w:p>
        </w:tc>
        <w:tc>
          <w:tcPr>
            <w:tcW w:w="713" w:type="pct"/>
            <w:vAlign w:val="center"/>
          </w:tcPr>
          <w:p w:rsidR="000F6AE8" w:rsidRPr="00B65762" w:rsidRDefault="000F6AE8" w:rsidP="00BE2193">
            <w:pPr>
              <w:jc w:val="center"/>
              <w:rPr>
                <w:b/>
                <w:bCs/>
              </w:rPr>
            </w:pPr>
            <w:r w:rsidRPr="00B65762">
              <w:rPr>
                <w:b/>
                <w:bCs/>
              </w:rPr>
              <w:t>15 :30-17 :00</w:t>
            </w:r>
          </w:p>
        </w:tc>
      </w:tr>
      <w:tr w:rsidR="000F6AE8" w:rsidTr="00BE2193">
        <w:tc>
          <w:tcPr>
            <w:tcW w:w="714" w:type="pct"/>
            <w:vAlign w:val="center"/>
          </w:tcPr>
          <w:p w:rsidR="000F6AE8" w:rsidRDefault="000F6AE8" w:rsidP="00BE2193">
            <w:pPr>
              <w:jc w:val="center"/>
            </w:pPr>
            <w:r>
              <w:t>28/01/2024</w:t>
            </w:r>
          </w:p>
        </w:tc>
        <w:tc>
          <w:tcPr>
            <w:tcW w:w="714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4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  <w:r>
              <w:t>Contrôle des produits de la microbiologie industrielle</w:t>
            </w: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3" w:type="pct"/>
            <w:vAlign w:val="center"/>
          </w:tcPr>
          <w:p w:rsidR="000F6AE8" w:rsidRDefault="000F6AE8" w:rsidP="00BE2193">
            <w:pPr>
              <w:jc w:val="center"/>
            </w:pPr>
          </w:p>
        </w:tc>
      </w:tr>
      <w:tr w:rsidR="000F6AE8" w:rsidTr="00BE2193">
        <w:trPr>
          <w:trHeight w:val="839"/>
        </w:trPr>
        <w:tc>
          <w:tcPr>
            <w:tcW w:w="714" w:type="pct"/>
            <w:vAlign w:val="center"/>
          </w:tcPr>
          <w:p w:rsidR="000F6AE8" w:rsidRDefault="000F6AE8" w:rsidP="00BE2193">
            <w:pPr>
              <w:jc w:val="center"/>
            </w:pPr>
            <w:r>
              <w:t>29/01/2024</w:t>
            </w:r>
          </w:p>
        </w:tc>
        <w:tc>
          <w:tcPr>
            <w:tcW w:w="714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4" w:type="pct"/>
            <w:vAlign w:val="center"/>
          </w:tcPr>
          <w:p w:rsidR="000F6AE8" w:rsidRDefault="000F6AE8" w:rsidP="00BE2193">
            <w:pPr>
              <w:jc w:val="center"/>
            </w:pPr>
            <w:r>
              <w:t>Biotechnologie de l’environnement</w:t>
            </w: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  <w:r>
              <w:t>Anglais scientifique</w:t>
            </w: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3" w:type="pct"/>
            <w:vAlign w:val="center"/>
          </w:tcPr>
          <w:p w:rsidR="000F6AE8" w:rsidRDefault="000F6AE8" w:rsidP="00BE2193">
            <w:pPr>
              <w:jc w:val="center"/>
            </w:pPr>
          </w:p>
        </w:tc>
      </w:tr>
      <w:tr w:rsidR="000F6AE8" w:rsidTr="00BE2193">
        <w:trPr>
          <w:trHeight w:val="413"/>
        </w:trPr>
        <w:tc>
          <w:tcPr>
            <w:tcW w:w="714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  <w:r>
              <w:t>30/01/2024</w:t>
            </w:r>
          </w:p>
        </w:tc>
        <w:tc>
          <w:tcPr>
            <w:tcW w:w="714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  <w:r>
              <w:t>Entreprenariat</w:t>
            </w:r>
          </w:p>
        </w:tc>
        <w:tc>
          <w:tcPr>
            <w:tcW w:w="714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  <w:r>
              <w:t>Plasticité du génome</w:t>
            </w:r>
          </w:p>
        </w:tc>
        <w:tc>
          <w:tcPr>
            <w:tcW w:w="715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3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</w:p>
        </w:tc>
      </w:tr>
      <w:tr w:rsidR="000F6AE8" w:rsidTr="00BE2193">
        <w:trPr>
          <w:trHeight w:val="412"/>
        </w:trPr>
        <w:tc>
          <w:tcPr>
            <w:tcW w:w="714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4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4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  <w:r>
              <w:t>GEMB</w:t>
            </w:r>
          </w:p>
        </w:tc>
        <w:tc>
          <w:tcPr>
            <w:tcW w:w="715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3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</w:tr>
      <w:tr w:rsidR="000F6AE8" w:rsidTr="00BE2193">
        <w:trPr>
          <w:trHeight w:val="555"/>
        </w:trPr>
        <w:tc>
          <w:tcPr>
            <w:tcW w:w="714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  <w:r>
              <w:t>31/01/2024</w:t>
            </w:r>
          </w:p>
        </w:tc>
        <w:tc>
          <w:tcPr>
            <w:tcW w:w="714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4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  <w:r>
              <w:t>Analyse des données expérimentales</w:t>
            </w:r>
          </w:p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3" w:type="pct"/>
            <w:vMerge w:val="restart"/>
            <w:vAlign w:val="center"/>
          </w:tcPr>
          <w:p w:rsidR="000F6AE8" w:rsidRDefault="000F6AE8" w:rsidP="00BE2193">
            <w:pPr>
              <w:jc w:val="center"/>
            </w:pPr>
          </w:p>
        </w:tc>
      </w:tr>
      <w:tr w:rsidR="000F6AE8" w:rsidTr="00BE2193">
        <w:trPr>
          <w:trHeight w:val="555"/>
        </w:trPr>
        <w:tc>
          <w:tcPr>
            <w:tcW w:w="714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4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4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  <w:r>
              <w:t>Recherche biblio. et analyse d’article</w:t>
            </w:r>
          </w:p>
        </w:tc>
        <w:tc>
          <w:tcPr>
            <w:tcW w:w="715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3" w:type="pct"/>
            <w:vMerge/>
            <w:vAlign w:val="center"/>
          </w:tcPr>
          <w:p w:rsidR="000F6AE8" w:rsidRDefault="000F6AE8" w:rsidP="00BE2193">
            <w:pPr>
              <w:jc w:val="center"/>
            </w:pPr>
          </w:p>
        </w:tc>
      </w:tr>
      <w:tr w:rsidR="000F6AE8" w:rsidTr="00BE2193">
        <w:tc>
          <w:tcPr>
            <w:tcW w:w="714" w:type="pct"/>
            <w:vAlign w:val="center"/>
          </w:tcPr>
          <w:p w:rsidR="000F6AE8" w:rsidRDefault="000F6AE8" w:rsidP="00BE2193">
            <w:pPr>
              <w:jc w:val="center"/>
            </w:pPr>
            <w:r>
              <w:t>01/02/2024</w:t>
            </w:r>
          </w:p>
        </w:tc>
        <w:tc>
          <w:tcPr>
            <w:tcW w:w="714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4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5" w:type="pct"/>
            <w:vAlign w:val="center"/>
          </w:tcPr>
          <w:p w:rsidR="000F6AE8" w:rsidRDefault="000F6AE8" w:rsidP="00BE2193">
            <w:pPr>
              <w:jc w:val="center"/>
            </w:pPr>
          </w:p>
        </w:tc>
        <w:tc>
          <w:tcPr>
            <w:tcW w:w="713" w:type="pct"/>
            <w:vAlign w:val="center"/>
          </w:tcPr>
          <w:p w:rsidR="000F6AE8" w:rsidRDefault="000F6AE8" w:rsidP="00BE2193">
            <w:pPr>
              <w:jc w:val="center"/>
            </w:pPr>
          </w:p>
        </w:tc>
      </w:tr>
    </w:tbl>
    <w:p w:rsidR="000F6AE8" w:rsidRDefault="000F6AE8" w:rsidP="000F6AE8"/>
    <w:p w:rsidR="00596BF6" w:rsidRDefault="00596BF6"/>
    <w:sectPr w:rsidR="00596BF6" w:rsidSect="000F6A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E8"/>
    <w:rsid w:val="000F6AE8"/>
    <w:rsid w:val="00596BF6"/>
    <w:rsid w:val="009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E9EF9-61FB-43A6-BF24-DD65DE33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before="24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6A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2024-01-25T09:35:00Z</dcterms:created>
  <dcterms:modified xsi:type="dcterms:W3CDTF">2024-01-25T09:49:00Z</dcterms:modified>
</cp:coreProperties>
</file>