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10" w:rsidRDefault="00753A10" w:rsidP="00753A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C6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fr-FR"/>
        </w:rPr>
        <w:t xml:space="preserve">Contrôle de </w:t>
      </w:r>
      <w:r w:rsidRPr="000C61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Signalisation cellulaire et régulation des gènes</w:t>
      </w:r>
    </w:p>
    <w:p w:rsidR="00DB174B" w:rsidRPr="00DB174B" w:rsidRDefault="00DB174B" w:rsidP="00753A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B17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  et prénom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:…………………………………………………………………..</w:t>
      </w:r>
    </w:p>
    <w:p w:rsidR="00753A10" w:rsidRPr="00753A10" w:rsidRDefault="00FA7A4E" w:rsidP="00753A10">
      <w:pPr>
        <w:rPr>
          <w:rFonts w:asciiTheme="minorBidi" w:hAnsiTheme="minorBidi"/>
          <w:sz w:val="20"/>
          <w:szCs w:val="20"/>
        </w:rPr>
      </w:pPr>
      <w:r>
        <w:rPr>
          <w:rFonts w:asciiTheme="minorBidi" w:eastAsia="Times New Roman" w:hAnsiTheme="minorBidi"/>
          <w:b/>
          <w:bCs/>
          <w:u w:val="single"/>
          <w:lang w:eastAsia="fr-FR"/>
        </w:rPr>
        <w:t xml:space="preserve">Question </w:t>
      </w:r>
      <w:r w:rsidR="00753A10" w:rsidRPr="00753A10">
        <w:rPr>
          <w:rFonts w:asciiTheme="minorBidi" w:eastAsia="Times New Roman" w:hAnsiTheme="minorBidi"/>
          <w:b/>
          <w:bCs/>
          <w:lang w:eastAsia="fr-FR"/>
        </w:rPr>
        <w:t>:</w:t>
      </w:r>
    </w:p>
    <w:p w:rsidR="003F786A" w:rsidRDefault="003F786A" w:rsidP="003F786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1. Quels sont les quatre niveaux de régulation de l’expression génique ?</w:t>
      </w:r>
    </w:p>
    <w:p w:rsidR="003F786A" w:rsidRDefault="003F786A" w:rsidP="003F786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 Le bon fonctionnement des organismes multicellulaires nécessite une communication entre les cellules ; notamment les processus de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signalisation cellulaire, expliquer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C86817" w:rsidRDefault="00C86817" w:rsidP="00C8681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 Quel est le rôle des protéines kinases dans les voies de transduction de signaux ? </w:t>
      </w:r>
    </w:p>
    <w:p w:rsidR="003F786A" w:rsidRPr="00FA7A4E" w:rsidRDefault="00FA7A4E" w:rsidP="00FA7A4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4.</w:t>
      </w:r>
      <w:r w:rsidRPr="00FA7A4E"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</w:t>
      </w:r>
      <w:r w:rsidRPr="00FA7A4E">
        <w:rPr>
          <w:rFonts w:asciiTheme="majorBidi" w:hAnsiTheme="majorBidi" w:cstheme="majorBidi"/>
          <w:color w:val="000000" w:themeColor="text1"/>
          <w:sz w:val="24"/>
          <w:szCs w:val="24"/>
        </w:rPr>
        <w:t>L'interaction entre les molécules de signalisation et leurs récepteurs aboutit à 3 types de modifications du comportement cellulaire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lesquelles ?</w:t>
      </w:r>
    </w:p>
    <w:p w:rsidR="001A216C" w:rsidRPr="001A216C" w:rsidRDefault="001A216C" w:rsidP="001A216C">
      <w:pPr>
        <w:rPr>
          <w:rFonts w:asciiTheme="minorBidi" w:hAnsiTheme="minorBidi"/>
          <w:sz w:val="20"/>
          <w:szCs w:val="20"/>
        </w:rPr>
      </w:pPr>
      <w:r w:rsidRPr="001A216C">
        <w:rPr>
          <w:rFonts w:asciiTheme="minorBidi" w:eastAsia="Times New Roman" w:hAnsiTheme="minorBidi"/>
          <w:b/>
          <w:bCs/>
          <w:u w:val="single"/>
          <w:lang w:eastAsia="fr-FR"/>
        </w:rPr>
        <w:t xml:space="preserve">Exercice </w:t>
      </w:r>
      <w:r w:rsidR="00FA7A4E">
        <w:rPr>
          <w:rFonts w:asciiTheme="minorBidi" w:eastAsia="Times New Roman" w:hAnsiTheme="minorBidi"/>
          <w:b/>
          <w:bCs/>
          <w:u w:val="single"/>
          <w:lang w:eastAsia="fr-FR"/>
        </w:rPr>
        <w:t>1</w:t>
      </w:r>
      <w:r w:rsidRPr="001A216C">
        <w:rPr>
          <w:rFonts w:asciiTheme="minorBidi" w:eastAsia="Times New Roman" w:hAnsiTheme="minorBidi"/>
          <w:b/>
          <w:bCs/>
          <w:lang w:eastAsia="fr-FR"/>
        </w:rPr>
        <w:t>: compléter le tableau suivant :</w:t>
      </w:r>
    </w:p>
    <w:tbl>
      <w:tblPr>
        <w:tblStyle w:val="Grilledutableau"/>
        <w:tblW w:w="9346" w:type="dxa"/>
        <w:tblLook w:val="04A0"/>
      </w:tblPr>
      <w:tblGrid>
        <w:gridCol w:w="1927"/>
        <w:gridCol w:w="1976"/>
        <w:gridCol w:w="1635"/>
        <w:gridCol w:w="1950"/>
        <w:gridCol w:w="1858"/>
      </w:tblGrid>
      <w:tr w:rsidR="001A216C" w:rsidRPr="001A216C" w:rsidTr="00331125">
        <w:trPr>
          <w:trHeight w:val="567"/>
        </w:trPr>
        <w:tc>
          <w:tcPr>
            <w:tcW w:w="1927" w:type="dxa"/>
          </w:tcPr>
          <w:p w:rsidR="001A216C" w:rsidRPr="001A216C" w:rsidRDefault="00FA7A4E" w:rsidP="00DA78E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Promoteur proche </w:t>
            </w:r>
          </w:p>
        </w:tc>
        <w:tc>
          <w:tcPr>
            <w:tcW w:w="1976" w:type="dxa"/>
          </w:tcPr>
          <w:p w:rsidR="001A216C" w:rsidRPr="001A216C" w:rsidRDefault="001A216C" w:rsidP="00DA78E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A216C">
              <w:rPr>
                <w:rFonts w:asciiTheme="minorBidi" w:hAnsiTheme="minorBidi"/>
                <w:sz w:val="20"/>
                <w:szCs w:val="20"/>
              </w:rPr>
              <w:t>facteurs d’élongation de la traduction</w:t>
            </w:r>
          </w:p>
        </w:tc>
        <w:tc>
          <w:tcPr>
            <w:tcW w:w="1635" w:type="dxa"/>
          </w:tcPr>
          <w:p w:rsidR="001A216C" w:rsidRPr="001A216C" w:rsidRDefault="001A216C" w:rsidP="00DA78E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A216C">
              <w:rPr>
                <w:rFonts w:asciiTheme="minorBidi" w:hAnsiTheme="minorBidi"/>
                <w:sz w:val="20"/>
                <w:szCs w:val="20"/>
              </w:rPr>
              <w:t>Promoteur distal</w:t>
            </w:r>
          </w:p>
        </w:tc>
        <w:tc>
          <w:tcPr>
            <w:tcW w:w="1950" w:type="dxa"/>
          </w:tcPr>
          <w:p w:rsidR="001A216C" w:rsidRPr="001A216C" w:rsidRDefault="001A216C" w:rsidP="00DA78E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A216C">
              <w:rPr>
                <w:rFonts w:asciiTheme="minorBidi" w:hAnsiTheme="minorBidi"/>
                <w:sz w:val="20"/>
                <w:szCs w:val="20"/>
              </w:rPr>
              <w:t>facteurs de terminaison de la traduction</w:t>
            </w:r>
          </w:p>
        </w:tc>
        <w:tc>
          <w:tcPr>
            <w:tcW w:w="1858" w:type="dxa"/>
          </w:tcPr>
          <w:p w:rsidR="001A216C" w:rsidRPr="001A216C" w:rsidRDefault="001A216C" w:rsidP="00DA78E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A216C">
              <w:rPr>
                <w:rFonts w:asciiTheme="minorBidi" w:hAnsiTheme="minorBidi"/>
                <w:sz w:val="20"/>
                <w:szCs w:val="20"/>
              </w:rPr>
              <w:t>Facteurs généraux de transcription (initiation)</w:t>
            </w:r>
          </w:p>
        </w:tc>
      </w:tr>
      <w:tr w:rsidR="001A216C" w:rsidRPr="001A216C" w:rsidTr="00FB7D0C">
        <w:trPr>
          <w:trHeight w:val="2539"/>
        </w:trPr>
        <w:tc>
          <w:tcPr>
            <w:tcW w:w="1927" w:type="dxa"/>
          </w:tcPr>
          <w:p w:rsidR="001A216C" w:rsidRPr="00DD799A" w:rsidRDefault="001A216C" w:rsidP="00DA7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1A216C" w:rsidRPr="00DD799A" w:rsidRDefault="00DD799A" w:rsidP="001A216C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D799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TATA box à -25pb</w:t>
            </w:r>
          </w:p>
          <w:p w:rsidR="00DD799A" w:rsidRPr="00DD799A" w:rsidRDefault="00DD799A" w:rsidP="001A216C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D799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CAAT à -80/-200pb</w:t>
            </w:r>
          </w:p>
          <w:p w:rsidR="00DD799A" w:rsidRPr="00DD799A" w:rsidRDefault="00DD799A" w:rsidP="001A216C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D799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GC entre les deux boites</w:t>
            </w:r>
            <w:r w:rsidR="00445A7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445A72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</w:t>
            </w:r>
            <w:r w:rsidR="00445A72">
              <w:rPr>
                <w:rFonts w:asciiTheme="minorBidi" w:hAnsiTheme="minorBidi"/>
                <w:color w:val="FF0000"/>
                <w:sz w:val="20"/>
                <w:szCs w:val="20"/>
              </w:rPr>
              <w:t>7</w:t>
            </w:r>
            <w:r w:rsidR="00445A72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5</w:t>
            </w:r>
          </w:p>
        </w:tc>
        <w:tc>
          <w:tcPr>
            <w:tcW w:w="1976" w:type="dxa"/>
          </w:tcPr>
          <w:p w:rsidR="001A216C" w:rsidRPr="00DD799A" w:rsidRDefault="001A216C" w:rsidP="00DA7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DD799A" w:rsidRPr="00DD799A" w:rsidRDefault="00DD799A" w:rsidP="00DD799A">
            <w:pPr>
              <w:pStyle w:val="Default"/>
              <w:rPr>
                <w:color w:val="FF0000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9"/>
            </w:tblGrid>
            <w:tr w:rsidR="00DD799A" w:rsidRPr="00DD799A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0" w:type="auto"/>
                </w:tcPr>
                <w:p w:rsidR="00DD799A" w:rsidRPr="00DD799A" w:rsidRDefault="00DD799A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 w:rsidRPr="00DD799A">
                    <w:rPr>
                      <w:color w:val="FF0000"/>
                      <w:sz w:val="23"/>
                      <w:szCs w:val="23"/>
                    </w:rPr>
                    <w:t xml:space="preserve">eEF1, </w:t>
                  </w:r>
                </w:p>
                <w:p w:rsidR="00DD799A" w:rsidRPr="00DD799A" w:rsidRDefault="00DD799A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 w:rsidRPr="00DD799A">
                    <w:rPr>
                      <w:color w:val="FF0000"/>
                      <w:sz w:val="23"/>
                      <w:szCs w:val="23"/>
                    </w:rPr>
                    <w:t xml:space="preserve">eEF2, </w:t>
                  </w:r>
                </w:p>
              </w:tc>
            </w:tr>
          </w:tbl>
          <w:p w:rsidR="001A216C" w:rsidRPr="00DD799A" w:rsidRDefault="00445A72" w:rsidP="001A216C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635" w:type="dxa"/>
          </w:tcPr>
          <w:p w:rsidR="001A216C" w:rsidRPr="00DD799A" w:rsidRDefault="001A216C" w:rsidP="00DA7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1A216C" w:rsidRPr="00DD799A" w:rsidRDefault="00DD799A" w:rsidP="00DA7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DD799A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Enhancer et Silencer à des milliers de </w:t>
            </w:r>
            <w:r w:rsidR="00445A7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nucléotides </w:t>
            </w:r>
            <w:r w:rsidR="00445A72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50" w:type="dxa"/>
          </w:tcPr>
          <w:p w:rsidR="001A216C" w:rsidRPr="00DD799A" w:rsidRDefault="001A216C" w:rsidP="00DA7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DD799A" w:rsidRPr="00DD799A" w:rsidRDefault="00DD799A" w:rsidP="00DD799A">
            <w:pPr>
              <w:pStyle w:val="Default"/>
              <w:rPr>
                <w:color w:val="FF0000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72"/>
            </w:tblGrid>
            <w:tr w:rsidR="00DD799A" w:rsidRPr="00DD799A">
              <w:tblPrEx>
                <w:tblCellMar>
                  <w:top w:w="0" w:type="dxa"/>
                  <w:bottom w:w="0" w:type="dxa"/>
                </w:tblCellMar>
              </w:tblPrEx>
              <w:trPr>
                <w:trHeight w:val="770"/>
              </w:trPr>
              <w:tc>
                <w:tcPr>
                  <w:tcW w:w="0" w:type="auto"/>
                </w:tcPr>
                <w:p w:rsidR="00DD799A" w:rsidRPr="00DD799A" w:rsidRDefault="00DD799A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 w:rsidRPr="00DD799A">
                    <w:rPr>
                      <w:color w:val="FF0000"/>
                      <w:sz w:val="23"/>
                      <w:szCs w:val="23"/>
                    </w:rPr>
                    <w:t xml:space="preserve">eRF3, </w:t>
                  </w:r>
                </w:p>
                <w:p w:rsidR="00DD799A" w:rsidRPr="00DD799A" w:rsidRDefault="00DD799A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 w:rsidRPr="00DD799A">
                    <w:rPr>
                      <w:color w:val="FF0000"/>
                      <w:sz w:val="23"/>
                      <w:szCs w:val="23"/>
                    </w:rPr>
                    <w:t xml:space="preserve">RRF, </w:t>
                  </w:r>
                </w:p>
                <w:p w:rsidR="00DD799A" w:rsidRPr="00DD799A" w:rsidRDefault="00DD799A">
                  <w:pPr>
                    <w:pStyle w:val="Default"/>
                    <w:rPr>
                      <w:color w:val="FF0000"/>
                      <w:sz w:val="23"/>
                      <w:szCs w:val="23"/>
                    </w:rPr>
                  </w:pPr>
                  <w:r w:rsidRPr="00DD799A">
                    <w:rPr>
                      <w:color w:val="FF0000"/>
                      <w:sz w:val="23"/>
                      <w:szCs w:val="23"/>
                    </w:rPr>
                    <w:t xml:space="preserve">eRF1 </w:t>
                  </w:r>
                </w:p>
              </w:tc>
            </w:tr>
          </w:tbl>
          <w:p w:rsidR="001A216C" w:rsidRPr="00DD799A" w:rsidRDefault="00445A72" w:rsidP="00DA78E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858" w:type="dxa"/>
          </w:tcPr>
          <w:p w:rsidR="001A216C" w:rsidRPr="00DD799A" w:rsidRDefault="001A216C" w:rsidP="00DA78E8">
            <w:pPr>
              <w:rPr>
                <w:rFonts w:asciiTheme="minorBidi" w:eastAsia="Times New Roman" w:hAnsiTheme="minorBidi"/>
                <w:color w:val="FF0000"/>
                <w:sz w:val="24"/>
                <w:szCs w:val="24"/>
                <w:lang w:eastAsia="fr-FR"/>
              </w:rPr>
            </w:pPr>
          </w:p>
          <w:p w:rsidR="001A216C" w:rsidRPr="00DD799A" w:rsidRDefault="00DD799A" w:rsidP="00DA78E8">
            <w:pPr>
              <w:rPr>
                <w:rFonts w:asciiTheme="minorBidi" w:eastAsia="Times New Roman" w:hAnsiTheme="minorBidi"/>
                <w:color w:val="FF0000"/>
                <w:sz w:val="24"/>
                <w:szCs w:val="24"/>
                <w:lang w:eastAsia="fr-FR"/>
              </w:rPr>
            </w:pPr>
            <w:r w:rsidRPr="00DD799A">
              <w:rPr>
                <w:rFonts w:asciiTheme="minorBidi" w:eastAsia="Times New Roman" w:hAnsiTheme="minorBidi"/>
                <w:color w:val="FF0000"/>
                <w:sz w:val="24"/>
                <w:szCs w:val="24"/>
                <w:lang w:eastAsia="fr-FR"/>
              </w:rPr>
              <w:t>TFII A, D, B, E, F, H</w:t>
            </w:r>
            <w:r w:rsidR="00445A72">
              <w:rPr>
                <w:rFonts w:asciiTheme="minorBidi" w:eastAsia="Times New Roman" w:hAnsiTheme="minorBidi"/>
                <w:color w:val="FF0000"/>
                <w:sz w:val="24"/>
                <w:szCs w:val="24"/>
                <w:lang w:eastAsia="fr-FR"/>
              </w:rPr>
              <w:t xml:space="preserve"> 1pt</w:t>
            </w:r>
          </w:p>
        </w:tc>
      </w:tr>
    </w:tbl>
    <w:p w:rsidR="009608A3" w:rsidRDefault="009608A3" w:rsidP="004A2DAE">
      <w:pPr>
        <w:rPr>
          <w:rFonts w:asciiTheme="minorBidi" w:eastAsia="Times New Roman" w:hAnsiTheme="minorBidi"/>
          <w:b/>
          <w:bCs/>
          <w:u w:val="single"/>
          <w:lang w:eastAsia="fr-FR"/>
        </w:rPr>
      </w:pPr>
    </w:p>
    <w:p w:rsidR="0069157D" w:rsidRPr="00FB7D0C" w:rsidRDefault="00FA7A4E" w:rsidP="009D605A">
      <w:pPr>
        <w:spacing w:line="360" w:lineRule="auto"/>
        <w:rPr>
          <w:rFonts w:asciiTheme="minorBidi" w:eastAsia="Times New Roman" w:hAnsiTheme="minorBidi"/>
          <w:b/>
          <w:bCs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u w:val="single"/>
          <w:lang w:eastAsia="fr-FR"/>
        </w:rPr>
        <w:t>Exercice 2</w:t>
      </w:r>
      <w:r w:rsidR="004A2DAE" w:rsidRPr="004A2DAE">
        <w:rPr>
          <w:rFonts w:asciiTheme="minorBidi" w:eastAsia="Times New Roman" w:hAnsiTheme="minorBidi"/>
          <w:b/>
          <w:bCs/>
          <w:u w:val="single"/>
          <w:lang w:eastAsia="fr-FR"/>
        </w:rPr>
        <w:t> :</w:t>
      </w:r>
      <w:r w:rsidR="00173C60" w:rsidRPr="00173C60">
        <w:rPr>
          <w:rFonts w:asciiTheme="minorBidi" w:eastAsia="Times New Roman" w:hAnsiTheme="minorBidi"/>
          <w:b/>
          <w:bCs/>
          <w:color w:val="FF0000"/>
          <w:u w:val="single"/>
          <w:lang w:eastAsia="fr-FR"/>
        </w:rPr>
        <w:t>3.5pts</w:t>
      </w:r>
      <w:r w:rsidR="004A2DAE" w:rsidRPr="004A2DAE">
        <w:rPr>
          <w:rFonts w:asciiTheme="minorBidi" w:eastAsia="Times New Roman" w:hAnsiTheme="minorBidi"/>
          <w:b/>
          <w:bCs/>
          <w:u w:val="single"/>
          <w:lang w:eastAsia="fr-FR"/>
        </w:rPr>
        <w:br/>
      </w:r>
      <w:r w:rsidR="004A2DAE" w:rsidRPr="0006798E">
        <w:rPr>
          <w:rFonts w:ascii="Arial" w:hAnsi="Arial" w:cs="Arial"/>
          <w:b/>
          <w:bCs/>
        </w:rPr>
        <w:t>Compléter les propositions suivantes :</w:t>
      </w:r>
      <w:r w:rsidR="004A2DAE" w:rsidRPr="0006798E">
        <w:rPr>
          <w:sz w:val="20"/>
          <w:szCs w:val="20"/>
        </w:rPr>
        <w:br/>
      </w:r>
      <w:r w:rsidR="004A2DAE" w:rsidRPr="0006798E">
        <w:rPr>
          <w:rFonts w:ascii="Arial" w:hAnsi="Arial" w:cs="Arial"/>
        </w:rPr>
        <w:t xml:space="preserve">1- </w:t>
      </w:r>
      <w:r w:rsidR="0069157D" w:rsidRPr="0069157D">
        <w:rPr>
          <w:rFonts w:ascii="Arial" w:hAnsi="Arial" w:cs="Arial"/>
        </w:rPr>
        <w:t>Les récepteurs membranaires sont des</w:t>
      </w:r>
      <w:r w:rsidR="0047014D">
        <w:rPr>
          <w:rFonts w:ascii="Arial" w:hAnsi="Arial" w:cs="Arial"/>
        </w:rPr>
        <w:t xml:space="preserve"> </w:t>
      </w:r>
      <w:r w:rsidR="0047014D" w:rsidRPr="0047014D">
        <w:rPr>
          <w:rFonts w:ascii="Arial" w:hAnsi="Arial" w:cs="Arial"/>
          <w:color w:val="FF0000"/>
        </w:rPr>
        <w:t>glycoproteines</w:t>
      </w:r>
      <w:r w:rsidR="0069157D">
        <w:rPr>
          <w:rFonts w:ascii="Arial" w:hAnsi="Arial" w:cs="Arial"/>
        </w:rPr>
        <w:t>…</w:t>
      </w:r>
      <w:r w:rsidR="0069157D" w:rsidRPr="0069157D">
        <w:rPr>
          <w:rFonts w:ascii="Arial" w:hAnsi="Arial" w:cs="Arial"/>
        </w:rPr>
        <w:t>transmembranaires à 3 régions</w:t>
      </w:r>
      <w:r w:rsidR="0069157D">
        <w:rPr>
          <w:rFonts w:ascii="Arial" w:hAnsi="Arial" w:cs="Arial"/>
        </w:rPr>
        <w:t> ; .</w:t>
      </w:r>
      <w:r w:rsidR="0047014D" w:rsidRPr="0047014D">
        <w:rPr>
          <w:rFonts w:ascii="Arial" w:hAnsi="Arial" w:cs="Arial"/>
          <w:color w:val="FF0000"/>
        </w:rPr>
        <w:t xml:space="preserve">extramembranaire </w:t>
      </w:r>
      <w:r w:rsidR="0069157D">
        <w:rPr>
          <w:rFonts w:ascii="Arial" w:hAnsi="Arial" w:cs="Arial"/>
          <w:b/>
          <w:bCs/>
        </w:rPr>
        <w:t>..</w:t>
      </w:r>
      <w:r w:rsidR="0069157D" w:rsidRPr="0069157D">
        <w:rPr>
          <w:rFonts w:ascii="Arial" w:hAnsi="Arial" w:cs="Arial"/>
        </w:rPr>
        <w:t xml:space="preserve"> reconnaissant et fixant la molécule signal</w:t>
      </w:r>
      <w:r w:rsidR="0069157D">
        <w:rPr>
          <w:rFonts w:ascii="Arial" w:hAnsi="Arial" w:cs="Arial"/>
        </w:rPr>
        <w:t xml:space="preserve">, </w:t>
      </w:r>
      <w:r w:rsidR="0069157D" w:rsidRPr="009D605A">
        <w:rPr>
          <w:rFonts w:ascii="Arial" w:hAnsi="Arial" w:cs="Arial"/>
          <w:color w:val="FF0000"/>
        </w:rPr>
        <w:t>une</w:t>
      </w:r>
      <w:r w:rsidR="009D605A">
        <w:rPr>
          <w:rFonts w:ascii="Arial" w:hAnsi="Arial" w:cs="Arial"/>
          <w:color w:val="FF0000"/>
        </w:rPr>
        <w:t xml:space="preserve"> </w:t>
      </w:r>
      <w:r w:rsidR="009D605A" w:rsidRPr="009D605A">
        <w:rPr>
          <w:rFonts w:ascii="Arial" w:hAnsi="Arial" w:cs="Arial"/>
          <w:color w:val="FF0000"/>
        </w:rPr>
        <w:t>transmembranaire</w:t>
      </w:r>
      <w:r w:rsidR="0069157D">
        <w:rPr>
          <w:rFonts w:ascii="Arial" w:hAnsi="Arial" w:cs="Arial"/>
        </w:rPr>
        <w:t>…..</w:t>
      </w:r>
      <w:r w:rsidR="0069157D" w:rsidRPr="0069157D">
        <w:rPr>
          <w:rFonts w:ascii="Arial" w:hAnsi="Arial" w:cs="Arial"/>
        </w:rPr>
        <w:t>(hydrophobe) ancrée dans la membrane</w:t>
      </w:r>
      <w:r w:rsidR="0069157D">
        <w:rPr>
          <w:rFonts w:ascii="Arial" w:hAnsi="Arial" w:cs="Arial"/>
        </w:rPr>
        <w:t xml:space="preserve"> et </w:t>
      </w:r>
      <w:r w:rsidR="0069157D" w:rsidRPr="0069157D">
        <w:rPr>
          <w:rFonts w:ascii="Arial" w:hAnsi="Arial" w:cs="Arial"/>
        </w:rPr>
        <w:t xml:space="preserve">une </w:t>
      </w:r>
      <w:r w:rsidR="009D605A" w:rsidRPr="009D605A">
        <w:rPr>
          <w:rFonts w:ascii="Arial" w:hAnsi="Arial" w:cs="Arial"/>
          <w:b/>
          <w:bCs/>
          <w:color w:val="FF0000"/>
        </w:rPr>
        <w:t>intracellulaire</w:t>
      </w:r>
      <w:r w:rsidR="0069157D">
        <w:rPr>
          <w:rFonts w:ascii="Arial" w:hAnsi="Arial" w:cs="Arial"/>
          <w:b/>
          <w:bCs/>
        </w:rPr>
        <w:t>…..</w:t>
      </w:r>
      <w:r w:rsidR="0069157D" w:rsidRPr="0069157D">
        <w:rPr>
          <w:rFonts w:ascii="Arial" w:hAnsi="Arial" w:cs="Arial"/>
        </w:rPr>
        <w:t>responsable des événements biochimiques.</w:t>
      </w:r>
    </w:p>
    <w:p w:rsidR="00DF0FA5" w:rsidRDefault="004A2DAE" w:rsidP="00982707">
      <w:pPr>
        <w:spacing w:line="360" w:lineRule="auto"/>
        <w:jc w:val="both"/>
        <w:rPr>
          <w:rFonts w:ascii="Arial" w:hAnsi="Arial" w:cs="Arial"/>
        </w:rPr>
      </w:pPr>
      <w:r w:rsidRPr="0006798E">
        <w:rPr>
          <w:rFonts w:ascii="Arial" w:hAnsi="Arial" w:cs="Arial"/>
        </w:rPr>
        <w:t xml:space="preserve">2- </w:t>
      </w:r>
      <w:r w:rsidR="00D84BE4" w:rsidRPr="00D84BE4">
        <w:rPr>
          <w:rFonts w:ascii="Arial" w:hAnsi="Arial" w:cs="Arial"/>
        </w:rPr>
        <w:t>une réponse</w:t>
      </w:r>
      <w:r w:rsidR="00982707">
        <w:rPr>
          <w:rFonts w:ascii="Arial" w:hAnsi="Arial" w:cs="Arial"/>
        </w:rPr>
        <w:t xml:space="preserve"> </w:t>
      </w:r>
      <w:r w:rsidR="00982707" w:rsidRPr="00982707">
        <w:rPr>
          <w:rFonts w:ascii="Arial" w:hAnsi="Arial" w:cs="Arial"/>
          <w:b/>
          <w:bCs/>
          <w:color w:val="FF0000"/>
        </w:rPr>
        <w:t>electrophysiologique</w:t>
      </w:r>
      <w:r w:rsidR="00D84BE4" w:rsidRPr="00982707">
        <w:rPr>
          <w:rFonts w:ascii="Arial" w:hAnsi="Arial" w:cs="Arial"/>
          <w:b/>
          <w:bCs/>
          <w:color w:val="FF0000"/>
        </w:rPr>
        <w:t>…</w:t>
      </w:r>
      <w:r w:rsidR="00D84BE4">
        <w:rPr>
          <w:rFonts w:ascii="Arial" w:hAnsi="Arial" w:cs="Arial"/>
          <w:b/>
          <w:bCs/>
        </w:rPr>
        <w:t>.</w:t>
      </w:r>
      <w:r w:rsidR="00D84BE4" w:rsidRPr="00D84BE4">
        <w:rPr>
          <w:rFonts w:ascii="Arial" w:hAnsi="Arial" w:cs="Arial"/>
        </w:rPr>
        <w:t>, elle correspond aux récepteurs canaux-ioniques et permet une réponse très rapide : moins d'une seconde</w:t>
      </w:r>
      <w:r w:rsidR="00D84BE4">
        <w:rPr>
          <w:rFonts w:ascii="Arial" w:hAnsi="Arial" w:cs="Arial"/>
        </w:rPr>
        <w:t>.</w:t>
      </w:r>
      <w:r w:rsidRPr="00D84BE4">
        <w:rPr>
          <w:rFonts w:ascii="Arial" w:hAnsi="Arial" w:cs="Arial"/>
        </w:rPr>
        <w:br/>
      </w:r>
      <w:r w:rsidRPr="0006798E">
        <w:rPr>
          <w:rFonts w:ascii="Arial" w:hAnsi="Arial" w:cs="Arial"/>
        </w:rPr>
        <w:t xml:space="preserve">3- </w:t>
      </w:r>
      <w:r w:rsidR="00DF0FA5" w:rsidRPr="00DF0FA5">
        <w:rPr>
          <w:rFonts w:ascii="Arial" w:hAnsi="Arial" w:cs="Arial"/>
        </w:rPr>
        <w:t xml:space="preserve">une réponse </w:t>
      </w:r>
      <w:r w:rsidR="00982707" w:rsidRPr="00982707">
        <w:rPr>
          <w:rFonts w:ascii="Arial" w:hAnsi="Arial" w:cs="Arial"/>
          <w:b/>
          <w:bCs/>
          <w:color w:val="FF0000"/>
        </w:rPr>
        <w:t>metabolique</w:t>
      </w:r>
      <w:r w:rsidR="00DF0FA5">
        <w:rPr>
          <w:rFonts w:ascii="Arial" w:hAnsi="Arial" w:cs="Arial"/>
          <w:b/>
          <w:bCs/>
        </w:rPr>
        <w:t>…</w:t>
      </w:r>
      <w:r w:rsidR="00DF0FA5" w:rsidRPr="00DF0FA5">
        <w:rPr>
          <w:rFonts w:ascii="Arial" w:hAnsi="Arial" w:cs="Arial"/>
        </w:rPr>
        <w:t>responsable de modifications post-traductionnelles des protéines, donc réponse enzymatique rapide de l'ordre de la minute</w:t>
      </w:r>
      <w:r w:rsidR="00DF0FA5">
        <w:rPr>
          <w:rFonts w:ascii="Arial" w:hAnsi="Arial" w:cs="Arial"/>
        </w:rPr>
        <w:t>.</w:t>
      </w:r>
    </w:p>
    <w:p w:rsidR="00F9554B" w:rsidRDefault="004A2DAE" w:rsidP="00982707">
      <w:pPr>
        <w:spacing w:line="360" w:lineRule="auto"/>
        <w:jc w:val="both"/>
        <w:rPr>
          <w:rFonts w:ascii="Arial" w:hAnsi="Arial" w:cs="Arial"/>
        </w:rPr>
      </w:pPr>
      <w:r w:rsidRPr="0006798E">
        <w:rPr>
          <w:rFonts w:ascii="Arial" w:hAnsi="Arial" w:cs="Arial"/>
        </w:rPr>
        <w:t xml:space="preserve">4- </w:t>
      </w:r>
      <w:r w:rsidR="00F9554B" w:rsidRPr="00982707">
        <w:rPr>
          <w:rFonts w:ascii="Arial" w:hAnsi="Arial" w:cs="Arial"/>
          <w:color w:val="FF0000"/>
        </w:rPr>
        <w:t xml:space="preserve">Les </w:t>
      </w:r>
      <w:r w:rsidR="00982707" w:rsidRPr="00982707">
        <w:rPr>
          <w:rFonts w:ascii="Arial" w:hAnsi="Arial" w:cs="Arial"/>
          <w:color w:val="FF0000"/>
        </w:rPr>
        <w:t>jonctions communicantes ou gap jonction</w:t>
      </w:r>
      <w:r w:rsidR="00982707">
        <w:rPr>
          <w:rFonts w:ascii="Arial" w:hAnsi="Arial" w:cs="Arial"/>
        </w:rPr>
        <w:t xml:space="preserve"> …</w:t>
      </w:r>
      <w:r w:rsidR="00F9554B" w:rsidRPr="00F9554B">
        <w:rPr>
          <w:rFonts w:ascii="Arial" w:hAnsi="Arial" w:cs="Arial"/>
        </w:rPr>
        <w:t>Permettent le passage direct (échanges) entre les cytoplasmes des cellules voisines de petites molécules (PM &lt; 1500 Da)</w:t>
      </w:r>
      <w:r w:rsidR="00F9554B">
        <w:rPr>
          <w:rFonts w:ascii="Arial" w:hAnsi="Arial" w:cs="Arial"/>
        </w:rPr>
        <w:t>.</w:t>
      </w:r>
    </w:p>
    <w:p w:rsidR="009608A3" w:rsidRPr="00331125" w:rsidRDefault="00331125" w:rsidP="00F9554B">
      <w:pPr>
        <w:spacing w:line="360" w:lineRule="auto"/>
        <w:rPr>
          <w:rFonts w:ascii="Arial" w:hAnsi="Arial" w:cs="Arial"/>
        </w:rPr>
      </w:pPr>
      <w:r w:rsidRPr="004A2DAE">
        <w:rPr>
          <w:rFonts w:asciiTheme="minorBidi" w:eastAsia="Times New Roman" w:hAnsiTheme="minorBidi"/>
          <w:b/>
          <w:bCs/>
          <w:u w:val="single"/>
          <w:lang w:eastAsia="fr-FR"/>
        </w:rPr>
        <w:lastRenderedPageBreak/>
        <w:t>Exercice</w:t>
      </w:r>
      <w:r w:rsidR="002A1D57">
        <w:rPr>
          <w:rFonts w:asciiTheme="minorBidi" w:eastAsia="Times New Roman" w:hAnsiTheme="minorBidi"/>
          <w:b/>
          <w:bCs/>
          <w:u w:val="single"/>
          <w:lang w:eastAsia="fr-FR"/>
        </w:rPr>
        <w:t xml:space="preserve"> 3</w:t>
      </w:r>
      <w:r w:rsidRPr="004A2DAE">
        <w:rPr>
          <w:rFonts w:asciiTheme="minorBidi" w:eastAsia="Times New Roman" w:hAnsiTheme="minorBidi"/>
          <w:b/>
          <w:bCs/>
          <w:u w:val="single"/>
          <w:lang w:eastAsia="fr-FR"/>
        </w:rPr>
        <w:t>:</w:t>
      </w:r>
      <w:r>
        <w:rPr>
          <w:rFonts w:ascii="Arial" w:hAnsi="Arial" w:cs="Arial"/>
        </w:rPr>
        <w:t xml:space="preserve"> </w:t>
      </w:r>
      <w:r w:rsidRPr="00331125">
        <w:rPr>
          <w:rFonts w:ascii="Arial" w:hAnsi="Arial" w:cs="Arial"/>
          <w:b/>
          <w:bCs/>
        </w:rPr>
        <w:t>Compléter la fonction (</w:t>
      </w:r>
      <w:r>
        <w:rPr>
          <w:rFonts w:ascii="Arial" w:hAnsi="Arial" w:cs="Arial"/>
          <w:b/>
          <w:bCs/>
        </w:rPr>
        <w:t xml:space="preserve">ou </w:t>
      </w:r>
      <w:r w:rsidRPr="00331125">
        <w:rPr>
          <w:rFonts w:ascii="Arial" w:hAnsi="Arial" w:cs="Arial"/>
          <w:b/>
          <w:bCs/>
        </w:rPr>
        <w:t>le rôle) de :</w:t>
      </w:r>
    </w:p>
    <w:tbl>
      <w:tblPr>
        <w:tblStyle w:val="Grilledutableau"/>
        <w:tblW w:w="9988" w:type="dxa"/>
        <w:tblLook w:val="04A0"/>
      </w:tblPr>
      <w:tblGrid>
        <w:gridCol w:w="3085"/>
        <w:gridCol w:w="6903"/>
      </w:tblGrid>
      <w:tr w:rsidR="00331125" w:rsidTr="00331125">
        <w:trPr>
          <w:trHeight w:val="248"/>
        </w:trPr>
        <w:tc>
          <w:tcPr>
            <w:tcW w:w="3085" w:type="dxa"/>
          </w:tcPr>
          <w:p w:rsidR="00331125" w:rsidRDefault="00331125" w:rsidP="004A2DAE">
            <w:pPr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331125" w:rsidRPr="00331125" w:rsidRDefault="00331125" w:rsidP="004A2DA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31125">
              <w:rPr>
                <w:rFonts w:asciiTheme="minorBidi" w:hAnsiTheme="minorBidi"/>
                <w:b/>
                <w:bCs/>
              </w:rPr>
              <w:t xml:space="preserve">Fonction </w:t>
            </w:r>
          </w:p>
        </w:tc>
      </w:tr>
      <w:tr w:rsidR="00331125" w:rsidTr="00944D36">
        <w:trPr>
          <w:trHeight w:val="599"/>
        </w:trPr>
        <w:tc>
          <w:tcPr>
            <w:tcW w:w="3085" w:type="dxa"/>
          </w:tcPr>
          <w:p w:rsidR="00331125" w:rsidRPr="00331125" w:rsidRDefault="00B36D28" w:rsidP="004A2DA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Récepteur canal ionique </w:t>
            </w:r>
            <w:r w:rsidR="0053196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31960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0.75</w:t>
            </w:r>
          </w:p>
        </w:tc>
        <w:tc>
          <w:tcPr>
            <w:tcW w:w="6903" w:type="dxa"/>
          </w:tcPr>
          <w:p w:rsidR="00331125" w:rsidRPr="00531960" w:rsidRDefault="00331125" w:rsidP="004A2DAE">
            <w:pPr>
              <w:rPr>
                <w:color w:val="FF0000"/>
              </w:rPr>
            </w:pPr>
          </w:p>
          <w:p w:rsidR="00331125" w:rsidRDefault="00531960" w:rsidP="004A2DAE">
            <w:pPr>
              <w:rPr>
                <w:sz w:val="20"/>
                <w:szCs w:val="20"/>
              </w:rPr>
            </w:pPr>
            <w:r w:rsidRPr="00531960">
              <w:rPr>
                <w:color w:val="FF0000"/>
              </w:rPr>
              <w:t>Double fonction de reconnaissance de signal et d’effecteur</w:t>
            </w:r>
            <w:r w:rsidRPr="00531960">
              <w:t xml:space="preserve"> </w:t>
            </w:r>
          </w:p>
        </w:tc>
      </w:tr>
      <w:tr w:rsidR="00331125" w:rsidTr="00331125">
        <w:trPr>
          <w:trHeight w:val="484"/>
        </w:trPr>
        <w:tc>
          <w:tcPr>
            <w:tcW w:w="3085" w:type="dxa"/>
          </w:tcPr>
          <w:p w:rsidR="00331125" w:rsidRPr="00331125" w:rsidRDefault="00331125" w:rsidP="004A2DAE">
            <w:pPr>
              <w:rPr>
                <w:rFonts w:asciiTheme="minorBidi" w:hAnsiTheme="minorBidi"/>
                <w:sz w:val="20"/>
                <w:szCs w:val="20"/>
              </w:rPr>
            </w:pPr>
            <w:r w:rsidRPr="00331125">
              <w:rPr>
                <w:rFonts w:asciiTheme="minorBidi" w:hAnsiTheme="minorBidi"/>
                <w:sz w:val="20"/>
                <w:szCs w:val="20"/>
              </w:rPr>
              <w:t>ARN polymérase I</w:t>
            </w:r>
            <w:r w:rsidR="0053196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31960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903" w:type="dxa"/>
          </w:tcPr>
          <w:p w:rsidR="00331125" w:rsidRPr="00E65F8A" w:rsidRDefault="00E65F8A" w:rsidP="004A2DAE">
            <w:pPr>
              <w:rPr>
                <w:color w:val="FF0000"/>
                <w:sz w:val="20"/>
                <w:szCs w:val="20"/>
              </w:rPr>
            </w:pPr>
            <w:r w:rsidRPr="00E65F8A">
              <w:rPr>
                <w:color w:val="FF0000"/>
              </w:rPr>
              <w:t>Enzyme de transcription des ARN r (28s, 18s , 5,8s) chez les eucaryotes</w:t>
            </w:r>
          </w:p>
          <w:p w:rsidR="00331125" w:rsidRDefault="00331125" w:rsidP="004A2DAE">
            <w:pPr>
              <w:rPr>
                <w:sz w:val="20"/>
                <w:szCs w:val="20"/>
              </w:rPr>
            </w:pPr>
          </w:p>
        </w:tc>
      </w:tr>
      <w:tr w:rsidR="00331125" w:rsidTr="00331125">
        <w:trPr>
          <w:trHeight w:val="484"/>
        </w:trPr>
        <w:tc>
          <w:tcPr>
            <w:tcW w:w="3085" w:type="dxa"/>
          </w:tcPr>
          <w:p w:rsidR="00331125" w:rsidRDefault="00331125" w:rsidP="004A2DAE">
            <w:pPr>
              <w:rPr>
                <w:rFonts w:asciiTheme="minorBidi" w:hAnsiTheme="minorBidi"/>
                <w:sz w:val="20"/>
                <w:szCs w:val="20"/>
              </w:rPr>
            </w:pPr>
            <w:r w:rsidRPr="00331125">
              <w:rPr>
                <w:rFonts w:asciiTheme="minorBidi" w:hAnsiTheme="minorBidi"/>
                <w:sz w:val="20"/>
                <w:szCs w:val="20"/>
              </w:rPr>
              <w:t xml:space="preserve">TFD II </w:t>
            </w:r>
          </w:p>
          <w:p w:rsidR="00531960" w:rsidRPr="00531960" w:rsidRDefault="00531960" w:rsidP="004A2DAE">
            <w:pPr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903" w:type="dxa"/>
          </w:tcPr>
          <w:p w:rsidR="00331125" w:rsidRPr="005B0A05" w:rsidRDefault="005B0A05" w:rsidP="004A2DAE">
            <w:pPr>
              <w:rPr>
                <w:color w:val="FF0000"/>
              </w:rPr>
            </w:pPr>
            <w:r w:rsidRPr="005B0A05">
              <w:rPr>
                <w:color w:val="FF0000"/>
              </w:rPr>
              <w:t>Facteur d’initiation de la transcription eucaryote, reconnaisse la boite TATA box sur le promoteur proche. Fixe d’autres facteurs de transcription grace à la S/U TAF</w:t>
            </w:r>
          </w:p>
          <w:p w:rsidR="00331125" w:rsidRDefault="00331125" w:rsidP="004A2DAE">
            <w:pPr>
              <w:rPr>
                <w:sz w:val="20"/>
                <w:szCs w:val="20"/>
              </w:rPr>
            </w:pPr>
          </w:p>
        </w:tc>
      </w:tr>
      <w:tr w:rsidR="00331125" w:rsidTr="00331125">
        <w:trPr>
          <w:trHeight w:val="484"/>
        </w:trPr>
        <w:tc>
          <w:tcPr>
            <w:tcW w:w="3085" w:type="dxa"/>
          </w:tcPr>
          <w:p w:rsidR="00331125" w:rsidRPr="00331125" w:rsidRDefault="00331125" w:rsidP="004A2DAE">
            <w:pPr>
              <w:rPr>
                <w:rFonts w:asciiTheme="minorBidi" w:hAnsiTheme="minorBidi"/>
                <w:sz w:val="20"/>
                <w:szCs w:val="20"/>
              </w:rPr>
            </w:pPr>
            <w:r w:rsidRPr="00331125">
              <w:rPr>
                <w:rFonts w:asciiTheme="minorBidi" w:hAnsiTheme="minorBidi"/>
                <w:sz w:val="20"/>
                <w:szCs w:val="20"/>
              </w:rPr>
              <w:t>EIF4G</w:t>
            </w:r>
            <w:r w:rsidR="0053196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31960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903" w:type="dxa"/>
          </w:tcPr>
          <w:p w:rsidR="00331125" w:rsidRPr="00E65F8A" w:rsidRDefault="004537C2" w:rsidP="004A2DAE">
            <w:pPr>
              <w:rPr>
                <w:color w:val="FF0000"/>
              </w:rPr>
            </w:pPr>
            <w:r w:rsidRPr="00E65F8A">
              <w:rPr>
                <w:color w:val="FF0000"/>
              </w:rPr>
              <w:t xml:space="preserve">Facteur d’initiation de la traduction chez les eucaryotes, </w:t>
            </w:r>
            <w:r w:rsidR="00E65F8A" w:rsidRPr="00E65F8A">
              <w:rPr>
                <w:color w:val="FF0000"/>
              </w:rPr>
              <w:t>protéine</w:t>
            </w:r>
            <w:r w:rsidRPr="00E65F8A">
              <w:rPr>
                <w:color w:val="FF0000"/>
              </w:rPr>
              <w:t xml:space="preserve"> organisatrice qui reliée les deux </w:t>
            </w:r>
            <w:r w:rsidR="00E65F8A" w:rsidRPr="00E65F8A">
              <w:rPr>
                <w:color w:val="FF0000"/>
              </w:rPr>
              <w:t>extrémités</w:t>
            </w:r>
            <w:r w:rsidRPr="00E65F8A">
              <w:rPr>
                <w:color w:val="FF0000"/>
              </w:rPr>
              <w:t xml:space="preserve"> </w:t>
            </w:r>
            <w:r w:rsidR="00E65F8A" w:rsidRPr="00E65F8A">
              <w:rPr>
                <w:color w:val="FF0000"/>
              </w:rPr>
              <w:t>d’ARNm pour former le pseudocercle et recrute la petite S/U ribosomiale</w:t>
            </w:r>
          </w:p>
          <w:p w:rsidR="00331125" w:rsidRDefault="00331125" w:rsidP="004A2DAE">
            <w:pPr>
              <w:rPr>
                <w:sz w:val="20"/>
                <w:szCs w:val="20"/>
              </w:rPr>
            </w:pPr>
          </w:p>
        </w:tc>
      </w:tr>
      <w:tr w:rsidR="00331125" w:rsidTr="00331125">
        <w:trPr>
          <w:trHeight w:val="484"/>
        </w:trPr>
        <w:tc>
          <w:tcPr>
            <w:tcW w:w="3085" w:type="dxa"/>
          </w:tcPr>
          <w:p w:rsidR="00331125" w:rsidRPr="00331125" w:rsidRDefault="00FB7D0C" w:rsidP="004A2DAE">
            <w:pPr>
              <w:rPr>
                <w:rFonts w:asciiTheme="minorBidi" w:hAnsiTheme="minorBidi"/>
                <w:sz w:val="20"/>
                <w:szCs w:val="20"/>
              </w:rPr>
            </w:pPr>
            <w:r w:rsidRPr="00331125">
              <w:rPr>
                <w:rFonts w:asciiTheme="minorBidi" w:hAnsiTheme="minorBidi"/>
                <w:sz w:val="20"/>
                <w:szCs w:val="20"/>
              </w:rPr>
              <w:t>CBC</w:t>
            </w:r>
            <w:r w:rsidR="0053196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31960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903" w:type="dxa"/>
          </w:tcPr>
          <w:p w:rsidR="00331125" w:rsidRDefault="00331125" w:rsidP="004A2DAE">
            <w:pPr>
              <w:rPr>
                <w:sz w:val="20"/>
                <w:szCs w:val="20"/>
              </w:rPr>
            </w:pPr>
          </w:p>
          <w:p w:rsidR="00331125" w:rsidRPr="004537C2" w:rsidRDefault="004537C2" w:rsidP="004A2DAE">
            <w:pPr>
              <w:rPr>
                <w:color w:val="FF0000"/>
                <w:sz w:val="20"/>
                <w:szCs w:val="20"/>
              </w:rPr>
            </w:pPr>
            <w:r w:rsidRPr="004537C2">
              <w:rPr>
                <w:color w:val="FF0000"/>
              </w:rPr>
              <w:t>Cap Binding Complex : qui ajoute la coiffe à l’extremité 5 ‘ d’ARNm</w:t>
            </w:r>
          </w:p>
        </w:tc>
      </w:tr>
      <w:tr w:rsidR="00331125" w:rsidTr="00331125">
        <w:trPr>
          <w:trHeight w:val="484"/>
        </w:trPr>
        <w:tc>
          <w:tcPr>
            <w:tcW w:w="3085" w:type="dxa"/>
          </w:tcPr>
          <w:p w:rsidR="00331125" w:rsidRPr="00331125" w:rsidRDefault="00331125" w:rsidP="004A2DAE">
            <w:pPr>
              <w:rPr>
                <w:rFonts w:asciiTheme="minorBidi" w:hAnsiTheme="minorBidi"/>
                <w:sz w:val="20"/>
                <w:szCs w:val="20"/>
              </w:rPr>
            </w:pPr>
            <w:r w:rsidRPr="00331125">
              <w:rPr>
                <w:rFonts w:asciiTheme="minorBidi" w:hAnsiTheme="minorBidi"/>
                <w:sz w:val="20"/>
                <w:szCs w:val="20"/>
              </w:rPr>
              <w:t>TTATTT</w:t>
            </w:r>
            <w:r w:rsidR="00531960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31960" w:rsidRPr="00531960">
              <w:rPr>
                <w:rFonts w:asciiTheme="minorBidi" w:hAnsiTheme="minorBidi"/>
                <w:color w:val="FF0000"/>
                <w:sz w:val="20"/>
                <w:szCs w:val="20"/>
              </w:rPr>
              <w:t>0.5</w:t>
            </w:r>
          </w:p>
        </w:tc>
        <w:tc>
          <w:tcPr>
            <w:tcW w:w="6903" w:type="dxa"/>
          </w:tcPr>
          <w:p w:rsidR="00331125" w:rsidRDefault="00331125" w:rsidP="004A2DAE">
            <w:pPr>
              <w:rPr>
                <w:sz w:val="20"/>
                <w:szCs w:val="20"/>
              </w:rPr>
            </w:pPr>
          </w:p>
          <w:p w:rsidR="00331125" w:rsidRPr="004537C2" w:rsidRDefault="004537C2" w:rsidP="004A2DAE">
            <w:pPr>
              <w:rPr>
                <w:color w:val="FF0000"/>
                <w:sz w:val="20"/>
                <w:szCs w:val="20"/>
              </w:rPr>
            </w:pPr>
            <w:r w:rsidRPr="004537C2">
              <w:rPr>
                <w:color w:val="FF0000"/>
              </w:rPr>
              <w:t>Séquence de terminaison de la transcription chez les eucaryotes</w:t>
            </w:r>
          </w:p>
        </w:tc>
      </w:tr>
    </w:tbl>
    <w:p w:rsidR="00331125" w:rsidRPr="0006798E" w:rsidRDefault="00331125" w:rsidP="004A2DAE">
      <w:pPr>
        <w:rPr>
          <w:sz w:val="20"/>
          <w:szCs w:val="20"/>
        </w:rPr>
      </w:pPr>
    </w:p>
    <w:sectPr w:rsidR="00331125" w:rsidRPr="0006798E" w:rsidSect="00753A10">
      <w:headerReference w:type="default" r:id="rId6"/>
      <w:footerReference w:type="default" r:id="rId7"/>
      <w:type w:val="continuous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6F" w:rsidRDefault="0066776F" w:rsidP="00753A10">
      <w:pPr>
        <w:spacing w:after="0" w:line="240" w:lineRule="auto"/>
      </w:pPr>
      <w:r>
        <w:separator/>
      </w:r>
    </w:p>
  </w:endnote>
  <w:endnote w:type="continuationSeparator" w:id="1">
    <w:p w:rsidR="0066776F" w:rsidRDefault="0066776F" w:rsidP="0075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4459"/>
      <w:docPartObj>
        <w:docPartGallery w:val="Page Numbers (Bottom of Page)"/>
        <w:docPartUnique/>
      </w:docPartObj>
    </w:sdtPr>
    <w:sdtContent>
      <w:p w:rsidR="00CE2F2B" w:rsidRDefault="00A1089A">
        <w:pPr>
          <w:pStyle w:val="Pieddepage"/>
          <w:jc w:val="right"/>
        </w:pPr>
        <w:fldSimple w:instr=" PAGE   \* MERGEFORMAT ">
          <w:r w:rsidR="00173C60">
            <w:rPr>
              <w:noProof/>
            </w:rPr>
            <w:t>1</w:t>
          </w:r>
        </w:fldSimple>
      </w:p>
    </w:sdtContent>
  </w:sdt>
  <w:p w:rsidR="00CE2F2B" w:rsidRDefault="00CE2F2B">
    <w:pPr>
      <w:pStyle w:val="Pieddepage"/>
    </w:pPr>
    <w:r>
      <w:t>Bon courage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6F" w:rsidRDefault="0066776F" w:rsidP="00753A10">
      <w:pPr>
        <w:spacing w:after="0" w:line="240" w:lineRule="auto"/>
      </w:pPr>
      <w:r>
        <w:separator/>
      </w:r>
    </w:p>
  </w:footnote>
  <w:footnote w:type="continuationSeparator" w:id="1">
    <w:p w:rsidR="0066776F" w:rsidRDefault="0066776F" w:rsidP="0075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10" w:rsidRPr="00753A10" w:rsidRDefault="00753A10" w:rsidP="00753A10">
    <w:pPr>
      <w:spacing w:after="0" w:line="360" w:lineRule="auto"/>
      <w:jc w:val="center"/>
      <w:outlineLvl w:val="2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fr-FR"/>
      </w:rPr>
    </w:pPr>
    <w:r w:rsidRPr="00753A10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fr-FR"/>
      </w:rPr>
      <w:t>Université Larbi ben Mhidi-OEB                        Master 2 Biotechnologie végétale</w:t>
    </w:r>
  </w:p>
  <w:p w:rsidR="00753A10" w:rsidRPr="00753A10" w:rsidRDefault="00753A10" w:rsidP="00753A10">
    <w:pPr>
      <w:spacing w:after="0" w:line="360" w:lineRule="auto"/>
      <w:jc w:val="center"/>
      <w:outlineLvl w:val="2"/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fr-FR"/>
      </w:rPr>
    </w:pPr>
    <w:r w:rsidRPr="00753A10">
      <w:rPr>
        <w:rFonts w:ascii="Times New Roman" w:eastAsia="Times New Roman" w:hAnsi="Times New Roman" w:cs="Times New Roman"/>
        <w:b/>
        <w:bCs/>
        <w:color w:val="000000" w:themeColor="text1"/>
        <w:sz w:val="20"/>
        <w:szCs w:val="20"/>
        <w:lang w:eastAsia="fr-FR"/>
      </w:rPr>
      <w:t>Responsable : Dr KAROUCHE 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A10"/>
    <w:rsid w:val="00023EAC"/>
    <w:rsid w:val="0006798E"/>
    <w:rsid w:val="00173C60"/>
    <w:rsid w:val="00190BD1"/>
    <w:rsid w:val="00197EAA"/>
    <w:rsid w:val="001A216C"/>
    <w:rsid w:val="00291D9D"/>
    <w:rsid w:val="002A1D57"/>
    <w:rsid w:val="00331125"/>
    <w:rsid w:val="00370324"/>
    <w:rsid w:val="003937AD"/>
    <w:rsid w:val="003F786A"/>
    <w:rsid w:val="00445A72"/>
    <w:rsid w:val="004537C2"/>
    <w:rsid w:val="0047014D"/>
    <w:rsid w:val="004A2DAE"/>
    <w:rsid w:val="005016C5"/>
    <w:rsid w:val="00510203"/>
    <w:rsid w:val="00531960"/>
    <w:rsid w:val="005B0A05"/>
    <w:rsid w:val="0066776F"/>
    <w:rsid w:val="0069157D"/>
    <w:rsid w:val="00753A10"/>
    <w:rsid w:val="00902A6B"/>
    <w:rsid w:val="00944D36"/>
    <w:rsid w:val="009608A3"/>
    <w:rsid w:val="00982707"/>
    <w:rsid w:val="009D605A"/>
    <w:rsid w:val="00A1089A"/>
    <w:rsid w:val="00B36D28"/>
    <w:rsid w:val="00C50BC1"/>
    <w:rsid w:val="00C86817"/>
    <w:rsid w:val="00CE2F2B"/>
    <w:rsid w:val="00D84BE4"/>
    <w:rsid w:val="00DB174B"/>
    <w:rsid w:val="00DD799A"/>
    <w:rsid w:val="00DF0FA5"/>
    <w:rsid w:val="00E147A1"/>
    <w:rsid w:val="00E65F8A"/>
    <w:rsid w:val="00F9554B"/>
    <w:rsid w:val="00FA6DCC"/>
    <w:rsid w:val="00FA7A4E"/>
    <w:rsid w:val="00FB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A10"/>
  </w:style>
  <w:style w:type="paragraph" w:styleId="Pieddepage">
    <w:name w:val="footer"/>
    <w:basedOn w:val="Normal"/>
    <w:link w:val="PieddepageCar"/>
    <w:uiPriority w:val="99"/>
    <w:unhideWhenUsed/>
    <w:rsid w:val="0075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A10"/>
  </w:style>
  <w:style w:type="table" w:styleId="Grilledutableau">
    <w:name w:val="Table Grid"/>
    <w:basedOn w:val="TableauNormal"/>
    <w:uiPriority w:val="59"/>
    <w:rsid w:val="001A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786A"/>
    <w:pPr>
      <w:ind w:left="720"/>
      <w:contextualSpacing/>
    </w:pPr>
  </w:style>
  <w:style w:type="paragraph" w:customStyle="1" w:styleId="Default">
    <w:name w:val="Default"/>
    <w:rsid w:val="00DD7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95</cp:revision>
  <dcterms:created xsi:type="dcterms:W3CDTF">2022-02-01T13:32:00Z</dcterms:created>
  <dcterms:modified xsi:type="dcterms:W3CDTF">2024-01-24T19:39:00Z</dcterms:modified>
</cp:coreProperties>
</file>