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B0D47" w14:textId="766E6ED9" w:rsidR="009964BC" w:rsidRPr="00361E74" w:rsidRDefault="00361E74">
      <w:pPr>
        <w:rPr>
          <w:b/>
          <w:bCs/>
        </w:rPr>
      </w:pPr>
      <w:r w:rsidRPr="00361E74">
        <w:rPr>
          <w:b/>
          <w:bCs/>
        </w:rPr>
        <w:t xml:space="preserve">Liste des sujets </w:t>
      </w:r>
      <w:r w:rsidR="00EF2792">
        <w:rPr>
          <w:b/>
          <w:bCs/>
        </w:rPr>
        <w:t xml:space="preserve">de PFE </w:t>
      </w:r>
      <w:r w:rsidRPr="00361E74">
        <w:rPr>
          <w:b/>
          <w:bCs/>
        </w:rPr>
        <w:t>Master Informatique 2021/2022</w:t>
      </w:r>
    </w:p>
    <w:p w14:paraId="3C4A19C3" w14:textId="77777777" w:rsidR="00361E74" w:rsidRDefault="00361E74" w:rsidP="00361E74">
      <w:pPr>
        <w:pStyle w:val="Paragraphedeliste"/>
        <w:numPr>
          <w:ilvl w:val="0"/>
          <w:numId w:val="1"/>
        </w:numPr>
        <w:spacing w:line="360" w:lineRule="auto"/>
      </w:pPr>
      <w:r>
        <w:t>Reconnaissance des chiffres arabes parlés par les Réseaux de Neurones Convolutionnels</w:t>
      </w:r>
    </w:p>
    <w:p w14:paraId="01CB158D" w14:textId="77777777" w:rsidR="00361E74" w:rsidRDefault="00361E74" w:rsidP="00361E74">
      <w:pPr>
        <w:pStyle w:val="Paragraphedeliste"/>
        <w:numPr>
          <w:ilvl w:val="0"/>
          <w:numId w:val="1"/>
        </w:numPr>
        <w:spacing w:line="360" w:lineRule="auto"/>
      </w:pPr>
      <w:r>
        <w:t>Une approche pour mésurer l'apprentissage dans les SMA</w:t>
      </w:r>
    </w:p>
    <w:p w14:paraId="67066F2D" w14:textId="77777777" w:rsidR="00361E74" w:rsidRDefault="00361E74" w:rsidP="00361E74">
      <w:pPr>
        <w:pStyle w:val="Paragraphedeliste"/>
        <w:numPr>
          <w:ilvl w:val="0"/>
          <w:numId w:val="1"/>
        </w:numPr>
        <w:spacing w:line="360" w:lineRule="auto"/>
      </w:pPr>
      <w:r>
        <w:t>Une approche pour mésurer la tolérence aux fautes dans les SMA</w:t>
      </w:r>
    </w:p>
    <w:p w14:paraId="7CE410F3" w14:textId="77777777" w:rsidR="00361E74" w:rsidRDefault="00361E74" w:rsidP="00361E74">
      <w:pPr>
        <w:pStyle w:val="Paragraphedeliste"/>
        <w:numPr>
          <w:ilvl w:val="0"/>
          <w:numId w:val="1"/>
        </w:numPr>
        <w:spacing w:line="360" w:lineRule="auto"/>
      </w:pPr>
      <w:r>
        <w:t xml:space="preserve">Proposition d’une </w:t>
      </w:r>
      <w:proofErr w:type="gramStart"/>
      <w:r>
        <w:t>approche  de</w:t>
      </w:r>
      <w:proofErr w:type="gramEnd"/>
      <w:r>
        <w:t xml:space="preserve"> Clustering pour la découverte et la composition  des Services Web</w:t>
      </w:r>
    </w:p>
    <w:p w14:paraId="546B37EE" w14:textId="77777777" w:rsidR="00361E74" w:rsidRDefault="00361E74" w:rsidP="00361E74">
      <w:pPr>
        <w:pStyle w:val="Paragraphedeliste"/>
        <w:numPr>
          <w:ilvl w:val="0"/>
          <w:numId w:val="1"/>
        </w:numPr>
        <w:spacing w:line="360" w:lineRule="auto"/>
      </w:pPr>
      <w:r>
        <w:t>Reconnaissance biométrique de démarche</w:t>
      </w:r>
    </w:p>
    <w:p w14:paraId="304D96D4" w14:textId="77777777" w:rsidR="00361E74" w:rsidRDefault="00361E74" w:rsidP="00361E74">
      <w:pPr>
        <w:pStyle w:val="Paragraphedeliste"/>
        <w:numPr>
          <w:ilvl w:val="0"/>
          <w:numId w:val="1"/>
        </w:numPr>
        <w:spacing w:line="360" w:lineRule="auto"/>
      </w:pPr>
      <w:r>
        <w:t>Détection et suivi d’objets</w:t>
      </w:r>
    </w:p>
    <w:p w14:paraId="2BA0160A" w14:textId="77777777" w:rsidR="00361E74" w:rsidRDefault="00361E74" w:rsidP="00361E74">
      <w:pPr>
        <w:pStyle w:val="Paragraphedeliste"/>
        <w:numPr>
          <w:ilvl w:val="0"/>
          <w:numId w:val="1"/>
        </w:numPr>
        <w:spacing w:line="360" w:lineRule="auto"/>
      </w:pPr>
      <w:r>
        <w:t>Un système prédictif automatique de détection des échecs des apprenants dans un MOOC destiné à l’apprentissage des TéléTPs</w:t>
      </w:r>
    </w:p>
    <w:p w14:paraId="377A3B00" w14:textId="77777777" w:rsidR="00361E74" w:rsidRDefault="00361E74" w:rsidP="00361E74">
      <w:pPr>
        <w:pStyle w:val="Paragraphedeliste"/>
        <w:numPr>
          <w:ilvl w:val="0"/>
          <w:numId w:val="1"/>
        </w:numPr>
        <w:spacing w:line="360" w:lineRule="auto"/>
      </w:pPr>
      <w:r>
        <w:t xml:space="preserve">Un système </w:t>
      </w:r>
      <w:proofErr w:type="gramStart"/>
      <w:r>
        <w:t>d’assistance  automatique</w:t>
      </w:r>
      <w:proofErr w:type="gramEnd"/>
      <w:r>
        <w:t xml:space="preserve">   basé  sur la  détection préventive  de type  d’échec des apprenants dans un PBL environnement d’apprentissage des TéléTPs</w:t>
      </w:r>
    </w:p>
    <w:p w14:paraId="67363FC5" w14:textId="77777777" w:rsidR="00361E74" w:rsidRDefault="00361E74" w:rsidP="00361E74">
      <w:pPr>
        <w:pStyle w:val="Paragraphedeliste"/>
        <w:numPr>
          <w:ilvl w:val="0"/>
          <w:numId w:val="1"/>
        </w:numPr>
        <w:spacing w:line="360" w:lineRule="auto"/>
      </w:pPr>
      <w:r>
        <w:t>Vers un modèle organisationnel normatif pour les systèmes multi-agents ouverts</w:t>
      </w:r>
    </w:p>
    <w:p w14:paraId="2739616D" w14:textId="77777777" w:rsidR="00361E74" w:rsidRDefault="00361E74" w:rsidP="00361E74">
      <w:pPr>
        <w:pStyle w:val="Paragraphedeliste"/>
        <w:numPr>
          <w:ilvl w:val="0"/>
          <w:numId w:val="1"/>
        </w:numPr>
        <w:spacing w:line="360" w:lineRule="auto"/>
      </w:pPr>
      <w:r>
        <w:t xml:space="preserve">Développement d’une application de reconnaissance des effets secondaires chez des </w:t>
      </w:r>
      <w:proofErr w:type="gramStart"/>
      <w:r>
        <w:t>patients  sous</w:t>
      </w:r>
      <w:proofErr w:type="gramEnd"/>
      <w:r>
        <w:t xml:space="preserve"> anticancéreux oraux</w:t>
      </w:r>
    </w:p>
    <w:p w14:paraId="5F5B6BE9" w14:textId="77777777" w:rsidR="00361E74" w:rsidRDefault="00361E74" w:rsidP="00361E74">
      <w:pPr>
        <w:pStyle w:val="Paragraphedeliste"/>
        <w:numPr>
          <w:ilvl w:val="0"/>
          <w:numId w:val="1"/>
        </w:numPr>
        <w:spacing w:line="360" w:lineRule="auto"/>
      </w:pPr>
      <w:r>
        <w:t>Planification distribuée, dynamique et récursive pour les systèmes multi agents holonique (SMAH)</w:t>
      </w:r>
    </w:p>
    <w:p w14:paraId="5147B744" w14:textId="77777777" w:rsidR="00361E74" w:rsidRDefault="00361E74" w:rsidP="00361E74">
      <w:pPr>
        <w:pStyle w:val="Paragraphedeliste"/>
        <w:numPr>
          <w:ilvl w:val="0"/>
          <w:numId w:val="1"/>
        </w:numPr>
        <w:spacing w:line="360" w:lineRule="auto"/>
      </w:pPr>
      <w:r>
        <w:t>Une architecture basée Blockchain pour la sécurité des réseaux 6G</w:t>
      </w:r>
    </w:p>
    <w:p w14:paraId="474E7B94" w14:textId="77777777" w:rsidR="00361E74" w:rsidRDefault="00361E74" w:rsidP="00361E74">
      <w:pPr>
        <w:pStyle w:val="Paragraphedeliste"/>
        <w:numPr>
          <w:ilvl w:val="0"/>
          <w:numId w:val="1"/>
        </w:numPr>
        <w:spacing w:line="360" w:lineRule="auto"/>
      </w:pPr>
      <w:proofErr w:type="gramStart"/>
      <w:r>
        <w:t>conception</w:t>
      </w:r>
      <w:proofErr w:type="gramEnd"/>
      <w:r>
        <w:t xml:space="preserve"> et réalisation d'un marché en ligne pour l'immobilier</w:t>
      </w:r>
    </w:p>
    <w:p w14:paraId="28E7A85F" w14:textId="77777777" w:rsidR="00361E74" w:rsidRDefault="00361E74" w:rsidP="00361E74">
      <w:pPr>
        <w:pStyle w:val="Paragraphedeliste"/>
        <w:numPr>
          <w:ilvl w:val="0"/>
          <w:numId w:val="1"/>
        </w:numPr>
        <w:spacing w:line="360" w:lineRule="auto"/>
      </w:pPr>
      <w:r>
        <w:t>Une Approche basée Web services pour la Coordination des services métiers</w:t>
      </w:r>
    </w:p>
    <w:p w14:paraId="5A33028D" w14:textId="77777777" w:rsidR="00361E74" w:rsidRDefault="00361E74" w:rsidP="00361E74">
      <w:pPr>
        <w:pStyle w:val="Paragraphedeliste"/>
        <w:numPr>
          <w:ilvl w:val="0"/>
          <w:numId w:val="1"/>
        </w:numPr>
        <w:spacing w:line="360" w:lineRule="auto"/>
      </w:pPr>
      <w:r>
        <w:t>Techniques du machine learning : étude et application</w:t>
      </w:r>
    </w:p>
    <w:p w14:paraId="71F5C458" w14:textId="77777777" w:rsidR="00361E74" w:rsidRDefault="00361E74" w:rsidP="00361E74">
      <w:pPr>
        <w:pStyle w:val="Paragraphedeliste"/>
        <w:numPr>
          <w:ilvl w:val="0"/>
          <w:numId w:val="1"/>
        </w:numPr>
        <w:spacing w:line="360" w:lineRule="auto"/>
      </w:pPr>
      <w:proofErr w:type="gramStart"/>
      <w:r>
        <w:t>Analyse  des</w:t>
      </w:r>
      <w:proofErr w:type="gramEnd"/>
      <w:r>
        <w:t xml:space="preserve"> sentiments avec le deep learning</w:t>
      </w:r>
    </w:p>
    <w:p w14:paraId="7C7A5E19" w14:textId="77777777" w:rsidR="00361E74" w:rsidRPr="00361E74" w:rsidRDefault="00361E74" w:rsidP="00361E74">
      <w:pPr>
        <w:pStyle w:val="Paragraphedeliste"/>
        <w:numPr>
          <w:ilvl w:val="0"/>
          <w:numId w:val="1"/>
        </w:numPr>
        <w:spacing w:line="360" w:lineRule="auto"/>
        <w:rPr>
          <w:lang w:val="en-US"/>
        </w:rPr>
      </w:pPr>
      <w:r w:rsidRPr="00361E74">
        <w:rPr>
          <w:lang w:val="en-US"/>
        </w:rPr>
        <w:t>Skeleton-based 3D CNNs for Isolated sign language recognition</w:t>
      </w:r>
    </w:p>
    <w:p w14:paraId="7D78E847" w14:textId="77777777" w:rsidR="00361E74" w:rsidRDefault="00361E74" w:rsidP="00361E74">
      <w:pPr>
        <w:pStyle w:val="Paragraphedeliste"/>
        <w:numPr>
          <w:ilvl w:val="0"/>
          <w:numId w:val="1"/>
        </w:numPr>
        <w:spacing w:line="360" w:lineRule="auto"/>
      </w:pPr>
      <w:r>
        <w:t>Un système d’Internet of Things à base de Flou pour la prévision Météorologique</w:t>
      </w:r>
    </w:p>
    <w:p w14:paraId="2273EE18" w14:textId="77777777" w:rsidR="00361E74" w:rsidRDefault="00361E74" w:rsidP="00361E74">
      <w:pPr>
        <w:pStyle w:val="Paragraphedeliste"/>
        <w:numPr>
          <w:ilvl w:val="0"/>
          <w:numId w:val="1"/>
        </w:numPr>
        <w:spacing w:line="360" w:lineRule="auto"/>
      </w:pPr>
      <w:r>
        <w:t>Gestion et analyse des données historiques des utilisateurs dans un processus d'adaptation de documents multimédias</w:t>
      </w:r>
    </w:p>
    <w:p w14:paraId="5481E3C3" w14:textId="77777777" w:rsidR="00361E74" w:rsidRDefault="00361E74" w:rsidP="00361E74">
      <w:pPr>
        <w:pStyle w:val="Paragraphedeliste"/>
        <w:numPr>
          <w:ilvl w:val="0"/>
          <w:numId w:val="1"/>
        </w:numPr>
        <w:spacing w:line="360" w:lineRule="auto"/>
      </w:pPr>
      <w:r>
        <w:t>Un outil basé sur les SMA normatifs pour l'expérimentation des stratégies de lutte contre une pandémie</w:t>
      </w:r>
    </w:p>
    <w:p w14:paraId="160B8FE7" w14:textId="77777777" w:rsidR="00361E74" w:rsidRDefault="00361E74" w:rsidP="00361E74">
      <w:pPr>
        <w:pStyle w:val="Paragraphedeliste"/>
        <w:numPr>
          <w:ilvl w:val="0"/>
          <w:numId w:val="1"/>
        </w:numPr>
        <w:spacing w:line="360" w:lineRule="auto"/>
      </w:pPr>
      <w:r>
        <w:t>L'impact des organisations multi-agents sur la qualité logicielle</w:t>
      </w:r>
    </w:p>
    <w:p w14:paraId="549C3F26" w14:textId="77777777" w:rsidR="00361E74" w:rsidRDefault="00361E74" w:rsidP="00361E74">
      <w:pPr>
        <w:pStyle w:val="Paragraphedeliste"/>
        <w:numPr>
          <w:ilvl w:val="0"/>
          <w:numId w:val="1"/>
        </w:numPr>
        <w:spacing w:line="360" w:lineRule="auto"/>
      </w:pPr>
      <w:r>
        <w:t>Une apprcohe d'analyse d'impact de changements dans les systèmes embarqués</w:t>
      </w:r>
    </w:p>
    <w:p w14:paraId="092F716B" w14:textId="77777777" w:rsidR="00361E74" w:rsidRDefault="00361E74" w:rsidP="00361E74">
      <w:pPr>
        <w:pStyle w:val="Paragraphedeliste"/>
        <w:numPr>
          <w:ilvl w:val="0"/>
          <w:numId w:val="1"/>
        </w:numPr>
        <w:spacing w:line="360" w:lineRule="auto"/>
      </w:pPr>
      <w:r>
        <w:t>Adaptation Sécurisée des documents multimédia</w:t>
      </w:r>
    </w:p>
    <w:p w14:paraId="47A96947" w14:textId="7C1EDCD3" w:rsidR="00361E74" w:rsidRDefault="00361E74" w:rsidP="00361E74">
      <w:pPr>
        <w:pStyle w:val="Paragraphedeliste"/>
        <w:numPr>
          <w:ilvl w:val="0"/>
          <w:numId w:val="1"/>
        </w:numPr>
        <w:spacing w:line="360" w:lineRule="auto"/>
      </w:pPr>
      <w:r>
        <w:t>Concevoir &amp; développer d'un widget interactif collecticiel</w:t>
      </w:r>
    </w:p>
    <w:sectPr w:rsidR="00361E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9818BD"/>
    <w:multiLevelType w:val="hybridMultilevel"/>
    <w:tmpl w:val="8B4E99E2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0379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E74"/>
    <w:rsid w:val="00361E74"/>
    <w:rsid w:val="009964BC"/>
    <w:rsid w:val="00EF2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B48F5"/>
  <w15:chartTrackingRefBased/>
  <w15:docId w15:val="{33EC31B4-8768-4F98-A131-C04676A30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61E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294</Words>
  <Characters>1617</Characters>
  <Application>Microsoft Office Word</Application>
  <DocSecurity>0</DocSecurity>
  <Lines>13</Lines>
  <Paragraphs>3</Paragraphs>
  <ScaleCrop>false</ScaleCrop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Benaboud Yazid</dc:creator>
  <cp:keywords/>
  <dc:description/>
  <cp:lastModifiedBy>Benaboud Yazid</cp:lastModifiedBy>
  <cp:revision>2</cp:revision>
  <dcterms:created xsi:type="dcterms:W3CDTF">2023-05-18T10:27:00Z</dcterms:created>
  <dcterms:modified xsi:type="dcterms:W3CDTF">2023-05-18T10:33:00Z</dcterms:modified>
</cp:coreProperties>
</file>