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69" w:rsidRPr="00FB2EC0" w:rsidRDefault="005E4569" w:rsidP="005E4569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Université L’arbi Ben </w:t>
      </w:r>
      <w:proofErr w:type="spellStart"/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Mhidi</w:t>
      </w:r>
      <w:proofErr w:type="spellEnd"/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OEB</w:t>
      </w:r>
    </w:p>
    <w:p w:rsidR="005E4569" w:rsidRPr="00FB2EC0" w:rsidRDefault="005E4569" w:rsidP="005E4569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Année universitaire 2022/2023</w:t>
      </w:r>
    </w:p>
    <w:p w:rsidR="005E4569" w:rsidRPr="00FB2EC0" w:rsidRDefault="005E4569" w:rsidP="005E4569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Examen 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Fonctions à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variables complexes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</w:t>
      </w:r>
    </w:p>
    <w:p w:rsidR="005E4569" w:rsidRDefault="005E4569" w:rsidP="005E4569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èr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Année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Physique</w:t>
      </w:r>
    </w:p>
    <w:p w:rsidR="005E4569" w:rsidRDefault="005E4569" w:rsidP="005E4569">
      <w:pPr>
        <w:rPr>
          <w:rFonts w:asciiTheme="majorBidi" w:hAnsiTheme="majorBidi" w:cstheme="majorBidi"/>
          <w:sz w:val="28"/>
          <w:szCs w:val="28"/>
        </w:rPr>
      </w:pPr>
    </w:p>
    <w:p w:rsidR="005E4569" w:rsidRPr="003255D2" w:rsidRDefault="005E4569" w:rsidP="005E4569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3C5376">
        <w:rPr>
          <w:rFonts w:asciiTheme="majorBidi" w:hAnsiTheme="majorBidi" w:cstheme="majorBidi"/>
          <w:sz w:val="28"/>
          <w:szCs w:val="28"/>
        </w:rPr>
        <w:t>Ecrire en fonction de z les fonction</w:t>
      </w:r>
      <w:r w:rsidR="00F601DE">
        <w:rPr>
          <w:rFonts w:asciiTheme="majorBidi" w:hAnsiTheme="majorBidi" w:cstheme="majorBidi"/>
          <w:sz w:val="28"/>
          <w:szCs w:val="28"/>
        </w:rPr>
        <w:t>s</w:t>
      </w:r>
      <w:r w:rsidRPr="003C5376">
        <w:rPr>
          <w:rFonts w:asciiTheme="majorBidi" w:hAnsiTheme="majorBidi" w:cstheme="majorBidi"/>
          <w:sz w:val="28"/>
          <w:szCs w:val="28"/>
        </w:rPr>
        <w:t xml:space="preserve"> suivantes puis vérifier l’holomorphie  de chacune d’elles :</w:t>
      </w:r>
    </w:p>
    <w:p w:rsidR="005E4569" w:rsidRPr="003C5376" w:rsidRDefault="005E4569" w:rsidP="005E4569">
      <w:pPr>
        <w:pStyle w:val="Paragraphedeliste"/>
        <w:ind w:left="644"/>
        <w:rPr>
          <w:rFonts w:asciiTheme="majorBidi" w:eastAsiaTheme="minorEastAsia" w:hAnsiTheme="majorBidi" w:cstheme="majorBidi"/>
          <w:sz w:val="28"/>
          <w:szCs w:val="28"/>
        </w:rPr>
      </w:pPr>
    </w:p>
    <w:p w:rsidR="005E4569" w:rsidRDefault="005E4569" w:rsidP="005166FF">
      <w:pPr>
        <w:pStyle w:val="Paragraphedeliste"/>
        <w:rPr>
          <w:rFonts w:asciiTheme="majorBidi" w:eastAsiaTheme="minorEastAsia" w:hAnsiTheme="majorBidi" w:cstheme="majorBidi"/>
          <w:sz w:val="28"/>
          <w:szCs w:val="28"/>
        </w:rPr>
      </w:pPr>
      <w:r w:rsidRPr="003C5376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=x-i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 </m:t>
        </m:r>
      </m:oMath>
      <w:r w:rsidRPr="003C5376">
        <w:rPr>
          <w:rFonts w:asciiTheme="majorBidi" w:eastAsiaTheme="minorEastAsia" w:hAnsiTheme="majorBidi" w:cstheme="majorBidi"/>
          <w:sz w:val="28"/>
          <w:szCs w:val="28"/>
        </w:rPr>
        <w:t xml:space="preserve">, 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+2ixy</m:t>
        </m:r>
      </m:oMath>
    </w:p>
    <w:p w:rsidR="005166FF" w:rsidRPr="005166FF" w:rsidRDefault="005166FF" w:rsidP="005166FF">
      <w:pPr>
        <w:pStyle w:val="Paragraphedeliste"/>
        <w:rPr>
          <w:rFonts w:asciiTheme="majorBidi" w:eastAsiaTheme="minorEastAsia" w:hAnsiTheme="majorBidi" w:cstheme="majorBidi"/>
          <w:sz w:val="28"/>
          <w:szCs w:val="28"/>
        </w:rPr>
      </w:pPr>
    </w:p>
    <w:p w:rsidR="005E4569" w:rsidRDefault="002E0BA0" w:rsidP="008207A5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Résoudre dans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 xml:space="preserve">ℂ  </w:t>
      </w:r>
      <m:oMath>
        <w:proofErr w:type="gramEnd"/>
        <m:r>
          <w:rPr>
            <w:rFonts w:ascii="Cambria Math" w:eastAsiaTheme="minorEastAsia" w:hAnsi="Cambria Math" w:cstheme="majorBidi"/>
            <w:sz w:val="28"/>
            <w:szCs w:val="28"/>
          </w:rPr>
          <m:t xml:space="preserve">:  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2z+4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=3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theme="majorBidi"/>
            <w:sz w:val="28"/>
            <w:szCs w:val="28"/>
          </w:rPr>
          <m:t>+3i</m:t>
        </m:r>
      </m:oMath>
      <w:r w:rsidR="005166FF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166FF" w:rsidRDefault="005166FF" w:rsidP="005166FF">
      <w:pPr>
        <w:pStyle w:val="Paragraphedeliste"/>
        <w:ind w:left="644"/>
        <w:rPr>
          <w:rFonts w:asciiTheme="majorBidi" w:eastAsiaTheme="minorEastAsia" w:hAnsiTheme="majorBidi" w:cstheme="majorBidi"/>
          <w:sz w:val="28"/>
          <w:szCs w:val="28"/>
        </w:rPr>
      </w:pPr>
    </w:p>
    <w:p w:rsidR="005166FF" w:rsidRDefault="005166FF" w:rsidP="00FB3281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Développer en série de Laurent la fonction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z-1</m:t>
                </m:r>
              </m:e>
            </m:d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5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z+4</m:t>
                </m:r>
              </m:e>
            </m:d>
          </m:den>
        </m:f>
      </m:oMath>
      <w:r w:rsidR="0080146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FB328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801467">
        <w:rPr>
          <w:rFonts w:asciiTheme="majorBidi" w:eastAsiaTheme="minorEastAsia" w:hAnsiTheme="majorBidi" w:cstheme="majorBidi"/>
          <w:sz w:val="28"/>
          <w:szCs w:val="28"/>
        </w:rPr>
        <w:t xml:space="preserve">sachant que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:</m:t>
        </m:r>
        <m:r>
          <w:rPr>
            <w:rFonts w:ascii="Cambria Math" w:eastAsiaTheme="minorEastAsia" w:hAnsi="Cambria Math" w:cstheme="majorBidi"/>
            <w:sz w:val="28"/>
            <w:szCs w:val="28"/>
          </w:rPr>
          <m:t>1&lt;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&lt;4</m:t>
        </m:r>
      </m:oMath>
    </w:p>
    <w:p w:rsidR="00C6222B" w:rsidRPr="00C6222B" w:rsidRDefault="00C6222B" w:rsidP="00C6222B">
      <w:pPr>
        <w:pStyle w:val="Paragraphedeliste"/>
        <w:rPr>
          <w:rFonts w:asciiTheme="majorBidi" w:eastAsiaTheme="minorEastAsia" w:hAnsiTheme="majorBidi" w:cstheme="majorBidi"/>
          <w:sz w:val="28"/>
          <w:szCs w:val="28"/>
        </w:rPr>
      </w:pPr>
    </w:p>
    <w:p w:rsidR="00C6222B" w:rsidRPr="00C6222B" w:rsidRDefault="00C6222B" w:rsidP="000E209B">
      <w:pPr>
        <w:pStyle w:val="Paragraphedeliste"/>
        <w:ind w:left="644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C6222B">
        <w:rPr>
          <w:rFonts w:asciiTheme="majorBidi" w:eastAsiaTheme="minorEastAsia" w:hAnsiTheme="majorBidi" w:cstheme="majorBidi"/>
          <w:b/>
          <w:bCs/>
          <w:sz w:val="28"/>
          <w:szCs w:val="28"/>
        </w:rPr>
        <w:t>Indication :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1+z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nary>
      </m:oMath>
      <w:r w:rsidR="002B2B2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,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1-z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nary>
      </m:oMath>
    </w:p>
    <w:p w:rsidR="005E4569" w:rsidRDefault="005E4569" w:rsidP="005E456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5E4569" w:rsidRPr="006D2212" w:rsidRDefault="005E4569" w:rsidP="005E456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C5376">
        <w:rPr>
          <w:rFonts w:asciiTheme="majorBidi" w:eastAsiaTheme="minorEastAsia" w:hAnsiTheme="majorBidi" w:cstheme="majorBidi"/>
          <w:sz w:val="28"/>
          <w:szCs w:val="28"/>
        </w:rPr>
        <w:t xml:space="preserve">Calculer par </w:t>
      </w:r>
      <w:r w:rsidR="00FB3281">
        <w:rPr>
          <w:rFonts w:asciiTheme="majorBidi" w:eastAsiaTheme="minorEastAsia" w:hAnsiTheme="majorBidi" w:cstheme="majorBidi"/>
          <w:sz w:val="28"/>
          <w:szCs w:val="28"/>
        </w:rPr>
        <w:t xml:space="preserve">deux </w:t>
      </w:r>
      <w:proofErr w:type="gramStart"/>
      <w:r w:rsidR="00FB3281">
        <w:rPr>
          <w:rFonts w:asciiTheme="majorBidi" w:eastAsiaTheme="minorEastAsia" w:hAnsiTheme="majorBidi" w:cstheme="majorBidi"/>
          <w:sz w:val="28"/>
          <w:szCs w:val="28"/>
        </w:rPr>
        <w:t>méthode</w:t>
      </w:r>
      <w:proofErr w:type="gramEnd"/>
      <w:r w:rsidR="00FB3281">
        <w:rPr>
          <w:rFonts w:asciiTheme="majorBidi" w:eastAsiaTheme="minorEastAsia" w:hAnsiTheme="majorBidi" w:cstheme="majorBidi"/>
          <w:sz w:val="28"/>
          <w:szCs w:val="28"/>
        </w:rPr>
        <w:t xml:space="preserve"> : </w:t>
      </w:r>
      <w:r w:rsidRPr="003C5376">
        <w:rPr>
          <w:rFonts w:asciiTheme="majorBidi" w:eastAsiaTheme="minorEastAsia" w:hAnsiTheme="majorBidi" w:cstheme="majorBidi"/>
          <w:sz w:val="28"/>
          <w:szCs w:val="28"/>
        </w:rPr>
        <w:t>la formule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intégrale </w:t>
      </w:r>
      <w:r w:rsidRPr="003C5376">
        <w:rPr>
          <w:rFonts w:asciiTheme="majorBidi" w:eastAsiaTheme="minorEastAsia" w:hAnsiTheme="majorBidi" w:cstheme="majorBidi"/>
          <w:sz w:val="28"/>
          <w:szCs w:val="28"/>
        </w:rPr>
        <w:t xml:space="preserve"> de Cauchy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et le théorème des résidus :</w:t>
      </w:r>
    </w:p>
    <w:p w:rsidR="005E4569" w:rsidRPr="003C5376" w:rsidRDefault="005E4569" w:rsidP="005E4569">
      <w:pPr>
        <w:pStyle w:val="Paragraphedeliste"/>
        <w:ind w:left="1440"/>
        <w:rPr>
          <w:rFonts w:asciiTheme="majorBidi" w:hAnsiTheme="majorBidi" w:cstheme="majorBidi"/>
          <w:sz w:val="28"/>
          <w:szCs w:val="28"/>
        </w:rPr>
      </w:pPr>
    </w:p>
    <w:p w:rsidR="005E4569" w:rsidRPr="00FB3281" w:rsidRDefault="00FB3281" w:rsidP="00FB3281">
      <w:pPr>
        <w:pStyle w:val="Paragraphedeliste"/>
        <w:numPr>
          <w:ilvl w:val="0"/>
          <w:numId w:val="3"/>
        </w:numPr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z-1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dz</m:t>
            </m:r>
          </m:e>
        </m:nary>
      </m:oMath>
      <w:r w:rsidR="005E4569" w:rsidRPr="00FB3281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      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γ: </m:t>
        </m:r>
      </m:oMath>
      <w:r w:rsidR="005E4569" w:rsidRPr="00FB3281">
        <w:rPr>
          <w:rFonts w:asciiTheme="majorBidi" w:eastAsiaTheme="minorEastAsia" w:hAnsiTheme="majorBidi" w:cstheme="majorBidi"/>
          <w:sz w:val="28"/>
          <w:szCs w:val="28"/>
        </w:rPr>
        <w:t xml:space="preserve">est un cercle d’équation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z-1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=1</m:t>
        </m:r>
      </m:oMath>
      <w:r w:rsidR="005E4569" w:rsidRPr="00FB3281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</w:p>
    <w:p w:rsidR="005E4569" w:rsidRPr="000724BC" w:rsidRDefault="005E4569" w:rsidP="005E4569">
      <w:pPr>
        <w:pStyle w:val="Paragraphedeliste"/>
        <w:ind w:left="780"/>
        <w:rPr>
          <w:rFonts w:asciiTheme="majorBidi" w:eastAsiaTheme="minorEastAsia" w:hAnsiTheme="majorBidi" w:cstheme="majorBidi"/>
          <w:sz w:val="28"/>
          <w:szCs w:val="28"/>
        </w:rPr>
      </w:pPr>
      <w:r w:rsidRPr="00CF707B">
        <w:rPr>
          <w:rFonts w:asciiTheme="majorBidi" w:eastAsiaTheme="minorEastAsia" w:hAnsiTheme="majorBidi" w:cstheme="majorBidi"/>
          <w:sz w:val="28"/>
          <w:szCs w:val="28"/>
        </w:rPr>
        <w:t xml:space="preserve">     </w:t>
      </w:r>
    </w:p>
    <w:p w:rsidR="005E4569" w:rsidRPr="000724BC" w:rsidRDefault="005E4569" w:rsidP="00FB3281">
      <w:pPr>
        <w:pStyle w:val="Paragraphedeliste"/>
        <w:numPr>
          <w:ilvl w:val="0"/>
          <w:numId w:val="3"/>
        </w:numPr>
      </w:pPr>
      <m:oMath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z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3z+1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dz</m:t>
            </m:r>
          </m:e>
        </m:nary>
      </m:oMath>
      <w:r w:rsidRPr="00FB3281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        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γ: </m:t>
        </m:r>
      </m:oMath>
      <w:r w:rsidRPr="00FB3281">
        <w:rPr>
          <w:rFonts w:asciiTheme="majorBidi" w:eastAsiaTheme="minorEastAsia" w:hAnsiTheme="majorBidi" w:cstheme="majorBidi"/>
          <w:sz w:val="28"/>
          <w:szCs w:val="28"/>
        </w:rPr>
        <w:t xml:space="preserve">est un cercle d’équation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=2</m:t>
        </m:r>
      </m:oMath>
    </w:p>
    <w:p w:rsidR="005E4569" w:rsidRPr="000724BC" w:rsidRDefault="005E4569" w:rsidP="005E4569"/>
    <w:p w:rsidR="005E4569" w:rsidRPr="000B71E5" w:rsidRDefault="005E4569" w:rsidP="005E4569">
      <w:pPr>
        <w:pStyle w:val="Paragraphedeliste"/>
        <w:ind w:left="780"/>
      </w:pPr>
    </w:p>
    <w:p w:rsidR="005E4569" w:rsidRPr="00FB3281" w:rsidRDefault="00FB3281" w:rsidP="00FB3281">
      <w:pPr>
        <w:pStyle w:val="Paragraphedeliste"/>
        <w:numPr>
          <w:ilvl w:val="0"/>
          <w:numId w:val="3"/>
        </w:numPr>
        <w:rPr>
          <w:rFonts w:asciiTheme="majorBidi" w:eastAsiaTheme="minorEastAsia" w:hAnsiTheme="majorBidi" w:cstheme="majorBidi"/>
          <w:sz w:val="32"/>
          <w:szCs w:val="32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</w:rPr>
          <m:t xml:space="preserve">c. </m:t>
        </m:r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z+1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dz</m:t>
            </m:r>
          </m:e>
        </m:nary>
        <m:r>
          <w:rPr>
            <w:rFonts w:ascii="Cambria Math" w:eastAsiaTheme="minorEastAsia" w:hAnsi="Cambria Math" w:cstheme="majorBidi"/>
            <w:sz w:val="32"/>
            <w:szCs w:val="32"/>
          </w:rPr>
          <m:t xml:space="preserve">        </m:t>
        </m:r>
      </m:oMath>
      <w:r w:rsidR="005E4569" w:rsidRPr="00FB3281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</w:rPr>
          <m:t xml:space="preserve"> γ </m:t>
        </m:r>
        <m:r>
          <w:rPr>
            <w:rFonts w:ascii="Cambria Math" w:eastAsiaTheme="minorEastAsia" w:hAnsi="Cambria Math" w:cstheme="majorBidi"/>
            <w:sz w:val="32"/>
            <w:szCs w:val="32"/>
          </w:rPr>
          <m:t>:</m:t>
        </m:r>
      </m:oMath>
      <w:r w:rsidR="005E4569" w:rsidRPr="00FB3281">
        <w:rPr>
          <w:rFonts w:asciiTheme="majorBidi" w:eastAsiaTheme="minorEastAsia" w:hAnsiTheme="majorBidi" w:cstheme="majorBidi"/>
          <w:sz w:val="32"/>
          <w:szCs w:val="32"/>
        </w:rPr>
        <w:t xml:space="preserve"> est un cercle de centre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0,0</m:t>
            </m:r>
          </m:e>
        </m:d>
      </m:oMath>
      <w:r w:rsidR="005E4569" w:rsidRPr="00FB3281">
        <w:rPr>
          <w:rFonts w:asciiTheme="majorBidi" w:eastAsiaTheme="minorEastAsia" w:hAnsiTheme="majorBidi" w:cstheme="majorBidi"/>
          <w:sz w:val="32"/>
          <w:szCs w:val="32"/>
        </w:rPr>
        <w:t xml:space="preserve"> et de rayon </w:t>
      </w:r>
    </w:p>
    <w:p w:rsidR="00D8037B" w:rsidRDefault="00D8037B"/>
    <w:sectPr w:rsidR="00D8037B" w:rsidSect="00D8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612B"/>
    <w:multiLevelType w:val="hybridMultilevel"/>
    <w:tmpl w:val="EFEA7D02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3F74FB1"/>
    <w:multiLevelType w:val="hybridMultilevel"/>
    <w:tmpl w:val="0B481BE2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71755729"/>
    <w:multiLevelType w:val="hybridMultilevel"/>
    <w:tmpl w:val="34341F2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569"/>
    <w:rsid w:val="000E209B"/>
    <w:rsid w:val="002B2B2F"/>
    <w:rsid w:val="002E0BA0"/>
    <w:rsid w:val="004C5C81"/>
    <w:rsid w:val="005166FF"/>
    <w:rsid w:val="005E4569"/>
    <w:rsid w:val="007C5867"/>
    <w:rsid w:val="00801467"/>
    <w:rsid w:val="008207A5"/>
    <w:rsid w:val="00B05296"/>
    <w:rsid w:val="00C6222B"/>
    <w:rsid w:val="00D8037B"/>
    <w:rsid w:val="00F37DBF"/>
    <w:rsid w:val="00F601DE"/>
    <w:rsid w:val="00FB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5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5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569"/>
  </w:style>
  <w:style w:type="character" w:styleId="Textedelespacerserv">
    <w:name w:val="Placeholder Text"/>
    <w:basedOn w:val="Policepardfaut"/>
    <w:uiPriority w:val="99"/>
    <w:semiHidden/>
    <w:rsid w:val="002E0B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13</cp:revision>
  <cp:lastPrinted>2023-05-14T21:20:00Z</cp:lastPrinted>
  <dcterms:created xsi:type="dcterms:W3CDTF">2023-05-14T20:04:00Z</dcterms:created>
  <dcterms:modified xsi:type="dcterms:W3CDTF">2023-05-14T21:20:00Z</dcterms:modified>
</cp:coreProperties>
</file>