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5E0" w:rsidRPr="0082740D" w:rsidRDefault="00670EBB">
      <w:pPr>
        <w:rPr>
          <w:b/>
          <w:bCs/>
          <w:sz w:val="32"/>
          <w:szCs w:val="32"/>
          <w:u w:val="single"/>
        </w:rPr>
      </w:pPr>
      <w:r w:rsidRPr="0082740D">
        <w:rPr>
          <w:b/>
          <w:bCs/>
          <w:sz w:val="32"/>
          <w:szCs w:val="32"/>
          <w:u w:val="single"/>
        </w:rPr>
        <w:t xml:space="preserve">Master </w:t>
      </w:r>
      <w:proofErr w:type="spellStart"/>
      <w:r w:rsidRPr="0082740D">
        <w:rPr>
          <w:b/>
          <w:bCs/>
          <w:sz w:val="32"/>
          <w:szCs w:val="32"/>
          <w:u w:val="single"/>
        </w:rPr>
        <w:t>Applied</w:t>
      </w:r>
      <w:proofErr w:type="spellEnd"/>
      <w:r w:rsidRPr="0082740D">
        <w:rPr>
          <w:b/>
          <w:bCs/>
          <w:sz w:val="32"/>
          <w:szCs w:val="32"/>
          <w:u w:val="single"/>
        </w:rPr>
        <w:t xml:space="preserve"> </w:t>
      </w:r>
      <w:proofErr w:type="spellStart"/>
      <w:r w:rsidRPr="0082740D">
        <w:rPr>
          <w:b/>
          <w:bCs/>
          <w:sz w:val="32"/>
          <w:szCs w:val="32"/>
          <w:u w:val="single"/>
        </w:rPr>
        <w:t>biochemistry</w:t>
      </w:r>
      <w:proofErr w:type="spellEnd"/>
    </w:p>
    <w:p w:rsidR="00670EBB" w:rsidRPr="0082740D" w:rsidRDefault="00670EBB" w:rsidP="00670EBB">
      <w:pPr>
        <w:shd w:val="clear" w:color="auto" w:fill="FFFFFF"/>
        <w:spacing w:after="0" w:line="240" w:lineRule="auto"/>
        <w:rPr>
          <w:rFonts w:ascii="noto_sansregular" w:eastAsia="Times New Roman" w:hAnsi="noto_sansregular" w:cs="Times New Roman"/>
          <w:b/>
          <w:bCs/>
          <w:color w:val="212529"/>
          <w:sz w:val="28"/>
          <w:szCs w:val="28"/>
          <w:lang w:val="en-US"/>
        </w:rPr>
      </w:pPr>
      <w:r w:rsidRPr="0082740D">
        <w:rPr>
          <w:rFonts w:ascii="noto_sansregular" w:eastAsia="Times New Roman" w:hAnsi="noto_sansregular" w:cs="Times New Roman"/>
          <w:b/>
          <w:bCs/>
          <w:color w:val="212529"/>
          <w:sz w:val="28"/>
          <w:szCs w:val="28"/>
          <w:lang w:val="en-US"/>
        </w:rPr>
        <w:t>Program Description:</w:t>
      </w:r>
    </w:p>
    <w:p w:rsidR="00670EBB" w:rsidRPr="00670EBB" w:rsidRDefault="00670EBB" w:rsidP="00670EBB">
      <w:pPr>
        <w:shd w:val="clear" w:color="auto" w:fill="FFFFFF"/>
        <w:spacing w:after="0" w:line="240" w:lineRule="auto"/>
        <w:rPr>
          <w:rFonts w:ascii="noto_sansregular" w:eastAsia="Times New Roman" w:hAnsi="noto_sansregular" w:cs="Times New Roman"/>
          <w:color w:val="212529"/>
          <w:sz w:val="28"/>
          <w:szCs w:val="28"/>
          <w:lang w:val="en-US"/>
        </w:rPr>
      </w:pPr>
    </w:p>
    <w:p w:rsidR="00670EBB" w:rsidRPr="00670EBB" w:rsidRDefault="00670EBB" w:rsidP="00670EBB">
      <w:pPr>
        <w:spacing w:after="160" w:line="259" w:lineRule="auto"/>
        <w:jc w:val="both"/>
        <w:rPr>
          <w:rFonts w:ascii="Times New Roman" w:eastAsia="Calibri" w:hAnsi="Times New Roman" w:cs="Times New Roman"/>
          <w:sz w:val="28"/>
          <w:szCs w:val="28"/>
          <w:lang w:val="en-US"/>
        </w:rPr>
      </w:pPr>
      <w:r w:rsidRPr="00670EBB">
        <w:rPr>
          <w:rFonts w:ascii="Times New Roman" w:eastAsia="Calibri" w:hAnsi="Times New Roman" w:cs="Times New Roman"/>
          <w:sz w:val="28"/>
          <w:szCs w:val="28"/>
          <w:lang w:val="en-US"/>
        </w:rPr>
        <w:t>The objective of this master's degree is to deepen the basic knowledge already acquired in the licenses of fundamental and applied biochemistry and molecular biology opened in our department.</w:t>
      </w:r>
    </w:p>
    <w:p w:rsidR="00670EBB" w:rsidRPr="00670EBB" w:rsidRDefault="00670EBB" w:rsidP="00670EBB">
      <w:pPr>
        <w:spacing w:after="160" w:line="259" w:lineRule="auto"/>
        <w:jc w:val="both"/>
        <w:rPr>
          <w:rFonts w:ascii="Times New Roman" w:eastAsia="Calibri" w:hAnsi="Times New Roman" w:cs="Times New Roman"/>
          <w:sz w:val="28"/>
          <w:szCs w:val="28"/>
          <w:lang w:val="en-US"/>
        </w:rPr>
      </w:pPr>
      <w:r w:rsidRPr="00670EBB">
        <w:rPr>
          <w:rFonts w:ascii="Times New Roman" w:eastAsia="Calibri" w:hAnsi="Times New Roman" w:cs="Times New Roman"/>
          <w:sz w:val="28"/>
          <w:szCs w:val="28"/>
          <w:lang w:val="en-US"/>
        </w:rPr>
        <w:t>This Master thus aims to train a human potential at the forefront of fundamental and applied knowledge in the field of biochemistry, molecular biology and biomolecule engineering (a field currently booming in the world).</w:t>
      </w:r>
    </w:p>
    <w:p w:rsidR="00670EBB" w:rsidRPr="00670EBB" w:rsidRDefault="00670EBB" w:rsidP="00670EBB">
      <w:pPr>
        <w:spacing w:after="160" w:line="259" w:lineRule="auto"/>
        <w:jc w:val="both"/>
        <w:rPr>
          <w:rFonts w:ascii="Times New Roman" w:eastAsia="Calibri" w:hAnsi="Times New Roman" w:cs="Times New Roman"/>
          <w:sz w:val="28"/>
          <w:szCs w:val="28"/>
          <w:lang w:val="en-US"/>
        </w:rPr>
      </w:pPr>
      <w:r w:rsidRPr="00670EBB">
        <w:rPr>
          <w:rFonts w:ascii="Times New Roman" w:eastAsia="Calibri" w:hAnsi="Times New Roman" w:cs="Times New Roman"/>
          <w:sz w:val="28"/>
          <w:szCs w:val="28"/>
          <w:lang w:val="en-US"/>
        </w:rPr>
        <w:t>Its main purpose will be to train student biochemists and biotechnologists specialized in the research, development, control and analysis of biomolecules.</w:t>
      </w:r>
    </w:p>
    <w:p w:rsidR="00670EBB" w:rsidRPr="00670EBB" w:rsidRDefault="00670EBB" w:rsidP="00670EBB">
      <w:pPr>
        <w:spacing w:after="160" w:line="259" w:lineRule="auto"/>
        <w:jc w:val="both"/>
        <w:rPr>
          <w:rFonts w:ascii="Times New Roman" w:eastAsia="Calibri" w:hAnsi="Times New Roman" w:cs="Times New Roman"/>
          <w:sz w:val="28"/>
          <w:szCs w:val="28"/>
          <w:lang w:val="en-US"/>
        </w:rPr>
      </w:pPr>
      <w:r w:rsidRPr="00670EBB">
        <w:rPr>
          <w:rFonts w:ascii="Times New Roman" w:eastAsia="Calibri" w:hAnsi="Times New Roman" w:cs="Times New Roman"/>
          <w:sz w:val="28"/>
          <w:szCs w:val="28"/>
          <w:lang w:val="en-US"/>
        </w:rPr>
        <w:t>The topics covered in this master will cover aspects of biochemistry and biotechnology. They will focus on the study of metabolic and physiological processes, molecular biology tools and bio-engineering (production of molecules for therapeutic or immunodiagnostic use).</w:t>
      </w:r>
    </w:p>
    <w:p w:rsidR="00670EBB" w:rsidRPr="00670EBB" w:rsidRDefault="00670EBB" w:rsidP="00670EBB">
      <w:pPr>
        <w:spacing w:after="160" w:line="259" w:lineRule="auto"/>
        <w:jc w:val="both"/>
        <w:rPr>
          <w:rFonts w:ascii="Times New Roman" w:eastAsia="Calibri" w:hAnsi="Times New Roman" w:cs="Times New Roman"/>
          <w:sz w:val="28"/>
          <w:szCs w:val="28"/>
          <w:lang w:val="en-US"/>
        </w:rPr>
      </w:pPr>
      <w:r w:rsidRPr="00670EBB">
        <w:rPr>
          <w:rFonts w:ascii="Times New Roman" w:eastAsia="Calibri" w:hAnsi="Times New Roman" w:cs="Times New Roman"/>
          <w:sz w:val="28"/>
          <w:szCs w:val="28"/>
          <w:lang w:val="en-US"/>
        </w:rPr>
        <w:t>The proposed program aims to provide the student with specialized training, an introduction to research, development and its application in analysis and control laboratories related to human health, but also in the pharmaceutical industry.</w:t>
      </w:r>
    </w:p>
    <w:p w:rsidR="00670EBB" w:rsidRPr="00670EBB" w:rsidRDefault="00670EBB" w:rsidP="00670EBB">
      <w:pPr>
        <w:spacing w:after="160" w:line="259" w:lineRule="auto"/>
        <w:jc w:val="both"/>
        <w:rPr>
          <w:rFonts w:ascii="Times New Roman" w:eastAsia="Calibri" w:hAnsi="Times New Roman" w:cs="Times New Roman"/>
          <w:sz w:val="28"/>
          <w:szCs w:val="28"/>
          <w:lang w:val="en-US"/>
        </w:rPr>
      </w:pPr>
      <w:r w:rsidRPr="00670EBB">
        <w:rPr>
          <w:rFonts w:ascii="Times New Roman" w:eastAsia="Calibri" w:hAnsi="Times New Roman" w:cs="Times New Roman"/>
          <w:sz w:val="28"/>
          <w:szCs w:val="28"/>
          <w:lang w:val="en-US"/>
        </w:rPr>
        <w:t>Through this training, we will cover all aspects covering the development, production and evaluation of secondary metabolites and bioactive molecules.</w:t>
      </w:r>
    </w:p>
    <w:p w:rsidR="00670EBB" w:rsidRPr="00670EBB" w:rsidRDefault="00670EBB" w:rsidP="00670EBB">
      <w:pPr>
        <w:spacing w:after="160" w:line="259" w:lineRule="auto"/>
        <w:jc w:val="both"/>
        <w:rPr>
          <w:rFonts w:ascii="Times New Roman" w:eastAsia="Calibri" w:hAnsi="Times New Roman" w:cs="Times New Roman"/>
          <w:sz w:val="28"/>
          <w:szCs w:val="28"/>
          <w:lang w:val="en-US"/>
        </w:rPr>
      </w:pPr>
      <w:r w:rsidRPr="00670EBB">
        <w:rPr>
          <w:rFonts w:ascii="Times New Roman" w:eastAsia="Calibri" w:hAnsi="Times New Roman" w:cs="Times New Roman"/>
          <w:sz w:val="28"/>
          <w:szCs w:val="28"/>
          <w:lang w:val="en-US"/>
        </w:rPr>
        <w:t>The main axes of this program will be linked by fundamental aspects relating to biochemistry, immunology and the pharmacology of fundamental mechanisms at the cellular and molecular level with orientations in bioengineering, control and laboratory management.</w:t>
      </w:r>
    </w:p>
    <w:p w:rsidR="00670EBB" w:rsidRPr="00670EBB" w:rsidRDefault="00670EBB" w:rsidP="00670EBB">
      <w:pPr>
        <w:spacing w:after="160" w:line="259" w:lineRule="auto"/>
        <w:jc w:val="both"/>
        <w:rPr>
          <w:rFonts w:ascii="Times New Roman" w:eastAsia="Calibri" w:hAnsi="Times New Roman" w:cs="Times New Roman"/>
          <w:sz w:val="28"/>
          <w:szCs w:val="28"/>
          <w:lang w:val="en-US"/>
        </w:rPr>
      </w:pPr>
      <w:r w:rsidRPr="00670EBB">
        <w:rPr>
          <w:rFonts w:ascii="Times New Roman" w:eastAsia="Calibri" w:hAnsi="Times New Roman" w:cs="Times New Roman"/>
          <w:sz w:val="28"/>
          <w:szCs w:val="28"/>
          <w:lang w:val="en-US"/>
        </w:rPr>
        <w:t>The training delivered in the Master's in Biochemistry of Bioactive Molecules and Applications is organized so that students can acquire the essential theoretical and experimental skills enabling them to:</w:t>
      </w:r>
    </w:p>
    <w:p w:rsidR="00670EBB" w:rsidRPr="00670EBB" w:rsidRDefault="00670EBB" w:rsidP="00670EBB">
      <w:pPr>
        <w:spacing w:after="160" w:line="259" w:lineRule="auto"/>
        <w:jc w:val="both"/>
        <w:rPr>
          <w:rFonts w:ascii="Times New Roman" w:eastAsia="Calibri" w:hAnsi="Times New Roman" w:cs="Times New Roman"/>
          <w:sz w:val="28"/>
          <w:szCs w:val="28"/>
          <w:lang w:val="en-US"/>
        </w:rPr>
      </w:pPr>
      <w:r w:rsidRPr="00670EBB">
        <w:rPr>
          <w:rFonts w:ascii="Times New Roman" w:eastAsia="Calibri" w:hAnsi="Times New Roman" w:cs="Times New Roman"/>
          <w:sz w:val="28"/>
          <w:szCs w:val="28"/>
          <w:lang w:val="en-US"/>
        </w:rPr>
        <w:t> Join the research teams of universities and research centers working in basic and medical biochemistry.</w:t>
      </w:r>
    </w:p>
    <w:p w:rsidR="00670EBB" w:rsidRPr="00670EBB" w:rsidRDefault="00670EBB" w:rsidP="00670EBB">
      <w:pPr>
        <w:spacing w:after="160" w:line="259" w:lineRule="auto"/>
        <w:jc w:val="both"/>
        <w:rPr>
          <w:rFonts w:ascii="Times New Roman" w:eastAsia="Calibri" w:hAnsi="Times New Roman" w:cs="Times New Roman"/>
          <w:sz w:val="28"/>
          <w:szCs w:val="28"/>
          <w:lang w:val="en-US"/>
        </w:rPr>
      </w:pPr>
      <w:r w:rsidRPr="00670EBB">
        <w:rPr>
          <w:rFonts w:ascii="Times New Roman" w:eastAsia="Calibri" w:hAnsi="Times New Roman" w:cs="Times New Roman"/>
          <w:sz w:val="28"/>
          <w:szCs w:val="28"/>
          <w:lang w:val="en-US"/>
        </w:rPr>
        <w:t> Focus on medical research or in medical analysis laboratories.</w:t>
      </w:r>
    </w:p>
    <w:p w:rsidR="00670EBB" w:rsidRPr="00670EBB" w:rsidRDefault="00670EBB" w:rsidP="00670EBB">
      <w:pPr>
        <w:spacing w:after="160" w:line="259" w:lineRule="auto"/>
        <w:jc w:val="both"/>
        <w:rPr>
          <w:rFonts w:ascii="Times New Roman" w:eastAsia="Calibri" w:hAnsi="Times New Roman" w:cs="Times New Roman"/>
          <w:sz w:val="28"/>
          <w:szCs w:val="28"/>
          <w:lang w:val="en-US"/>
        </w:rPr>
      </w:pPr>
      <w:r w:rsidRPr="00670EBB">
        <w:rPr>
          <w:rFonts w:ascii="Times New Roman" w:eastAsia="Calibri" w:hAnsi="Times New Roman" w:cs="Times New Roman"/>
          <w:sz w:val="28"/>
          <w:szCs w:val="28"/>
          <w:lang w:val="en-US"/>
        </w:rPr>
        <w:t> Carry out research or development activities in the industrial sector: pharmaceutical industry, biotechnologies, agrochemicals, depollution, medical analysis laboratories</w:t>
      </w:r>
    </w:p>
    <w:p w:rsidR="00670EBB" w:rsidRPr="00670EBB" w:rsidRDefault="00670EBB" w:rsidP="00670EBB">
      <w:pPr>
        <w:spacing w:after="160" w:line="259" w:lineRule="auto"/>
        <w:jc w:val="center"/>
        <w:rPr>
          <w:rFonts w:ascii="Times New Roman" w:eastAsia="Calibri" w:hAnsi="Times New Roman" w:cs="Times New Roman"/>
          <w:b/>
          <w:bCs/>
          <w:sz w:val="28"/>
          <w:szCs w:val="28"/>
          <w:lang w:val="en-US"/>
        </w:rPr>
      </w:pPr>
      <w:proofErr w:type="gramStart"/>
      <w:r w:rsidRPr="00670EBB">
        <w:rPr>
          <w:rFonts w:ascii="Times New Roman" w:eastAsia="Calibri" w:hAnsi="Times New Roman" w:cs="Times New Roman"/>
          <w:b/>
          <w:bCs/>
          <w:sz w:val="28"/>
          <w:szCs w:val="28"/>
          <w:lang w:val="en-US"/>
        </w:rPr>
        <w:t>Master 1 Applied biochemistry.</w:t>
      </w:r>
      <w:proofErr w:type="gramEnd"/>
      <w:r w:rsidRPr="00670EBB">
        <w:rPr>
          <w:rFonts w:ascii="Times New Roman" w:eastAsia="Calibri" w:hAnsi="Times New Roman" w:cs="Times New Roman"/>
          <w:b/>
          <w:bCs/>
          <w:sz w:val="28"/>
          <w:szCs w:val="28"/>
          <w:lang w:val="en-US"/>
        </w:rPr>
        <w:t xml:space="preserve"> </w:t>
      </w:r>
    </w:p>
    <w:p w:rsidR="00670EBB" w:rsidRPr="00670EBB" w:rsidRDefault="00670EBB" w:rsidP="00670EBB">
      <w:pPr>
        <w:spacing w:after="160" w:line="259" w:lineRule="auto"/>
        <w:rPr>
          <w:rFonts w:ascii="Times New Roman" w:eastAsia="Calibri" w:hAnsi="Times New Roman" w:cs="Times New Roman"/>
          <w:b/>
          <w:bCs/>
          <w:sz w:val="28"/>
          <w:szCs w:val="28"/>
          <w:lang w:val="en-US"/>
        </w:rPr>
      </w:pPr>
      <w:r w:rsidRPr="00670EBB">
        <w:rPr>
          <w:rFonts w:ascii="Times New Roman" w:eastAsia="Calibri" w:hAnsi="Times New Roman" w:cs="Times New Roman"/>
          <w:b/>
          <w:bCs/>
          <w:sz w:val="28"/>
          <w:szCs w:val="28"/>
          <w:lang w:val="en-US"/>
        </w:rPr>
        <w:lastRenderedPageBreak/>
        <w:t>Units of 1</w:t>
      </w:r>
      <w:r w:rsidRPr="00670EBB">
        <w:rPr>
          <w:rFonts w:ascii="Times New Roman" w:eastAsia="Calibri" w:hAnsi="Times New Roman" w:cs="Times New Roman"/>
          <w:b/>
          <w:bCs/>
          <w:sz w:val="28"/>
          <w:szCs w:val="28"/>
          <w:vertAlign w:val="superscript"/>
          <w:lang w:val="en-US"/>
        </w:rPr>
        <w:t>st</w:t>
      </w:r>
      <w:r w:rsidRPr="00670EBB">
        <w:rPr>
          <w:rFonts w:ascii="Times New Roman" w:eastAsia="Calibri" w:hAnsi="Times New Roman" w:cs="Times New Roman"/>
          <w:b/>
          <w:bCs/>
          <w:sz w:val="28"/>
          <w:szCs w:val="28"/>
          <w:lang w:val="en-US"/>
        </w:rPr>
        <w:t xml:space="preserve"> </w:t>
      </w:r>
      <w:proofErr w:type="spellStart"/>
      <w:r w:rsidRPr="00670EBB">
        <w:rPr>
          <w:rFonts w:ascii="Times New Roman" w:eastAsia="Calibri" w:hAnsi="Times New Roman" w:cs="Times New Roman"/>
          <w:b/>
          <w:bCs/>
          <w:sz w:val="28"/>
          <w:szCs w:val="28"/>
          <w:lang w:val="en-US"/>
        </w:rPr>
        <w:t>semestre</w:t>
      </w:r>
      <w:proofErr w:type="spellEnd"/>
    </w:p>
    <w:tbl>
      <w:tblPr>
        <w:tblStyle w:val="Grillemoyenne1-Accent1"/>
        <w:tblW w:w="9235" w:type="dxa"/>
        <w:tblLayout w:type="fixed"/>
        <w:tblLook w:val="04A0" w:firstRow="1" w:lastRow="0" w:firstColumn="1" w:lastColumn="0" w:noHBand="0" w:noVBand="1"/>
      </w:tblPr>
      <w:tblGrid>
        <w:gridCol w:w="1696"/>
        <w:gridCol w:w="7539"/>
      </w:tblGrid>
      <w:tr w:rsidR="00670EBB" w:rsidRPr="00670EBB" w:rsidTr="0082740D">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696" w:type="dxa"/>
          </w:tcPr>
          <w:p w:rsidR="00670EBB" w:rsidRPr="00670EBB" w:rsidRDefault="00670EBB" w:rsidP="00670EBB">
            <w:pPr>
              <w:jc w:val="center"/>
              <w:rPr>
                <w:rFonts w:ascii="Times New Roman" w:eastAsia="Calibri" w:hAnsi="Times New Roman" w:cs="Times New Roman"/>
                <w:b w:val="0"/>
                <w:bCs w:val="0"/>
                <w:sz w:val="28"/>
                <w:szCs w:val="28"/>
              </w:rPr>
            </w:pPr>
            <w:r w:rsidRPr="00670EBB">
              <w:rPr>
                <w:rFonts w:ascii="Times New Roman" w:eastAsia="Calibri" w:hAnsi="Times New Roman" w:cs="Times New Roman"/>
                <w:sz w:val="28"/>
                <w:szCs w:val="28"/>
              </w:rPr>
              <w:t>Unit</w:t>
            </w:r>
          </w:p>
        </w:tc>
        <w:tc>
          <w:tcPr>
            <w:tcW w:w="7539" w:type="dxa"/>
          </w:tcPr>
          <w:p w:rsidR="00670EBB" w:rsidRPr="00670EBB" w:rsidRDefault="00670EBB" w:rsidP="00670EBB">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8"/>
                <w:szCs w:val="28"/>
              </w:rPr>
            </w:pPr>
            <w:proofErr w:type="spellStart"/>
            <w:r w:rsidRPr="00670EBB">
              <w:rPr>
                <w:rFonts w:ascii="Times New Roman" w:eastAsia="Calibri" w:hAnsi="Times New Roman" w:cs="Times New Roman"/>
                <w:sz w:val="28"/>
                <w:szCs w:val="28"/>
              </w:rPr>
              <w:t>Subjects</w:t>
            </w:r>
            <w:proofErr w:type="spellEnd"/>
          </w:p>
        </w:tc>
      </w:tr>
      <w:tr w:rsidR="00670EBB" w:rsidRPr="00670EBB" w:rsidTr="0082740D">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696" w:type="dxa"/>
            <w:vMerge w:val="restart"/>
          </w:tcPr>
          <w:p w:rsidR="00670EBB" w:rsidRPr="00670EBB" w:rsidRDefault="00670EBB" w:rsidP="00670EBB">
            <w:pPr>
              <w:jc w:val="center"/>
              <w:rPr>
                <w:rFonts w:ascii="Times New Roman" w:eastAsia="Calibri" w:hAnsi="Times New Roman" w:cs="Times New Roman"/>
                <w:sz w:val="28"/>
                <w:szCs w:val="28"/>
              </w:rPr>
            </w:pPr>
            <w:r w:rsidRPr="00670EBB">
              <w:rPr>
                <w:rFonts w:ascii="Times New Roman" w:eastAsia="Calibri" w:hAnsi="Times New Roman" w:cs="Times New Roman"/>
                <w:sz w:val="28"/>
                <w:szCs w:val="28"/>
              </w:rPr>
              <w:t>UEF1</w:t>
            </w:r>
          </w:p>
        </w:tc>
        <w:tc>
          <w:tcPr>
            <w:tcW w:w="7539" w:type="dxa"/>
            <w:vMerge w:val="restart"/>
          </w:tcPr>
          <w:p w:rsidR="00670EBB" w:rsidRPr="00670EBB" w:rsidRDefault="00670EBB" w:rsidP="00670EB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8"/>
                <w:szCs w:val="28"/>
                <w:lang w:val="en-US"/>
              </w:rPr>
            </w:pPr>
            <w:r w:rsidRPr="00670EBB">
              <w:rPr>
                <w:rFonts w:ascii="Times New Roman" w:eastAsia="Calibri" w:hAnsi="Times New Roman" w:cs="Times New Roman"/>
                <w:sz w:val="28"/>
                <w:szCs w:val="28"/>
                <w:lang w:val="en-US"/>
              </w:rPr>
              <w:t xml:space="preserve">Bioactive molecules of </w:t>
            </w:r>
            <w:proofErr w:type="spellStart"/>
            <w:r w:rsidRPr="00670EBB">
              <w:rPr>
                <w:rFonts w:ascii="Times New Roman" w:eastAsia="Calibri" w:hAnsi="Times New Roman" w:cs="Times New Roman"/>
                <w:sz w:val="28"/>
                <w:szCs w:val="28"/>
                <w:lang w:val="en-US"/>
              </w:rPr>
              <w:t>procaryotic</w:t>
            </w:r>
            <w:proofErr w:type="spellEnd"/>
            <w:r w:rsidRPr="00670EBB">
              <w:rPr>
                <w:rFonts w:ascii="Times New Roman" w:eastAsia="Calibri" w:hAnsi="Times New Roman" w:cs="Times New Roman"/>
                <w:sz w:val="28"/>
                <w:szCs w:val="28"/>
                <w:lang w:val="en-US"/>
              </w:rPr>
              <w:t xml:space="preserve"> origin</w:t>
            </w:r>
            <w:r w:rsidRPr="00670EBB">
              <w:rPr>
                <w:rFonts w:ascii="Times New Roman" w:eastAsia="Calibri" w:hAnsi="Times New Roman" w:cs="Times New Roman"/>
                <w:b/>
                <w:bCs/>
                <w:sz w:val="28"/>
                <w:szCs w:val="28"/>
                <w:lang w:val="en-US"/>
              </w:rPr>
              <w:t xml:space="preserve"> ( MBOP)</w:t>
            </w:r>
          </w:p>
        </w:tc>
      </w:tr>
      <w:tr w:rsidR="00670EBB" w:rsidRPr="00670EBB" w:rsidTr="0082740D">
        <w:trPr>
          <w:trHeight w:val="322"/>
        </w:trPr>
        <w:tc>
          <w:tcPr>
            <w:cnfStyle w:val="001000000000" w:firstRow="0" w:lastRow="0" w:firstColumn="1" w:lastColumn="0" w:oddVBand="0" w:evenVBand="0" w:oddHBand="0" w:evenHBand="0" w:firstRowFirstColumn="0" w:firstRowLastColumn="0" w:lastRowFirstColumn="0" w:lastRowLastColumn="0"/>
            <w:tcW w:w="1696" w:type="dxa"/>
            <w:vMerge/>
          </w:tcPr>
          <w:p w:rsidR="00670EBB" w:rsidRPr="00670EBB" w:rsidRDefault="00670EBB" w:rsidP="00670EBB">
            <w:pPr>
              <w:jc w:val="center"/>
              <w:rPr>
                <w:rFonts w:ascii="Times New Roman" w:eastAsia="Calibri" w:hAnsi="Times New Roman" w:cs="Times New Roman"/>
                <w:sz w:val="28"/>
                <w:szCs w:val="28"/>
                <w:lang w:val="en-US"/>
              </w:rPr>
            </w:pPr>
          </w:p>
        </w:tc>
        <w:tc>
          <w:tcPr>
            <w:tcW w:w="7539" w:type="dxa"/>
            <w:vMerge/>
          </w:tcPr>
          <w:p w:rsidR="00670EBB" w:rsidRPr="00670EBB" w:rsidRDefault="00670EBB" w:rsidP="00670EB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8"/>
                <w:szCs w:val="28"/>
                <w:lang w:val="en-US"/>
              </w:rPr>
            </w:pPr>
          </w:p>
        </w:tc>
      </w:tr>
      <w:tr w:rsidR="00670EBB" w:rsidRPr="00670EBB" w:rsidTr="0082740D">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696" w:type="dxa"/>
            <w:vMerge w:val="restart"/>
          </w:tcPr>
          <w:p w:rsidR="00670EBB" w:rsidRPr="00670EBB" w:rsidRDefault="00670EBB" w:rsidP="00670EBB">
            <w:pPr>
              <w:jc w:val="center"/>
              <w:rPr>
                <w:rFonts w:ascii="Times New Roman" w:eastAsia="Calibri" w:hAnsi="Times New Roman" w:cs="Times New Roman"/>
                <w:sz w:val="28"/>
                <w:szCs w:val="28"/>
              </w:rPr>
            </w:pPr>
            <w:r w:rsidRPr="00670EBB">
              <w:rPr>
                <w:rFonts w:ascii="Times New Roman" w:eastAsia="Calibri" w:hAnsi="Times New Roman" w:cs="Times New Roman"/>
                <w:sz w:val="28"/>
                <w:szCs w:val="28"/>
              </w:rPr>
              <w:t>UEF2</w:t>
            </w:r>
          </w:p>
        </w:tc>
        <w:tc>
          <w:tcPr>
            <w:tcW w:w="7539" w:type="dxa"/>
          </w:tcPr>
          <w:p w:rsidR="00670EBB" w:rsidRPr="00670EBB" w:rsidRDefault="00670EBB" w:rsidP="00670EB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8"/>
                <w:szCs w:val="28"/>
                <w:lang w:val="en-US"/>
              </w:rPr>
            </w:pPr>
            <w:r w:rsidRPr="00670EBB">
              <w:rPr>
                <w:rFonts w:ascii="Times New Roman" w:eastAsia="Calibri" w:hAnsi="Times New Roman" w:cs="Times New Roman"/>
                <w:sz w:val="28"/>
                <w:szCs w:val="28"/>
                <w:lang w:val="en-US"/>
              </w:rPr>
              <w:t>Regulation and Cellular Communication</w:t>
            </w:r>
            <w:r w:rsidRPr="00670EBB">
              <w:rPr>
                <w:rFonts w:ascii="Times New Roman" w:eastAsia="Calibri" w:hAnsi="Times New Roman" w:cs="Times New Roman"/>
                <w:b/>
                <w:bCs/>
                <w:sz w:val="28"/>
                <w:szCs w:val="28"/>
                <w:lang w:val="en-US"/>
              </w:rPr>
              <w:t xml:space="preserve"> (RCC)</w:t>
            </w:r>
          </w:p>
        </w:tc>
      </w:tr>
      <w:tr w:rsidR="00670EBB" w:rsidRPr="00670EBB" w:rsidTr="0082740D">
        <w:trPr>
          <w:trHeight w:val="124"/>
        </w:trPr>
        <w:tc>
          <w:tcPr>
            <w:cnfStyle w:val="001000000000" w:firstRow="0" w:lastRow="0" w:firstColumn="1" w:lastColumn="0" w:oddVBand="0" w:evenVBand="0" w:oddHBand="0" w:evenHBand="0" w:firstRowFirstColumn="0" w:firstRowLastColumn="0" w:lastRowFirstColumn="0" w:lastRowLastColumn="0"/>
            <w:tcW w:w="1696" w:type="dxa"/>
            <w:vMerge/>
          </w:tcPr>
          <w:p w:rsidR="00670EBB" w:rsidRPr="00670EBB" w:rsidRDefault="00670EBB" w:rsidP="00670EBB">
            <w:pPr>
              <w:jc w:val="center"/>
              <w:rPr>
                <w:rFonts w:ascii="Times New Roman" w:eastAsia="Calibri" w:hAnsi="Times New Roman" w:cs="Times New Roman"/>
                <w:sz w:val="28"/>
                <w:szCs w:val="28"/>
                <w:lang w:val="en-US"/>
              </w:rPr>
            </w:pPr>
          </w:p>
        </w:tc>
        <w:tc>
          <w:tcPr>
            <w:tcW w:w="7539" w:type="dxa"/>
          </w:tcPr>
          <w:p w:rsidR="00670EBB" w:rsidRPr="00670EBB" w:rsidRDefault="00670EBB" w:rsidP="00670EB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8"/>
                <w:szCs w:val="28"/>
                <w:lang w:val="en-US"/>
              </w:rPr>
            </w:pPr>
            <w:r w:rsidRPr="00670EBB">
              <w:rPr>
                <w:rFonts w:ascii="Times New Roman" w:eastAsia="Calibri" w:hAnsi="Times New Roman" w:cs="Times New Roman"/>
                <w:sz w:val="28"/>
                <w:szCs w:val="28"/>
                <w:lang w:val="en-US"/>
              </w:rPr>
              <w:t>Cell Culture and Application</w:t>
            </w:r>
            <w:r w:rsidRPr="00670EBB">
              <w:rPr>
                <w:rFonts w:ascii="Times New Roman" w:eastAsia="Calibri" w:hAnsi="Times New Roman" w:cs="Times New Roman"/>
                <w:b/>
                <w:bCs/>
                <w:sz w:val="28"/>
                <w:szCs w:val="28"/>
                <w:lang w:val="en-US"/>
              </w:rPr>
              <w:t xml:space="preserve"> (CCA)</w:t>
            </w:r>
          </w:p>
        </w:tc>
      </w:tr>
      <w:tr w:rsidR="00670EBB" w:rsidRPr="00670EBB" w:rsidTr="008274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696" w:type="dxa"/>
          </w:tcPr>
          <w:p w:rsidR="00670EBB" w:rsidRPr="00670EBB" w:rsidRDefault="00670EBB" w:rsidP="00670EBB">
            <w:pPr>
              <w:jc w:val="center"/>
              <w:rPr>
                <w:rFonts w:ascii="Times New Roman" w:eastAsia="Calibri" w:hAnsi="Times New Roman" w:cs="Times New Roman"/>
                <w:sz w:val="28"/>
                <w:szCs w:val="28"/>
              </w:rPr>
            </w:pPr>
            <w:r w:rsidRPr="00670EBB">
              <w:rPr>
                <w:rFonts w:ascii="Times New Roman" w:eastAsia="Calibri" w:hAnsi="Times New Roman" w:cs="Times New Roman"/>
                <w:sz w:val="28"/>
                <w:szCs w:val="28"/>
              </w:rPr>
              <w:t>UEM1</w:t>
            </w:r>
          </w:p>
        </w:tc>
        <w:tc>
          <w:tcPr>
            <w:tcW w:w="7539" w:type="dxa"/>
          </w:tcPr>
          <w:p w:rsidR="00670EBB" w:rsidRPr="00670EBB" w:rsidRDefault="00670EBB" w:rsidP="00670EB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8"/>
                <w:szCs w:val="28"/>
                <w:lang w:val="en-US"/>
              </w:rPr>
            </w:pPr>
            <w:r w:rsidRPr="00670EBB">
              <w:rPr>
                <w:rFonts w:ascii="Times New Roman" w:eastAsia="Calibri" w:hAnsi="Times New Roman" w:cs="Times New Roman"/>
                <w:sz w:val="28"/>
                <w:szCs w:val="28"/>
                <w:lang w:val="en-US"/>
              </w:rPr>
              <w:t>Analysis of Experimental Data in Biology 1</w:t>
            </w:r>
            <w:r w:rsidRPr="00670EBB">
              <w:rPr>
                <w:rFonts w:ascii="Times New Roman" w:eastAsia="Calibri" w:hAnsi="Times New Roman" w:cs="Times New Roman"/>
                <w:b/>
                <w:bCs/>
                <w:sz w:val="28"/>
                <w:szCs w:val="28"/>
                <w:lang w:val="en-US"/>
              </w:rPr>
              <w:t xml:space="preserve"> (ADBE1)</w:t>
            </w:r>
          </w:p>
        </w:tc>
      </w:tr>
      <w:tr w:rsidR="00670EBB" w:rsidRPr="00670EBB" w:rsidTr="0082740D">
        <w:trPr>
          <w:trHeight w:val="307"/>
        </w:trPr>
        <w:tc>
          <w:tcPr>
            <w:cnfStyle w:val="001000000000" w:firstRow="0" w:lastRow="0" w:firstColumn="1" w:lastColumn="0" w:oddVBand="0" w:evenVBand="0" w:oddHBand="0" w:evenHBand="0" w:firstRowFirstColumn="0" w:firstRowLastColumn="0" w:lastRowFirstColumn="0" w:lastRowLastColumn="0"/>
            <w:tcW w:w="1696" w:type="dxa"/>
            <w:vMerge w:val="restart"/>
          </w:tcPr>
          <w:p w:rsidR="00670EBB" w:rsidRPr="00670EBB" w:rsidRDefault="00670EBB" w:rsidP="00670EBB">
            <w:pPr>
              <w:jc w:val="center"/>
              <w:rPr>
                <w:rFonts w:ascii="Times New Roman" w:eastAsia="Calibri" w:hAnsi="Times New Roman" w:cs="Times New Roman"/>
                <w:sz w:val="28"/>
                <w:szCs w:val="28"/>
              </w:rPr>
            </w:pPr>
            <w:r w:rsidRPr="00670EBB">
              <w:rPr>
                <w:rFonts w:ascii="Times New Roman" w:eastAsia="Calibri" w:hAnsi="Times New Roman" w:cs="Times New Roman"/>
                <w:sz w:val="28"/>
                <w:szCs w:val="28"/>
              </w:rPr>
              <w:t>UET1</w:t>
            </w:r>
          </w:p>
        </w:tc>
        <w:tc>
          <w:tcPr>
            <w:tcW w:w="7539" w:type="dxa"/>
          </w:tcPr>
          <w:p w:rsidR="00670EBB" w:rsidRPr="00670EBB" w:rsidRDefault="00670EBB" w:rsidP="00670EB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highlight w:val="yellow"/>
              </w:rPr>
            </w:pPr>
            <w:r w:rsidRPr="00670EBB">
              <w:rPr>
                <w:rFonts w:ascii="Times New Roman" w:eastAsia="Calibri" w:hAnsi="Times New Roman" w:cs="Times New Roman"/>
                <w:sz w:val="28"/>
                <w:szCs w:val="28"/>
              </w:rPr>
              <w:t>English</w:t>
            </w:r>
          </w:p>
        </w:tc>
      </w:tr>
      <w:tr w:rsidR="00670EBB" w:rsidRPr="00670EBB" w:rsidTr="0082740D">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696" w:type="dxa"/>
            <w:vMerge/>
          </w:tcPr>
          <w:p w:rsidR="00670EBB" w:rsidRPr="00670EBB" w:rsidRDefault="00670EBB" w:rsidP="00670EBB">
            <w:pPr>
              <w:jc w:val="center"/>
              <w:rPr>
                <w:rFonts w:ascii="Times New Roman" w:eastAsia="Calibri" w:hAnsi="Times New Roman" w:cs="Times New Roman"/>
                <w:sz w:val="28"/>
                <w:szCs w:val="28"/>
              </w:rPr>
            </w:pPr>
          </w:p>
        </w:tc>
        <w:tc>
          <w:tcPr>
            <w:tcW w:w="7539" w:type="dxa"/>
          </w:tcPr>
          <w:p w:rsidR="00670EBB" w:rsidRPr="00670EBB" w:rsidRDefault="00670EBB" w:rsidP="00670EB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highlight w:val="yellow"/>
              </w:rPr>
            </w:pPr>
            <w:r w:rsidRPr="00670EBB">
              <w:rPr>
                <w:rFonts w:ascii="Times New Roman" w:eastAsia="Calibri" w:hAnsi="Times New Roman" w:cs="Times New Roman"/>
                <w:sz w:val="28"/>
                <w:szCs w:val="28"/>
              </w:rPr>
              <w:t>Communication</w:t>
            </w:r>
          </w:p>
        </w:tc>
      </w:tr>
    </w:tbl>
    <w:p w:rsidR="00670EBB" w:rsidRPr="00670EBB" w:rsidRDefault="00670EBB" w:rsidP="00670EBB">
      <w:pPr>
        <w:spacing w:after="160" w:line="259" w:lineRule="auto"/>
        <w:jc w:val="center"/>
        <w:rPr>
          <w:rFonts w:ascii="Times New Roman" w:eastAsia="Calibri" w:hAnsi="Times New Roman" w:cs="Times New Roman"/>
          <w:b/>
          <w:bCs/>
          <w:sz w:val="28"/>
          <w:szCs w:val="28"/>
          <w:lang w:val="en-US"/>
        </w:rPr>
      </w:pPr>
    </w:p>
    <w:p w:rsidR="00670EBB" w:rsidRPr="00670EBB" w:rsidRDefault="00670EBB" w:rsidP="00670EBB">
      <w:pPr>
        <w:spacing w:after="160" w:line="259" w:lineRule="auto"/>
        <w:rPr>
          <w:rFonts w:ascii="Times New Roman" w:eastAsia="Calibri" w:hAnsi="Times New Roman" w:cs="Times New Roman"/>
          <w:b/>
          <w:bCs/>
          <w:sz w:val="28"/>
          <w:szCs w:val="28"/>
          <w:lang w:val="en-US"/>
        </w:rPr>
      </w:pPr>
      <w:r w:rsidRPr="00670EBB">
        <w:rPr>
          <w:rFonts w:ascii="Times New Roman" w:eastAsia="Calibri" w:hAnsi="Times New Roman" w:cs="Times New Roman"/>
          <w:b/>
          <w:bCs/>
          <w:sz w:val="28"/>
          <w:szCs w:val="28"/>
          <w:lang w:val="en-US"/>
        </w:rPr>
        <w:t>Units of 2</w:t>
      </w:r>
      <w:r w:rsidRPr="00670EBB">
        <w:rPr>
          <w:rFonts w:ascii="Times New Roman" w:eastAsia="Calibri" w:hAnsi="Times New Roman" w:cs="Times New Roman"/>
          <w:b/>
          <w:bCs/>
          <w:sz w:val="28"/>
          <w:szCs w:val="28"/>
          <w:vertAlign w:val="superscript"/>
          <w:lang w:val="en-US"/>
        </w:rPr>
        <w:t>nd</w:t>
      </w:r>
      <w:r w:rsidRPr="00670EBB">
        <w:rPr>
          <w:rFonts w:ascii="Times New Roman" w:eastAsia="Calibri" w:hAnsi="Times New Roman" w:cs="Times New Roman"/>
          <w:b/>
          <w:bCs/>
          <w:sz w:val="28"/>
          <w:szCs w:val="28"/>
          <w:lang w:val="en-US"/>
        </w:rPr>
        <w:t xml:space="preserve"> </w:t>
      </w:r>
      <w:proofErr w:type="spellStart"/>
      <w:r w:rsidRPr="00670EBB">
        <w:rPr>
          <w:rFonts w:ascii="Times New Roman" w:eastAsia="Calibri" w:hAnsi="Times New Roman" w:cs="Times New Roman"/>
          <w:b/>
          <w:bCs/>
          <w:sz w:val="28"/>
          <w:szCs w:val="28"/>
          <w:lang w:val="en-US"/>
        </w:rPr>
        <w:t>semestre</w:t>
      </w:r>
      <w:proofErr w:type="spellEnd"/>
    </w:p>
    <w:tbl>
      <w:tblPr>
        <w:tblStyle w:val="Grillemoyenne1-Accent1"/>
        <w:tblW w:w="9531" w:type="dxa"/>
        <w:tblLayout w:type="fixed"/>
        <w:tblLook w:val="04A0" w:firstRow="1" w:lastRow="0" w:firstColumn="1" w:lastColumn="0" w:noHBand="0" w:noVBand="1"/>
      </w:tblPr>
      <w:tblGrid>
        <w:gridCol w:w="1696"/>
        <w:gridCol w:w="7835"/>
      </w:tblGrid>
      <w:tr w:rsidR="00670EBB" w:rsidRPr="00670EBB" w:rsidTr="0082740D">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696" w:type="dxa"/>
          </w:tcPr>
          <w:p w:rsidR="00670EBB" w:rsidRPr="00670EBB" w:rsidRDefault="00670EBB" w:rsidP="00670EBB">
            <w:pPr>
              <w:jc w:val="center"/>
              <w:rPr>
                <w:rFonts w:ascii="Times New Roman" w:eastAsia="Calibri" w:hAnsi="Times New Roman" w:cs="Times New Roman"/>
                <w:b w:val="0"/>
                <w:bCs w:val="0"/>
                <w:sz w:val="28"/>
                <w:szCs w:val="28"/>
              </w:rPr>
            </w:pPr>
            <w:r w:rsidRPr="00670EBB">
              <w:rPr>
                <w:rFonts w:ascii="Times New Roman" w:eastAsia="Calibri" w:hAnsi="Times New Roman" w:cs="Times New Roman"/>
                <w:sz w:val="28"/>
                <w:szCs w:val="28"/>
              </w:rPr>
              <w:t>Unit</w:t>
            </w:r>
          </w:p>
        </w:tc>
        <w:tc>
          <w:tcPr>
            <w:tcW w:w="7835" w:type="dxa"/>
          </w:tcPr>
          <w:p w:rsidR="00670EBB" w:rsidRPr="00670EBB" w:rsidRDefault="00670EBB" w:rsidP="00670EBB">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8"/>
                <w:szCs w:val="28"/>
              </w:rPr>
            </w:pPr>
            <w:proofErr w:type="spellStart"/>
            <w:r w:rsidRPr="00670EBB">
              <w:rPr>
                <w:rFonts w:ascii="Times New Roman" w:eastAsia="Calibri" w:hAnsi="Times New Roman" w:cs="Times New Roman"/>
                <w:sz w:val="28"/>
                <w:szCs w:val="28"/>
              </w:rPr>
              <w:t>Subjects</w:t>
            </w:r>
            <w:proofErr w:type="spellEnd"/>
          </w:p>
        </w:tc>
      </w:tr>
      <w:tr w:rsidR="00670EBB" w:rsidRPr="00670EBB" w:rsidTr="0082740D">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696" w:type="dxa"/>
            <w:vMerge w:val="restart"/>
          </w:tcPr>
          <w:p w:rsidR="00670EBB" w:rsidRPr="00670EBB" w:rsidRDefault="00670EBB" w:rsidP="00670EBB">
            <w:pPr>
              <w:jc w:val="center"/>
              <w:rPr>
                <w:rFonts w:ascii="Times New Roman" w:eastAsia="Calibri" w:hAnsi="Times New Roman" w:cs="Times New Roman"/>
                <w:sz w:val="28"/>
                <w:szCs w:val="28"/>
              </w:rPr>
            </w:pPr>
            <w:r w:rsidRPr="00670EBB">
              <w:rPr>
                <w:rFonts w:ascii="Times New Roman" w:eastAsia="Calibri" w:hAnsi="Times New Roman" w:cs="Times New Roman"/>
                <w:sz w:val="28"/>
                <w:szCs w:val="28"/>
              </w:rPr>
              <w:t>UEF1</w:t>
            </w:r>
          </w:p>
        </w:tc>
        <w:tc>
          <w:tcPr>
            <w:tcW w:w="7835" w:type="dxa"/>
          </w:tcPr>
          <w:p w:rsidR="00670EBB" w:rsidRPr="00670EBB" w:rsidRDefault="00670EBB" w:rsidP="00670EB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8"/>
                <w:szCs w:val="28"/>
              </w:rPr>
            </w:pPr>
            <w:proofErr w:type="spellStart"/>
            <w:r w:rsidRPr="00670EBB">
              <w:rPr>
                <w:rFonts w:ascii="Times New Roman" w:eastAsia="Calibri" w:hAnsi="Times New Roman" w:cs="Times New Roman"/>
                <w:sz w:val="28"/>
                <w:szCs w:val="28"/>
              </w:rPr>
              <w:t>Molecular</w:t>
            </w:r>
            <w:proofErr w:type="spellEnd"/>
            <w:r w:rsidRPr="00670EBB">
              <w:rPr>
                <w:rFonts w:ascii="Times New Roman" w:eastAsia="Calibri" w:hAnsi="Times New Roman" w:cs="Times New Roman"/>
                <w:sz w:val="28"/>
                <w:szCs w:val="28"/>
              </w:rPr>
              <w:t xml:space="preserve"> </w:t>
            </w:r>
            <w:proofErr w:type="spellStart"/>
            <w:r w:rsidRPr="00670EBB">
              <w:rPr>
                <w:rFonts w:ascii="Times New Roman" w:eastAsia="Calibri" w:hAnsi="Times New Roman" w:cs="Times New Roman"/>
                <w:sz w:val="28"/>
                <w:szCs w:val="28"/>
              </w:rPr>
              <w:t>Biology</w:t>
            </w:r>
            <w:proofErr w:type="spellEnd"/>
            <w:r w:rsidRPr="00670EBB">
              <w:rPr>
                <w:rFonts w:ascii="Times New Roman" w:eastAsia="Calibri" w:hAnsi="Times New Roman" w:cs="Times New Roman"/>
                <w:b/>
                <w:bCs/>
                <w:sz w:val="28"/>
                <w:szCs w:val="28"/>
              </w:rPr>
              <w:t xml:space="preserve"> (BM)</w:t>
            </w:r>
          </w:p>
        </w:tc>
      </w:tr>
      <w:tr w:rsidR="00670EBB" w:rsidRPr="00670EBB" w:rsidTr="0082740D">
        <w:trPr>
          <w:trHeight w:val="227"/>
        </w:trPr>
        <w:tc>
          <w:tcPr>
            <w:cnfStyle w:val="001000000000" w:firstRow="0" w:lastRow="0" w:firstColumn="1" w:lastColumn="0" w:oddVBand="0" w:evenVBand="0" w:oddHBand="0" w:evenHBand="0" w:firstRowFirstColumn="0" w:firstRowLastColumn="0" w:lastRowFirstColumn="0" w:lastRowLastColumn="0"/>
            <w:tcW w:w="1696" w:type="dxa"/>
            <w:vMerge/>
          </w:tcPr>
          <w:p w:rsidR="00670EBB" w:rsidRPr="00670EBB" w:rsidRDefault="00670EBB" w:rsidP="00670EBB">
            <w:pPr>
              <w:rPr>
                <w:rFonts w:ascii="Times New Roman" w:eastAsia="Calibri" w:hAnsi="Times New Roman" w:cs="Times New Roman"/>
                <w:sz w:val="28"/>
                <w:szCs w:val="28"/>
              </w:rPr>
            </w:pPr>
          </w:p>
        </w:tc>
        <w:tc>
          <w:tcPr>
            <w:tcW w:w="7835" w:type="dxa"/>
          </w:tcPr>
          <w:p w:rsidR="00670EBB" w:rsidRPr="00670EBB" w:rsidRDefault="00670EBB" w:rsidP="00670EB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8"/>
                <w:szCs w:val="28"/>
                <w:lang w:val="en-US"/>
              </w:rPr>
            </w:pPr>
            <w:r w:rsidRPr="00670EBB">
              <w:rPr>
                <w:rFonts w:ascii="Times New Roman" w:eastAsia="Calibri" w:hAnsi="Times New Roman" w:cs="Times New Roman"/>
                <w:sz w:val="28"/>
                <w:szCs w:val="28"/>
                <w:lang w:val="en-US"/>
              </w:rPr>
              <w:t>Structure and Function of Proteins</w:t>
            </w:r>
            <w:r w:rsidRPr="00670EBB">
              <w:rPr>
                <w:rFonts w:ascii="Times New Roman" w:eastAsia="Calibri" w:hAnsi="Times New Roman" w:cs="Times New Roman"/>
                <w:b/>
                <w:bCs/>
                <w:sz w:val="28"/>
                <w:szCs w:val="28"/>
                <w:lang w:val="en-US"/>
              </w:rPr>
              <w:t xml:space="preserve"> (SFP)</w:t>
            </w:r>
          </w:p>
        </w:tc>
      </w:tr>
      <w:tr w:rsidR="00670EBB" w:rsidRPr="00670EBB" w:rsidTr="0082740D">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696" w:type="dxa"/>
          </w:tcPr>
          <w:p w:rsidR="00670EBB" w:rsidRPr="00670EBB" w:rsidRDefault="00670EBB" w:rsidP="00670EBB">
            <w:pPr>
              <w:jc w:val="center"/>
              <w:rPr>
                <w:rFonts w:ascii="Times New Roman" w:eastAsia="Calibri" w:hAnsi="Times New Roman" w:cs="Times New Roman"/>
                <w:sz w:val="28"/>
                <w:szCs w:val="28"/>
              </w:rPr>
            </w:pPr>
            <w:r w:rsidRPr="00670EBB">
              <w:rPr>
                <w:rFonts w:ascii="Times New Roman" w:eastAsia="Calibri" w:hAnsi="Times New Roman" w:cs="Times New Roman"/>
                <w:sz w:val="28"/>
                <w:szCs w:val="28"/>
              </w:rPr>
              <w:t>UEF2</w:t>
            </w:r>
          </w:p>
        </w:tc>
        <w:tc>
          <w:tcPr>
            <w:tcW w:w="7835" w:type="dxa"/>
          </w:tcPr>
          <w:p w:rsidR="00670EBB" w:rsidRPr="00670EBB" w:rsidRDefault="00670EBB" w:rsidP="00670EB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8"/>
                <w:szCs w:val="28"/>
                <w:lang w:val="en-US"/>
              </w:rPr>
            </w:pPr>
            <w:r w:rsidRPr="00670EBB">
              <w:rPr>
                <w:rFonts w:ascii="Times New Roman" w:eastAsia="Calibri" w:hAnsi="Times New Roman" w:cs="Times New Roman"/>
                <w:sz w:val="28"/>
                <w:szCs w:val="28"/>
                <w:lang w:val="en-US"/>
              </w:rPr>
              <w:t xml:space="preserve">Bioactive Molecules of </w:t>
            </w:r>
            <w:proofErr w:type="spellStart"/>
            <w:r w:rsidRPr="00670EBB">
              <w:rPr>
                <w:rFonts w:ascii="Times New Roman" w:eastAsia="Calibri" w:hAnsi="Times New Roman" w:cs="Times New Roman"/>
                <w:sz w:val="28"/>
                <w:szCs w:val="28"/>
                <w:lang w:val="en-US"/>
              </w:rPr>
              <w:t>Eucaryotic</w:t>
            </w:r>
            <w:proofErr w:type="spellEnd"/>
            <w:r w:rsidRPr="00670EBB">
              <w:rPr>
                <w:rFonts w:ascii="Times New Roman" w:eastAsia="Calibri" w:hAnsi="Times New Roman" w:cs="Times New Roman"/>
                <w:sz w:val="28"/>
                <w:szCs w:val="28"/>
                <w:lang w:val="en-US"/>
              </w:rPr>
              <w:t xml:space="preserve"> Origin</w:t>
            </w:r>
            <w:r w:rsidRPr="00670EBB">
              <w:rPr>
                <w:rFonts w:ascii="Times New Roman" w:eastAsia="Calibri" w:hAnsi="Times New Roman" w:cs="Times New Roman"/>
                <w:b/>
                <w:bCs/>
                <w:sz w:val="28"/>
                <w:szCs w:val="28"/>
                <w:lang w:val="en-US"/>
              </w:rPr>
              <w:t xml:space="preserve"> (MBOE)</w:t>
            </w:r>
          </w:p>
        </w:tc>
      </w:tr>
      <w:tr w:rsidR="00670EBB" w:rsidRPr="00670EBB" w:rsidTr="0082740D">
        <w:trPr>
          <w:trHeight w:val="213"/>
        </w:trPr>
        <w:tc>
          <w:tcPr>
            <w:cnfStyle w:val="001000000000" w:firstRow="0" w:lastRow="0" w:firstColumn="1" w:lastColumn="0" w:oddVBand="0" w:evenVBand="0" w:oddHBand="0" w:evenHBand="0" w:firstRowFirstColumn="0" w:firstRowLastColumn="0" w:lastRowFirstColumn="0" w:lastRowLastColumn="0"/>
            <w:tcW w:w="1696" w:type="dxa"/>
          </w:tcPr>
          <w:p w:rsidR="00670EBB" w:rsidRPr="00670EBB" w:rsidRDefault="00670EBB" w:rsidP="00670EBB">
            <w:pPr>
              <w:jc w:val="center"/>
              <w:rPr>
                <w:rFonts w:ascii="Times New Roman" w:eastAsia="Calibri" w:hAnsi="Times New Roman" w:cs="Times New Roman"/>
                <w:sz w:val="28"/>
                <w:szCs w:val="28"/>
              </w:rPr>
            </w:pPr>
            <w:r w:rsidRPr="00670EBB">
              <w:rPr>
                <w:rFonts w:ascii="Times New Roman" w:eastAsia="Calibri" w:hAnsi="Times New Roman" w:cs="Times New Roman"/>
                <w:sz w:val="28"/>
                <w:szCs w:val="28"/>
              </w:rPr>
              <w:t>UEM1</w:t>
            </w:r>
          </w:p>
        </w:tc>
        <w:tc>
          <w:tcPr>
            <w:tcW w:w="7835" w:type="dxa"/>
          </w:tcPr>
          <w:p w:rsidR="00670EBB" w:rsidRPr="00670EBB" w:rsidRDefault="00670EBB" w:rsidP="00670EB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8"/>
                <w:szCs w:val="28"/>
                <w:lang w:val="en-US"/>
              </w:rPr>
            </w:pPr>
            <w:r w:rsidRPr="00670EBB">
              <w:rPr>
                <w:rFonts w:ascii="Times New Roman" w:eastAsia="Calibri" w:hAnsi="Times New Roman" w:cs="Times New Roman"/>
                <w:sz w:val="28"/>
                <w:szCs w:val="28"/>
                <w:lang w:val="en-US"/>
              </w:rPr>
              <w:t>Analysis of Experimental Data in Biology  2 (</w:t>
            </w:r>
            <w:r w:rsidRPr="00670EBB">
              <w:rPr>
                <w:rFonts w:ascii="Times New Roman" w:eastAsia="Calibri" w:hAnsi="Times New Roman" w:cs="Times New Roman"/>
                <w:b/>
                <w:bCs/>
                <w:sz w:val="28"/>
                <w:szCs w:val="28"/>
                <w:lang w:val="en-US"/>
              </w:rPr>
              <w:t>ADBE2)</w:t>
            </w:r>
          </w:p>
        </w:tc>
      </w:tr>
      <w:tr w:rsidR="00670EBB" w:rsidRPr="00670EBB" w:rsidTr="0082740D">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696" w:type="dxa"/>
          </w:tcPr>
          <w:p w:rsidR="00670EBB" w:rsidRPr="00670EBB" w:rsidRDefault="00670EBB" w:rsidP="00670EBB">
            <w:pPr>
              <w:jc w:val="center"/>
              <w:rPr>
                <w:rFonts w:ascii="Times New Roman" w:eastAsia="Calibri" w:hAnsi="Times New Roman" w:cs="Times New Roman"/>
                <w:sz w:val="28"/>
                <w:szCs w:val="28"/>
              </w:rPr>
            </w:pPr>
            <w:r w:rsidRPr="00670EBB">
              <w:rPr>
                <w:rFonts w:ascii="Times New Roman" w:eastAsia="Calibri" w:hAnsi="Times New Roman" w:cs="Times New Roman"/>
                <w:sz w:val="28"/>
                <w:szCs w:val="28"/>
              </w:rPr>
              <w:t>UEM2</w:t>
            </w:r>
          </w:p>
        </w:tc>
        <w:tc>
          <w:tcPr>
            <w:tcW w:w="7835" w:type="dxa"/>
          </w:tcPr>
          <w:p w:rsidR="00670EBB" w:rsidRPr="00670EBB" w:rsidRDefault="00670EBB" w:rsidP="00670EB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lang w:val="en-US"/>
              </w:rPr>
            </w:pPr>
            <w:r w:rsidRPr="00670EBB">
              <w:rPr>
                <w:rFonts w:ascii="Times New Roman" w:eastAsia="Calibri" w:hAnsi="Times New Roman" w:cs="Times New Roman"/>
                <w:sz w:val="28"/>
                <w:szCs w:val="28"/>
                <w:lang w:val="en-US"/>
              </w:rPr>
              <w:t>Molecules of Pharmaceutical Interes</w:t>
            </w:r>
            <w:bookmarkStart w:id="0" w:name="_GoBack"/>
            <w:bookmarkEnd w:id="0"/>
            <w:r w:rsidRPr="00670EBB">
              <w:rPr>
                <w:rFonts w:ascii="Times New Roman" w:eastAsia="Calibri" w:hAnsi="Times New Roman" w:cs="Times New Roman"/>
                <w:sz w:val="28"/>
                <w:szCs w:val="28"/>
                <w:lang w:val="en-US"/>
              </w:rPr>
              <w:t>t</w:t>
            </w:r>
            <w:r w:rsidRPr="00670EBB">
              <w:rPr>
                <w:rFonts w:ascii="Times New Roman" w:eastAsia="Calibri" w:hAnsi="Times New Roman" w:cs="Times New Roman"/>
                <w:b/>
                <w:bCs/>
                <w:sz w:val="28"/>
                <w:szCs w:val="28"/>
                <w:lang w:val="en-US"/>
              </w:rPr>
              <w:t xml:space="preserve">  (MIP)</w:t>
            </w:r>
          </w:p>
        </w:tc>
      </w:tr>
      <w:tr w:rsidR="00670EBB" w:rsidRPr="00670EBB" w:rsidTr="0082740D">
        <w:trPr>
          <w:trHeight w:val="290"/>
        </w:trPr>
        <w:tc>
          <w:tcPr>
            <w:cnfStyle w:val="001000000000" w:firstRow="0" w:lastRow="0" w:firstColumn="1" w:lastColumn="0" w:oddVBand="0" w:evenVBand="0" w:oddHBand="0" w:evenHBand="0" w:firstRowFirstColumn="0" w:firstRowLastColumn="0" w:lastRowFirstColumn="0" w:lastRowLastColumn="0"/>
            <w:tcW w:w="1696" w:type="dxa"/>
            <w:vMerge w:val="restart"/>
          </w:tcPr>
          <w:p w:rsidR="00670EBB" w:rsidRPr="00670EBB" w:rsidRDefault="00670EBB" w:rsidP="00670EBB">
            <w:pPr>
              <w:jc w:val="center"/>
              <w:rPr>
                <w:rFonts w:ascii="Times New Roman" w:eastAsia="Calibri" w:hAnsi="Times New Roman" w:cs="Times New Roman"/>
                <w:sz w:val="28"/>
                <w:szCs w:val="28"/>
              </w:rPr>
            </w:pPr>
            <w:r w:rsidRPr="00670EBB">
              <w:rPr>
                <w:rFonts w:ascii="Times New Roman" w:eastAsia="Calibri" w:hAnsi="Times New Roman" w:cs="Times New Roman"/>
                <w:sz w:val="28"/>
                <w:szCs w:val="28"/>
              </w:rPr>
              <w:t>UED1</w:t>
            </w:r>
          </w:p>
        </w:tc>
        <w:tc>
          <w:tcPr>
            <w:tcW w:w="7835" w:type="dxa"/>
          </w:tcPr>
          <w:p w:rsidR="00670EBB" w:rsidRPr="00670EBB" w:rsidRDefault="00670EBB" w:rsidP="00670EB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8"/>
                <w:szCs w:val="28"/>
              </w:rPr>
            </w:pPr>
            <w:proofErr w:type="spellStart"/>
            <w:r w:rsidRPr="00670EBB">
              <w:rPr>
                <w:rFonts w:ascii="Times New Roman" w:eastAsia="Calibri" w:hAnsi="Times New Roman" w:cs="Times New Roman"/>
                <w:sz w:val="28"/>
                <w:szCs w:val="28"/>
              </w:rPr>
              <w:t>PharmacoDynamics</w:t>
            </w:r>
            <w:proofErr w:type="spellEnd"/>
            <w:r w:rsidRPr="00670EBB">
              <w:rPr>
                <w:rFonts w:ascii="Times New Roman" w:eastAsia="Calibri" w:hAnsi="Times New Roman" w:cs="Times New Roman"/>
                <w:sz w:val="28"/>
                <w:szCs w:val="28"/>
              </w:rPr>
              <w:t xml:space="preserve"> and </w:t>
            </w:r>
            <w:proofErr w:type="spellStart"/>
            <w:r w:rsidRPr="00670EBB">
              <w:rPr>
                <w:rFonts w:ascii="Times New Roman" w:eastAsia="Calibri" w:hAnsi="Times New Roman" w:cs="Times New Roman"/>
                <w:sz w:val="28"/>
                <w:szCs w:val="28"/>
              </w:rPr>
              <w:t>Kinetics</w:t>
            </w:r>
            <w:proofErr w:type="spellEnd"/>
            <w:r w:rsidRPr="00670EBB">
              <w:rPr>
                <w:rFonts w:ascii="Times New Roman" w:eastAsia="Calibri" w:hAnsi="Times New Roman" w:cs="Times New Roman"/>
                <w:b/>
                <w:bCs/>
                <w:sz w:val="28"/>
                <w:szCs w:val="28"/>
              </w:rPr>
              <w:t xml:space="preserve">  (PDC)</w:t>
            </w:r>
          </w:p>
        </w:tc>
      </w:tr>
      <w:tr w:rsidR="00670EBB" w:rsidRPr="00670EBB" w:rsidTr="0082740D">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696" w:type="dxa"/>
            <w:vMerge/>
          </w:tcPr>
          <w:p w:rsidR="00670EBB" w:rsidRPr="00670EBB" w:rsidRDefault="00670EBB" w:rsidP="00670EBB">
            <w:pPr>
              <w:jc w:val="center"/>
              <w:rPr>
                <w:rFonts w:ascii="Times New Roman" w:eastAsia="Calibri" w:hAnsi="Times New Roman" w:cs="Times New Roman"/>
                <w:sz w:val="28"/>
                <w:szCs w:val="28"/>
              </w:rPr>
            </w:pPr>
          </w:p>
        </w:tc>
        <w:tc>
          <w:tcPr>
            <w:tcW w:w="7835" w:type="dxa"/>
          </w:tcPr>
          <w:p w:rsidR="00670EBB" w:rsidRPr="00670EBB" w:rsidRDefault="00670EBB" w:rsidP="00670EB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8"/>
                <w:szCs w:val="28"/>
              </w:rPr>
            </w:pPr>
            <w:r w:rsidRPr="00670EBB">
              <w:rPr>
                <w:rFonts w:ascii="Times New Roman" w:eastAsia="Calibri" w:hAnsi="Times New Roman" w:cs="Times New Roman"/>
                <w:sz w:val="28"/>
                <w:szCs w:val="28"/>
              </w:rPr>
              <w:t>Pharmaco-</w:t>
            </w:r>
            <w:proofErr w:type="spellStart"/>
            <w:r w:rsidRPr="00670EBB">
              <w:rPr>
                <w:rFonts w:ascii="Times New Roman" w:eastAsia="Calibri" w:hAnsi="Times New Roman" w:cs="Times New Roman"/>
                <w:sz w:val="28"/>
                <w:szCs w:val="28"/>
              </w:rPr>
              <w:t>Technology</w:t>
            </w:r>
            <w:proofErr w:type="spellEnd"/>
            <w:r w:rsidRPr="00670EBB">
              <w:rPr>
                <w:rFonts w:ascii="Times New Roman" w:eastAsia="Calibri" w:hAnsi="Times New Roman" w:cs="Times New Roman"/>
                <w:b/>
                <w:bCs/>
                <w:sz w:val="28"/>
                <w:szCs w:val="28"/>
              </w:rPr>
              <w:t xml:space="preserve">  (PT)</w:t>
            </w:r>
          </w:p>
        </w:tc>
      </w:tr>
      <w:tr w:rsidR="00670EBB" w:rsidRPr="00670EBB" w:rsidTr="0082740D">
        <w:trPr>
          <w:trHeight w:val="289"/>
        </w:trPr>
        <w:tc>
          <w:tcPr>
            <w:cnfStyle w:val="001000000000" w:firstRow="0" w:lastRow="0" w:firstColumn="1" w:lastColumn="0" w:oddVBand="0" w:evenVBand="0" w:oddHBand="0" w:evenHBand="0" w:firstRowFirstColumn="0" w:firstRowLastColumn="0" w:lastRowFirstColumn="0" w:lastRowLastColumn="0"/>
            <w:tcW w:w="1696" w:type="dxa"/>
          </w:tcPr>
          <w:p w:rsidR="00670EBB" w:rsidRPr="00670EBB" w:rsidRDefault="00670EBB" w:rsidP="00670EBB">
            <w:pPr>
              <w:jc w:val="center"/>
              <w:rPr>
                <w:rFonts w:ascii="Times New Roman" w:eastAsia="Calibri" w:hAnsi="Times New Roman" w:cs="Times New Roman"/>
                <w:sz w:val="28"/>
                <w:szCs w:val="28"/>
              </w:rPr>
            </w:pPr>
            <w:r w:rsidRPr="00670EBB">
              <w:rPr>
                <w:rFonts w:ascii="Times New Roman" w:eastAsia="Calibri" w:hAnsi="Times New Roman" w:cs="Times New Roman"/>
                <w:sz w:val="28"/>
                <w:szCs w:val="28"/>
              </w:rPr>
              <w:t>UET1</w:t>
            </w:r>
          </w:p>
        </w:tc>
        <w:tc>
          <w:tcPr>
            <w:tcW w:w="7835" w:type="dxa"/>
          </w:tcPr>
          <w:p w:rsidR="00670EBB" w:rsidRPr="00670EBB" w:rsidRDefault="00670EBB" w:rsidP="00670EB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8"/>
                <w:szCs w:val="28"/>
                <w:lang w:val="en-US"/>
              </w:rPr>
            </w:pPr>
            <w:r w:rsidRPr="00670EBB">
              <w:rPr>
                <w:rFonts w:ascii="Times New Roman" w:eastAsia="Calibri" w:hAnsi="Times New Roman" w:cs="Times New Roman"/>
                <w:sz w:val="28"/>
                <w:szCs w:val="28"/>
                <w:lang w:val="en-US"/>
              </w:rPr>
              <w:t>Creation of Start-ups and Entrepreneurship</w:t>
            </w:r>
            <w:r w:rsidRPr="00670EBB">
              <w:rPr>
                <w:rFonts w:ascii="Times New Roman" w:eastAsia="Calibri" w:hAnsi="Times New Roman" w:cs="Times New Roman"/>
                <w:b/>
                <w:bCs/>
                <w:sz w:val="28"/>
                <w:szCs w:val="28"/>
                <w:lang w:val="en-US"/>
              </w:rPr>
              <w:t xml:space="preserve">  (CSGE)</w:t>
            </w:r>
          </w:p>
        </w:tc>
      </w:tr>
    </w:tbl>
    <w:p w:rsidR="00670EBB" w:rsidRPr="00670EBB" w:rsidRDefault="00670EBB" w:rsidP="00670EBB">
      <w:pPr>
        <w:spacing w:after="160" w:line="259" w:lineRule="auto"/>
        <w:rPr>
          <w:rFonts w:ascii="Calibri" w:eastAsia="Calibri" w:hAnsi="Calibri" w:cs="Arial"/>
          <w:sz w:val="28"/>
          <w:szCs w:val="28"/>
          <w:lang w:val="en-US"/>
        </w:rPr>
      </w:pPr>
    </w:p>
    <w:p w:rsidR="00670EBB" w:rsidRPr="00670EBB" w:rsidRDefault="00670EBB" w:rsidP="00670EBB">
      <w:pPr>
        <w:spacing w:after="160" w:line="259" w:lineRule="auto"/>
        <w:rPr>
          <w:rFonts w:ascii="Times New Roman" w:eastAsia="Calibri" w:hAnsi="Times New Roman" w:cs="Times New Roman"/>
          <w:b/>
          <w:bCs/>
          <w:sz w:val="28"/>
          <w:szCs w:val="28"/>
          <w:lang w:val="en-US"/>
        </w:rPr>
      </w:pPr>
      <w:proofErr w:type="gramStart"/>
      <w:r w:rsidRPr="00670EBB">
        <w:rPr>
          <w:rFonts w:ascii="Times New Roman" w:eastAsia="Calibri" w:hAnsi="Times New Roman" w:cs="Times New Roman"/>
          <w:b/>
          <w:bCs/>
          <w:sz w:val="28"/>
          <w:szCs w:val="28"/>
          <w:lang w:val="en-US"/>
        </w:rPr>
        <w:t>Master 2 Applied biochemistry.</w:t>
      </w:r>
      <w:proofErr w:type="gramEnd"/>
      <w:r w:rsidRPr="00670EBB">
        <w:rPr>
          <w:rFonts w:ascii="Times New Roman" w:eastAsia="Calibri" w:hAnsi="Times New Roman" w:cs="Times New Roman"/>
          <w:b/>
          <w:bCs/>
          <w:sz w:val="28"/>
          <w:szCs w:val="28"/>
          <w:lang w:val="en-US"/>
        </w:rPr>
        <w:t xml:space="preserve"> </w:t>
      </w:r>
    </w:p>
    <w:p w:rsidR="00670EBB" w:rsidRPr="00670EBB" w:rsidRDefault="00670EBB" w:rsidP="00670EBB">
      <w:pPr>
        <w:spacing w:after="160" w:line="259" w:lineRule="auto"/>
        <w:rPr>
          <w:rFonts w:ascii="Times New Roman" w:eastAsia="Calibri" w:hAnsi="Times New Roman" w:cs="Times New Roman"/>
          <w:b/>
          <w:bCs/>
          <w:sz w:val="28"/>
          <w:szCs w:val="28"/>
          <w:lang w:val="en-US"/>
        </w:rPr>
      </w:pPr>
      <w:r w:rsidRPr="00670EBB">
        <w:rPr>
          <w:rFonts w:ascii="Times New Roman" w:eastAsia="Calibri" w:hAnsi="Times New Roman" w:cs="Times New Roman"/>
          <w:b/>
          <w:bCs/>
          <w:sz w:val="28"/>
          <w:szCs w:val="28"/>
          <w:lang w:val="en-US"/>
        </w:rPr>
        <w:t>Units of 3</w:t>
      </w:r>
      <w:r w:rsidRPr="00670EBB">
        <w:rPr>
          <w:rFonts w:ascii="Times New Roman" w:eastAsia="Calibri" w:hAnsi="Times New Roman" w:cs="Times New Roman"/>
          <w:b/>
          <w:bCs/>
          <w:sz w:val="28"/>
          <w:szCs w:val="28"/>
          <w:vertAlign w:val="superscript"/>
          <w:lang w:val="en-US"/>
        </w:rPr>
        <w:t>rd</w:t>
      </w:r>
      <w:r w:rsidRPr="00670EBB">
        <w:rPr>
          <w:rFonts w:ascii="Times New Roman" w:eastAsia="Calibri" w:hAnsi="Times New Roman" w:cs="Times New Roman"/>
          <w:b/>
          <w:bCs/>
          <w:sz w:val="28"/>
          <w:szCs w:val="28"/>
          <w:lang w:val="en-US"/>
        </w:rPr>
        <w:t xml:space="preserve"> </w:t>
      </w:r>
      <w:proofErr w:type="spellStart"/>
      <w:r w:rsidRPr="00670EBB">
        <w:rPr>
          <w:rFonts w:ascii="Times New Roman" w:eastAsia="Calibri" w:hAnsi="Times New Roman" w:cs="Times New Roman"/>
          <w:b/>
          <w:bCs/>
          <w:sz w:val="28"/>
          <w:szCs w:val="28"/>
          <w:lang w:val="en-US"/>
        </w:rPr>
        <w:t>semestre</w:t>
      </w:r>
      <w:proofErr w:type="spellEnd"/>
    </w:p>
    <w:p w:rsidR="00670EBB" w:rsidRPr="00670EBB" w:rsidRDefault="00670EBB" w:rsidP="00670EBB">
      <w:pPr>
        <w:spacing w:after="160" w:line="259" w:lineRule="auto"/>
        <w:rPr>
          <w:rFonts w:ascii="Times New Roman" w:eastAsia="Calibri" w:hAnsi="Times New Roman" w:cs="Times New Roman"/>
          <w:sz w:val="28"/>
          <w:szCs w:val="28"/>
          <w:lang w:val="en-US"/>
        </w:rPr>
      </w:pPr>
    </w:p>
    <w:tbl>
      <w:tblPr>
        <w:tblStyle w:val="Grillemoyenne1-Accent1"/>
        <w:tblW w:w="9591" w:type="dxa"/>
        <w:tblLayout w:type="fixed"/>
        <w:tblLook w:val="04A0" w:firstRow="1" w:lastRow="0" w:firstColumn="1" w:lastColumn="0" w:noHBand="0" w:noVBand="1"/>
      </w:tblPr>
      <w:tblGrid>
        <w:gridCol w:w="1696"/>
        <w:gridCol w:w="7895"/>
      </w:tblGrid>
      <w:tr w:rsidR="00670EBB" w:rsidRPr="00670EBB" w:rsidTr="0082740D">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696" w:type="dxa"/>
          </w:tcPr>
          <w:p w:rsidR="00670EBB" w:rsidRPr="00670EBB" w:rsidRDefault="00670EBB" w:rsidP="00670EBB">
            <w:pPr>
              <w:jc w:val="center"/>
              <w:rPr>
                <w:rFonts w:ascii="Times New Roman" w:eastAsia="Calibri" w:hAnsi="Times New Roman" w:cs="Times New Roman"/>
                <w:b w:val="0"/>
                <w:bCs w:val="0"/>
                <w:sz w:val="28"/>
                <w:szCs w:val="28"/>
              </w:rPr>
            </w:pPr>
            <w:r w:rsidRPr="00670EBB">
              <w:rPr>
                <w:rFonts w:ascii="Times New Roman" w:eastAsia="Calibri" w:hAnsi="Times New Roman" w:cs="Times New Roman"/>
                <w:sz w:val="28"/>
                <w:szCs w:val="28"/>
              </w:rPr>
              <w:t>Unit</w:t>
            </w:r>
          </w:p>
        </w:tc>
        <w:tc>
          <w:tcPr>
            <w:tcW w:w="7895" w:type="dxa"/>
          </w:tcPr>
          <w:p w:rsidR="00670EBB" w:rsidRPr="00670EBB" w:rsidRDefault="00670EBB" w:rsidP="00670EBB">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8"/>
                <w:szCs w:val="28"/>
              </w:rPr>
            </w:pPr>
            <w:proofErr w:type="spellStart"/>
            <w:r w:rsidRPr="00670EBB">
              <w:rPr>
                <w:rFonts w:ascii="Times New Roman" w:eastAsia="Calibri" w:hAnsi="Times New Roman" w:cs="Times New Roman"/>
                <w:sz w:val="28"/>
                <w:szCs w:val="28"/>
              </w:rPr>
              <w:t>Subjects</w:t>
            </w:r>
            <w:proofErr w:type="spellEnd"/>
          </w:p>
        </w:tc>
      </w:tr>
      <w:tr w:rsidR="00670EBB" w:rsidRPr="00670EBB" w:rsidTr="0082740D">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696" w:type="dxa"/>
            <w:vMerge w:val="restart"/>
          </w:tcPr>
          <w:p w:rsidR="00670EBB" w:rsidRPr="00670EBB" w:rsidRDefault="00670EBB" w:rsidP="00670EBB">
            <w:pPr>
              <w:jc w:val="center"/>
              <w:rPr>
                <w:rFonts w:ascii="Times New Roman" w:eastAsia="Calibri" w:hAnsi="Times New Roman" w:cs="Times New Roman"/>
                <w:sz w:val="28"/>
                <w:szCs w:val="28"/>
              </w:rPr>
            </w:pPr>
            <w:r w:rsidRPr="00670EBB">
              <w:rPr>
                <w:rFonts w:ascii="Times New Roman" w:eastAsia="Calibri" w:hAnsi="Times New Roman" w:cs="Times New Roman"/>
                <w:sz w:val="28"/>
                <w:szCs w:val="28"/>
              </w:rPr>
              <w:t>UEF1</w:t>
            </w:r>
          </w:p>
        </w:tc>
        <w:tc>
          <w:tcPr>
            <w:tcW w:w="7895" w:type="dxa"/>
          </w:tcPr>
          <w:p w:rsidR="00670EBB" w:rsidRPr="00670EBB" w:rsidRDefault="00670EBB" w:rsidP="00670EB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8"/>
                <w:szCs w:val="28"/>
              </w:rPr>
            </w:pPr>
            <w:proofErr w:type="spellStart"/>
            <w:r w:rsidRPr="00670EBB">
              <w:rPr>
                <w:rFonts w:ascii="Times New Roman" w:eastAsia="Calibri" w:hAnsi="Times New Roman" w:cs="Times New Roman"/>
                <w:sz w:val="28"/>
                <w:szCs w:val="28"/>
              </w:rPr>
              <w:t>Genomics</w:t>
            </w:r>
            <w:proofErr w:type="spellEnd"/>
            <w:r w:rsidRPr="00670EBB">
              <w:rPr>
                <w:rFonts w:ascii="Times New Roman" w:eastAsia="Calibri" w:hAnsi="Times New Roman" w:cs="Times New Roman"/>
                <w:sz w:val="28"/>
                <w:szCs w:val="28"/>
              </w:rPr>
              <w:t xml:space="preserve"> and </w:t>
            </w:r>
            <w:proofErr w:type="spellStart"/>
            <w:r w:rsidRPr="00670EBB">
              <w:rPr>
                <w:rFonts w:ascii="Times New Roman" w:eastAsia="Calibri" w:hAnsi="Times New Roman" w:cs="Times New Roman"/>
                <w:sz w:val="28"/>
                <w:szCs w:val="28"/>
              </w:rPr>
              <w:t>Bioinformatics</w:t>
            </w:r>
            <w:proofErr w:type="spellEnd"/>
            <w:r w:rsidRPr="00670EBB">
              <w:rPr>
                <w:rFonts w:ascii="Times New Roman" w:eastAsia="Calibri" w:hAnsi="Times New Roman" w:cs="Times New Roman"/>
                <w:b/>
                <w:bCs/>
                <w:sz w:val="28"/>
                <w:szCs w:val="28"/>
              </w:rPr>
              <w:t xml:space="preserve"> (GBI)</w:t>
            </w:r>
          </w:p>
        </w:tc>
      </w:tr>
      <w:tr w:rsidR="00670EBB" w:rsidRPr="00670EBB" w:rsidTr="0082740D">
        <w:trPr>
          <w:trHeight w:val="215"/>
        </w:trPr>
        <w:tc>
          <w:tcPr>
            <w:cnfStyle w:val="001000000000" w:firstRow="0" w:lastRow="0" w:firstColumn="1" w:lastColumn="0" w:oddVBand="0" w:evenVBand="0" w:oddHBand="0" w:evenHBand="0" w:firstRowFirstColumn="0" w:firstRowLastColumn="0" w:lastRowFirstColumn="0" w:lastRowLastColumn="0"/>
            <w:tcW w:w="1696" w:type="dxa"/>
            <w:vMerge/>
          </w:tcPr>
          <w:p w:rsidR="00670EBB" w:rsidRPr="00670EBB" w:rsidRDefault="00670EBB" w:rsidP="00670EBB">
            <w:pPr>
              <w:jc w:val="center"/>
              <w:rPr>
                <w:rFonts w:ascii="Times New Roman" w:eastAsia="Calibri" w:hAnsi="Times New Roman" w:cs="Times New Roman"/>
                <w:sz w:val="28"/>
                <w:szCs w:val="28"/>
              </w:rPr>
            </w:pPr>
          </w:p>
        </w:tc>
        <w:tc>
          <w:tcPr>
            <w:tcW w:w="7895" w:type="dxa"/>
          </w:tcPr>
          <w:p w:rsidR="00670EBB" w:rsidRPr="00670EBB" w:rsidRDefault="00670EBB" w:rsidP="00670EBB">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8"/>
                <w:szCs w:val="28"/>
              </w:rPr>
            </w:pPr>
            <w:proofErr w:type="spellStart"/>
            <w:r w:rsidRPr="00670EBB">
              <w:rPr>
                <w:rFonts w:ascii="Times New Roman" w:eastAsia="Calibri" w:hAnsi="Times New Roman" w:cs="Times New Roman"/>
                <w:sz w:val="28"/>
                <w:szCs w:val="28"/>
              </w:rPr>
              <w:t>Molecular</w:t>
            </w:r>
            <w:proofErr w:type="spellEnd"/>
            <w:r w:rsidRPr="00670EBB">
              <w:rPr>
                <w:rFonts w:ascii="Times New Roman" w:eastAsia="Calibri" w:hAnsi="Times New Roman" w:cs="Times New Roman"/>
                <w:sz w:val="28"/>
                <w:szCs w:val="28"/>
              </w:rPr>
              <w:t xml:space="preserve"> </w:t>
            </w:r>
            <w:proofErr w:type="spellStart"/>
            <w:r w:rsidRPr="00670EBB">
              <w:rPr>
                <w:rFonts w:ascii="Times New Roman" w:eastAsia="Calibri" w:hAnsi="Times New Roman" w:cs="Times New Roman"/>
                <w:sz w:val="28"/>
                <w:szCs w:val="28"/>
              </w:rPr>
              <w:t>Biology</w:t>
            </w:r>
            <w:proofErr w:type="spellEnd"/>
            <w:r w:rsidRPr="00670EBB">
              <w:rPr>
                <w:rFonts w:ascii="Times New Roman" w:eastAsia="Calibri" w:hAnsi="Times New Roman" w:cs="Times New Roman"/>
                <w:sz w:val="28"/>
                <w:szCs w:val="28"/>
              </w:rPr>
              <w:t xml:space="preserve"> </w:t>
            </w:r>
            <w:proofErr w:type="spellStart"/>
            <w:r w:rsidRPr="00670EBB">
              <w:rPr>
                <w:rFonts w:ascii="Times New Roman" w:eastAsia="Calibri" w:hAnsi="Times New Roman" w:cs="Times New Roman"/>
                <w:sz w:val="28"/>
                <w:szCs w:val="28"/>
              </w:rPr>
              <w:t>Analysis</w:t>
            </w:r>
            <w:proofErr w:type="spellEnd"/>
            <w:r w:rsidRPr="00670EBB">
              <w:rPr>
                <w:rFonts w:ascii="Times New Roman" w:eastAsia="Calibri" w:hAnsi="Times New Roman" w:cs="Times New Roman"/>
                <w:sz w:val="28"/>
                <w:szCs w:val="28"/>
              </w:rPr>
              <w:t xml:space="preserve"> Techniques</w:t>
            </w:r>
            <w:r w:rsidRPr="00670EBB">
              <w:rPr>
                <w:rFonts w:ascii="Times New Roman" w:eastAsia="Calibri" w:hAnsi="Times New Roman" w:cs="Times New Roman"/>
                <w:b/>
                <w:bCs/>
                <w:sz w:val="28"/>
                <w:szCs w:val="28"/>
              </w:rPr>
              <w:t xml:space="preserve"> (TABM)</w:t>
            </w:r>
          </w:p>
        </w:tc>
      </w:tr>
      <w:tr w:rsidR="00670EBB" w:rsidRPr="00670EBB" w:rsidTr="0082740D">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696" w:type="dxa"/>
            <w:vMerge w:val="restart"/>
          </w:tcPr>
          <w:p w:rsidR="00670EBB" w:rsidRPr="00670EBB" w:rsidRDefault="00670EBB" w:rsidP="00670EBB">
            <w:pPr>
              <w:jc w:val="center"/>
              <w:rPr>
                <w:rFonts w:ascii="Times New Roman" w:eastAsia="Calibri" w:hAnsi="Times New Roman" w:cs="Times New Roman"/>
                <w:sz w:val="28"/>
                <w:szCs w:val="28"/>
              </w:rPr>
            </w:pPr>
            <w:r w:rsidRPr="00670EBB">
              <w:rPr>
                <w:rFonts w:ascii="Times New Roman" w:eastAsia="Calibri" w:hAnsi="Times New Roman" w:cs="Times New Roman"/>
                <w:sz w:val="28"/>
                <w:szCs w:val="28"/>
              </w:rPr>
              <w:t>UEM1</w:t>
            </w:r>
          </w:p>
        </w:tc>
        <w:tc>
          <w:tcPr>
            <w:tcW w:w="7895" w:type="dxa"/>
          </w:tcPr>
          <w:p w:rsidR="00670EBB" w:rsidRPr="00670EBB" w:rsidRDefault="00670EBB" w:rsidP="00670EB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8"/>
                <w:szCs w:val="28"/>
              </w:rPr>
            </w:pPr>
            <w:proofErr w:type="spellStart"/>
            <w:r w:rsidRPr="00670EBB">
              <w:rPr>
                <w:rFonts w:ascii="Times New Roman" w:eastAsia="Calibri" w:hAnsi="Times New Roman" w:cs="Times New Roman"/>
                <w:sz w:val="28"/>
                <w:szCs w:val="28"/>
              </w:rPr>
              <w:t>Laboratories</w:t>
            </w:r>
            <w:proofErr w:type="spellEnd"/>
            <w:r w:rsidRPr="00670EBB">
              <w:rPr>
                <w:rFonts w:ascii="Times New Roman" w:eastAsia="Calibri" w:hAnsi="Times New Roman" w:cs="Times New Roman"/>
                <w:sz w:val="28"/>
                <w:szCs w:val="28"/>
              </w:rPr>
              <w:t xml:space="preserve"> management (</w:t>
            </w:r>
            <w:r w:rsidRPr="00670EBB">
              <w:rPr>
                <w:rFonts w:ascii="Times New Roman" w:eastAsia="Calibri" w:hAnsi="Times New Roman" w:cs="Times New Roman"/>
                <w:b/>
                <w:bCs/>
                <w:sz w:val="28"/>
                <w:szCs w:val="28"/>
              </w:rPr>
              <w:t>GL)</w:t>
            </w:r>
          </w:p>
        </w:tc>
      </w:tr>
      <w:tr w:rsidR="00670EBB" w:rsidRPr="00670EBB" w:rsidTr="0082740D">
        <w:trPr>
          <w:trHeight w:val="215"/>
        </w:trPr>
        <w:tc>
          <w:tcPr>
            <w:cnfStyle w:val="001000000000" w:firstRow="0" w:lastRow="0" w:firstColumn="1" w:lastColumn="0" w:oddVBand="0" w:evenVBand="0" w:oddHBand="0" w:evenHBand="0" w:firstRowFirstColumn="0" w:firstRowLastColumn="0" w:lastRowFirstColumn="0" w:lastRowLastColumn="0"/>
            <w:tcW w:w="1696" w:type="dxa"/>
            <w:vMerge/>
          </w:tcPr>
          <w:p w:rsidR="00670EBB" w:rsidRPr="00670EBB" w:rsidRDefault="00670EBB" w:rsidP="00670EBB">
            <w:pPr>
              <w:jc w:val="center"/>
              <w:rPr>
                <w:rFonts w:ascii="Times New Roman" w:eastAsia="Calibri" w:hAnsi="Times New Roman" w:cs="Times New Roman"/>
                <w:sz w:val="28"/>
                <w:szCs w:val="28"/>
              </w:rPr>
            </w:pPr>
          </w:p>
        </w:tc>
        <w:tc>
          <w:tcPr>
            <w:tcW w:w="7895" w:type="dxa"/>
          </w:tcPr>
          <w:p w:rsidR="00670EBB" w:rsidRPr="00670EBB" w:rsidRDefault="00670EBB" w:rsidP="00670EBB">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8"/>
                <w:szCs w:val="28"/>
              </w:rPr>
            </w:pPr>
            <w:proofErr w:type="spellStart"/>
            <w:r w:rsidRPr="00670EBB">
              <w:rPr>
                <w:rFonts w:ascii="Times New Roman" w:eastAsia="Calibri" w:hAnsi="Times New Roman" w:cs="Times New Roman"/>
                <w:sz w:val="28"/>
                <w:szCs w:val="28"/>
              </w:rPr>
              <w:t>Quality</w:t>
            </w:r>
            <w:proofErr w:type="spellEnd"/>
            <w:r w:rsidRPr="00670EBB">
              <w:rPr>
                <w:rFonts w:ascii="Times New Roman" w:eastAsia="Calibri" w:hAnsi="Times New Roman" w:cs="Times New Roman"/>
                <w:sz w:val="28"/>
                <w:szCs w:val="28"/>
              </w:rPr>
              <w:t xml:space="preserve"> assurance</w:t>
            </w:r>
            <w:r w:rsidRPr="00670EBB">
              <w:rPr>
                <w:rFonts w:ascii="Times New Roman" w:eastAsia="Calibri" w:hAnsi="Times New Roman" w:cs="Times New Roman"/>
                <w:b/>
                <w:bCs/>
                <w:sz w:val="28"/>
                <w:szCs w:val="28"/>
              </w:rPr>
              <w:t xml:space="preserve"> (HS)</w:t>
            </w:r>
          </w:p>
        </w:tc>
      </w:tr>
      <w:tr w:rsidR="00670EBB" w:rsidRPr="00670EBB" w:rsidTr="0082740D">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96" w:type="dxa"/>
          </w:tcPr>
          <w:p w:rsidR="00670EBB" w:rsidRPr="00670EBB" w:rsidRDefault="00670EBB" w:rsidP="00670EBB">
            <w:pPr>
              <w:jc w:val="center"/>
              <w:rPr>
                <w:rFonts w:ascii="Times New Roman" w:eastAsia="Calibri" w:hAnsi="Times New Roman" w:cs="Times New Roman"/>
                <w:sz w:val="28"/>
                <w:szCs w:val="28"/>
              </w:rPr>
            </w:pPr>
            <w:r w:rsidRPr="00670EBB">
              <w:rPr>
                <w:rFonts w:ascii="Times New Roman" w:eastAsia="Calibri" w:hAnsi="Times New Roman" w:cs="Times New Roman"/>
                <w:sz w:val="28"/>
                <w:szCs w:val="28"/>
              </w:rPr>
              <w:t>UET1</w:t>
            </w:r>
          </w:p>
        </w:tc>
        <w:tc>
          <w:tcPr>
            <w:tcW w:w="7895" w:type="dxa"/>
          </w:tcPr>
          <w:p w:rsidR="00670EBB" w:rsidRPr="00670EBB" w:rsidRDefault="00670EBB" w:rsidP="00670EB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8"/>
                <w:szCs w:val="28"/>
                <w:lang w:val="en-US"/>
              </w:rPr>
            </w:pPr>
            <w:r w:rsidRPr="00670EBB">
              <w:rPr>
                <w:rFonts w:ascii="Times New Roman" w:eastAsia="Calibri" w:hAnsi="Times New Roman" w:cs="Times New Roman"/>
                <w:sz w:val="28"/>
                <w:szCs w:val="28"/>
                <w:lang w:val="en-US"/>
              </w:rPr>
              <w:t>Writing and Analysis of Articles</w:t>
            </w:r>
            <w:r w:rsidRPr="00670EBB">
              <w:rPr>
                <w:rFonts w:ascii="Times New Roman" w:eastAsia="Calibri" w:hAnsi="Times New Roman" w:cs="Times New Roman"/>
                <w:b/>
                <w:bCs/>
                <w:sz w:val="28"/>
                <w:szCs w:val="28"/>
                <w:lang w:val="en-US"/>
              </w:rPr>
              <w:t xml:space="preserve">  (RAA)</w:t>
            </w:r>
          </w:p>
        </w:tc>
      </w:tr>
      <w:tr w:rsidR="00670EBB" w:rsidRPr="00670EBB" w:rsidTr="0082740D">
        <w:trPr>
          <w:trHeight w:val="227"/>
        </w:trPr>
        <w:tc>
          <w:tcPr>
            <w:cnfStyle w:val="001000000000" w:firstRow="0" w:lastRow="0" w:firstColumn="1" w:lastColumn="0" w:oddVBand="0" w:evenVBand="0" w:oddHBand="0" w:evenHBand="0" w:firstRowFirstColumn="0" w:firstRowLastColumn="0" w:lastRowFirstColumn="0" w:lastRowLastColumn="0"/>
            <w:tcW w:w="1696" w:type="dxa"/>
          </w:tcPr>
          <w:p w:rsidR="00670EBB" w:rsidRPr="00670EBB" w:rsidRDefault="00670EBB" w:rsidP="00670EBB">
            <w:pPr>
              <w:jc w:val="center"/>
              <w:rPr>
                <w:rFonts w:ascii="Times New Roman" w:eastAsia="Calibri" w:hAnsi="Times New Roman" w:cs="Times New Roman"/>
                <w:sz w:val="28"/>
                <w:szCs w:val="28"/>
              </w:rPr>
            </w:pPr>
            <w:r w:rsidRPr="00670EBB">
              <w:rPr>
                <w:rFonts w:ascii="Times New Roman" w:eastAsia="Calibri" w:hAnsi="Times New Roman" w:cs="Times New Roman"/>
                <w:sz w:val="28"/>
                <w:szCs w:val="28"/>
              </w:rPr>
              <w:t>UET2</w:t>
            </w:r>
          </w:p>
        </w:tc>
        <w:tc>
          <w:tcPr>
            <w:tcW w:w="7895" w:type="dxa"/>
          </w:tcPr>
          <w:p w:rsidR="00670EBB" w:rsidRPr="00670EBB" w:rsidRDefault="00670EBB" w:rsidP="00670EBB">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8"/>
                <w:szCs w:val="28"/>
                <w:lang w:val="en-US"/>
              </w:rPr>
            </w:pPr>
            <w:r w:rsidRPr="00670EBB">
              <w:rPr>
                <w:rFonts w:ascii="Times New Roman" w:eastAsia="Calibri" w:hAnsi="Times New Roman" w:cs="Times New Roman"/>
                <w:sz w:val="28"/>
                <w:szCs w:val="28"/>
                <w:lang w:val="en-US"/>
              </w:rPr>
              <w:t>Legislative Aspects of Quality Control</w:t>
            </w:r>
            <w:r w:rsidRPr="00670EBB">
              <w:rPr>
                <w:rFonts w:ascii="Times New Roman" w:eastAsia="Calibri" w:hAnsi="Times New Roman" w:cs="Times New Roman"/>
                <w:b/>
                <w:bCs/>
                <w:sz w:val="28"/>
                <w:szCs w:val="28"/>
                <w:lang w:val="en-US"/>
              </w:rPr>
              <w:t xml:space="preserve">  (ALCQ)</w:t>
            </w:r>
          </w:p>
        </w:tc>
      </w:tr>
    </w:tbl>
    <w:p w:rsidR="00670EBB" w:rsidRPr="00670EBB" w:rsidRDefault="00670EBB" w:rsidP="00670EBB">
      <w:pPr>
        <w:spacing w:after="160" w:line="259" w:lineRule="auto"/>
        <w:rPr>
          <w:rFonts w:ascii="Times New Roman" w:eastAsia="Calibri" w:hAnsi="Times New Roman" w:cs="Times New Roman"/>
          <w:sz w:val="28"/>
          <w:szCs w:val="28"/>
          <w:lang w:val="en-US"/>
        </w:rPr>
      </w:pPr>
    </w:p>
    <w:p w:rsidR="00670EBB" w:rsidRPr="00670EBB" w:rsidRDefault="00670EBB" w:rsidP="00670EBB">
      <w:pPr>
        <w:spacing w:after="160" w:line="259" w:lineRule="auto"/>
        <w:rPr>
          <w:rFonts w:ascii="Times New Roman" w:eastAsia="Calibri" w:hAnsi="Times New Roman" w:cs="Times New Roman"/>
          <w:b/>
          <w:bCs/>
          <w:sz w:val="28"/>
          <w:szCs w:val="28"/>
          <w:lang w:val="en-US"/>
        </w:rPr>
      </w:pPr>
      <w:r w:rsidRPr="00670EBB">
        <w:rPr>
          <w:rFonts w:ascii="Times New Roman" w:eastAsia="Calibri" w:hAnsi="Times New Roman" w:cs="Times New Roman"/>
          <w:b/>
          <w:bCs/>
          <w:sz w:val="28"/>
          <w:szCs w:val="28"/>
          <w:lang w:val="en-US"/>
        </w:rPr>
        <w:t>4</w:t>
      </w:r>
      <w:r w:rsidRPr="00670EBB">
        <w:rPr>
          <w:rFonts w:ascii="Times New Roman" w:eastAsia="Calibri" w:hAnsi="Times New Roman" w:cs="Times New Roman"/>
          <w:b/>
          <w:bCs/>
          <w:sz w:val="28"/>
          <w:szCs w:val="28"/>
          <w:vertAlign w:val="superscript"/>
          <w:lang w:val="en-US"/>
        </w:rPr>
        <w:t>th</w:t>
      </w:r>
      <w:r w:rsidRPr="00670EBB">
        <w:rPr>
          <w:rFonts w:ascii="Times New Roman" w:eastAsia="Calibri" w:hAnsi="Times New Roman" w:cs="Times New Roman"/>
          <w:b/>
          <w:bCs/>
          <w:sz w:val="28"/>
          <w:szCs w:val="28"/>
          <w:lang w:val="en-US"/>
        </w:rPr>
        <w:t xml:space="preserve"> </w:t>
      </w:r>
      <w:proofErr w:type="spellStart"/>
      <w:r w:rsidRPr="00670EBB">
        <w:rPr>
          <w:rFonts w:ascii="Times New Roman" w:eastAsia="Calibri" w:hAnsi="Times New Roman" w:cs="Times New Roman"/>
          <w:b/>
          <w:bCs/>
          <w:sz w:val="28"/>
          <w:szCs w:val="28"/>
          <w:lang w:val="en-US"/>
        </w:rPr>
        <w:t>semestre</w:t>
      </w:r>
      <w:proofErr w:type="spellEnd"/>
    </w:p>
    <w:p w:rsidR="00670EBB" w:rsidRPr="00670EBB" w:rsidRDefault="00670EBB" w:rsidP="00670EBB">
      <w:pPr>
        <w:spacing w:after="160" w:line="259" w:lineRule="auto"/>
        <w:rPr>
          <w:rFonts w:ascii="Times New Roman" w:eastAsia="Calibri" w:hAnsi="Times New Roman" w:cs="Times New Roman"/>
          <w:sz w:val="28"/>
          <w:szCs w:val="28"/>
          <w:lang w:val="en-US"/>
        </w:rPr>
      </w:pPr>
      <w:r w:rsidRPr="00670EBB">
        <w:rPr>
          <w:rFonts w:ascii="Times New Roman" w:eastAsia="Calibri" w:hAnsi="Times New Roman" w:cs="Times New Roman"/>
          <w:sz w:val="28"/>
          <w:szCs w:val="28"/>
          <w:lang w:val="en-US"/>
        </w:rPr>
        <w:lastRenderedPageBreak/>
        <w:t>This semester is reserved for an internship or an initiation to the research, sanctioned by a thesis and a defense presented in seminar sessions. The thesis is considered a fundamental unit.</w:t>
      </w:r>
    </w:p>
    <w:p w:rsidR="00670EBB" w:rsidRPr="00670EBB" w:rsidRDefault="00670EBB">
      <w:pPr>
        <w:rPr>
          <w:b/>
          <w:bCs/>
          <w:sz w:val="32"/>
          <w:szCs w:val="32"/>
        </w:rPr>
      </w:pPr>
    </w:p>
    <w:sectPr w:rsidR="00670EBB" w:rsidRPr="00670E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to_sansregular">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EBB"/>
    <w:rsid w:val="005045E0"/>
    <w:rsid w:val="00670EBB"/>
    <w:rsid w:val="0082740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1">
    <w:name w:val="Grille du tableau1"/>
    <w:basedOn w:val="TableauNormal"/>
    <w:next w:val="Grilledutableau"/>
    <w:uiPriority w:val="59"/>
    <w:rsid w:val="00670EB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Grilledutableau">
    <w:name w:val="Table Grid"/>
    <w:basedOn w:val="TableauNormal"/>
    <w:uiPriority w:val="59"/>
    <w:rsid w:val="00670E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1">
    <w:name w:val="Light Shading Accent 1"/>
    <w:basedOn w:val="TableauNormal"/>
    <w:uiPriority w:val="60"/>
    <w:rsid w:val="0082740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lemoyenne1-Accent5">
    <w:name w:val="Medium Grid 1 Accent 5"/>
    <w:basedOn w:val="TableauNormal"/>
    <w:uiPriority w:val="67"/>
    <w:rsid w:val="0082740D"/>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1">
    <w:name w:val="Medium Grid 1 Accent 1"/>
    <w:basedOn w:val="TableauNormal"/>
    <w:uiPriority w:val="67"/>
    <w:rsid w:val="0082740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1">
    <w:name w:val="Grille du tableau1"/>
    <w:basedOn w:val="TableauNormal"/>
    <w:next w:val="Grilledutableau"/>
    <w:uiPriority w:val="59"/>
    <w:rsid w:val="00670EB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Grilledutableau">
    <w:name w:val="Table Grid"/>
    <w:basedOn w:val="TableauNormal"/>
    <w:uiPriority w:val="59"/>
    <w:rsid w:val="00670E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1">
    <w:name w:val="Light Shading Accent 1"/>
    <w:basedOn w:val="TableauNormal"/>
    <w:uiPriority w:val="60"/>
    <w:rsid w:val="0082740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lemoyenne1-Accent5">
    <w:name w:val="Medium Grid 1 Accent 5"/>
    <w:basedOn w:val="TableauNormal"/>
    <w:uiPriority w:val="67"/>
    <w:rsid w:val="0082740D"/>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1">
    <w:name w:val="Medium Grid 1 Accent 1"/>
    <w:basedOn w:val="TableauNormal"/>
    <w:uiPriority w:val="67"/>
    <w:rsid w:val="0082740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509</Words>
  <Characters>2804</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INFO2</dc:creator>
  <cp:lastModifiedBy>INFO2</cp:lastModifiedBy>
  <cp:revision>2</cp:revision>
  <dcterms:created xsi:type="dcterms:W3CDTF">2023-02-01T09:03:00Z</dcterms:created>
  <dcterms:modified xsi:type="dcterms:W3CDTF">2023-02-01T10:18:00Z</dcterms:modified>
</cp:coreProperties>
</file>