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E1" w:rsidRDefault="007553E1" w:rsidP="007553E1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جامعة العربي بن </w:t>
      </w:r>
      <w:proofErr w:type="spellStart"/>
      <w:r>
        <w:rPr>
          <w:rFonts w:hint="cs"/>
          <w:rtl/>
          <w:lang w:bidi="ar-DZ"/>
        </w:rPr>
        <w:t>أمهيدي</w:t>
      </w:r>
      <w:proofErr w:type="spellEnd"/>
      <w:r>
        <w:rPr>
          <w:rFonts w:hint="cs"/>
          <w:rtl/>
          <w:lang w:bidi="ar-DZ"/>
        </w:rPr>
        <w:t xml:space="preserve"> * أم البواقي *</w:t>
      </w:r>
    </w:p>
    <w:p w:rsidR="007553E1" w:rsidRDefault="007553E1" w:rsidP="007553E1">
      <w:pPr>
        <w:jc w:val="center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كلية</w:t>
      </w:r>
      <w:proofErr w:type="gramEnd"/>
      <w:r>
        <w:rPr>
          <w:rFonts w:hint="cs"/>
          <w:rtl/>
          <w:lang w:bidi="ar-DZ"/>
        </w:rPr>
        <w:t xml:space="preserve"> الحقوق والعلوم السياسية </w:t>
      </w:r>
    </w:p>
    <w:p w:rsidR="007553E1" w:rsidRDefault="007553E1" w:rsidP="007553E1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قسم العلوم السياسية</w:t>
      </w:r>
    </w:p>
    <w:p w:rsidR="007553E1" w:rsidRDefault="007553E1" w:rsidP="007553E1">
      <w:pPr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>السنة</w:t>
      </w:r>
      <w:proofErr w:type="gramEnd"/>
      <w:r>
        <w:rPr>
          <w:rFonts w:hint="cs"/>
          <w:rtl/>
          <w:lang w:bidi="ar-DZ"/>
        </w:rPr>
        <w:t xml:space="preserve"> الجامعية 20225/2026</w:t>
      </w:r>
    </w:p>
    <w:p w:rsidR="007553E1" w:rsidRDefault="007553E1" w:rsidP="007553E1">
      <w:pPr>
        <w:jc w:val="center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برنامج معاينة امتحانات السداسي الاول  للسنة </w:t>
      </w:r>
      <w:r>
        <w:rPr>
          <w:rFonts w:hint="cs"/>
          <w:rtl/>
          <w:lang w:bidi="ar-DZ"/>
        </w:rPr>
        <w:t xml:space="preserve">الثانية ماستر </w:t>
      </w:r>
      <w:r>
        <w:rPr>
          <w:rFonts w:hint="cs"/>
          <w:rtl/>
          <w:lang w:bidi="ar-DZ"/>
        </w:rPr>
        <w:t xml:space="preserve"> علاقات دولية </w:t>
      </w:r>
    </w:p>
    <w:tbl>
      <w:tblPr>
        <w:tblStyle w:val="Grilledutableau"/>
        <w:bidiVisual/>
        <w:tblW w:w="10065" w:type="dxa"/>
        <w:tblInd w:w="-658" w:type="dxa"/>
        <w:tblLook w:val="04A0" w:firstRow="1" w:lastRow="0" w:firstColumn="1" w:lastColumn="0" w:noHBand="0" w:noVBand="1"/>
      </w:tblPr>
      <w:tblGrid>
        <w:gridCol w:w="2362"/>
        <w:gridCol w:w="2315"/>
        <w:gridCol w:w="1701"/>
        <w:gridCol w:w="2127"/>
        <w:gridCol w:w="1560"/>
      </w:tblGrid>
      <w:tr w:rsidR="007553E1" w:rsidTr="002021EE">
        <w:tc>
          <w:tcPr>
            <w:tcW w:w="2362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التاريخ </w:t>
            </w:r>
          </w:p>
        </w:tc>
        <w:tc>
          <w:tcPr>
            <w:tcW w:w="2315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المادة </w:t>
            </w:r>
          </w:p>
        </w:tc>
        <w:tc>
          <w:tcPr>
            <w:tcW w:w="1701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الاستاذ </w:t>
            </w:r>
          </w:p>
        </w:tc>
        <w:tc>
          <w:tcPr>
            <w:tcW w:w="2127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التوقيت </w:t>
            </w:r>
          </w:p>
        </w:tc>
        <w:tc>
          <w:tcPr>
            <w:tcW w:w="1560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القاعة </w:t>
            </w:r>
          </w:p>
        </w:tc>
      </w:tr>
      <w:tr w:rsidR="007553E1" w:rsidTr="002021EE">
        <w:trPr>
          <w:trHeight w:val="163"/>
        </w:trPr>
        <w:tc>
          <w:tcPr>
            <w:tcW w:w="2362" w:type="dxa"/>
            <w:vMerge w:val="restart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bookmarkStart w:id="0" w:name="_GoBack" w:colFirst="0" w:colLast="0"/>
            <w:r>
              <w:rPr>
                <w:rFonts w:hint="cs"/>
                <w:rtl/>
                <w:lang w:bidi="ar-DZ"/>
              </w:rPr>
              <w:t>الاحد25/01/2026</w:t>
            </w:r>
          </w:p>
        </w:tc>
        <w:tc>
          <w:tcPr>
            <w:tcW w:w="2315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تحليل السياسة العامة في الجزائر</w:t>
            </w:r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701" w:type="dxa"/>
          </w:tcPr>
          <w:p w:rsidR="007553E1" w:rsidRDefault="007553E1" w:rsidP="007553E1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أ/ </w:t>
            </w:r>
            <w:r>
              <w:rPr>
                <w:rFonts w:hint="cs"/>
                <w:rtl/>
                <w:lang w:bidi="ar-DZ"/>
              </w:rPr>
              <w:t>صالحي</w:t>
            </w:r>
          </w:p>
        </w:tc>
        <w:tc>
          <w:tcPr>
            <w:tcW w:w="2127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560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</w:tr>
      <w:bookmarkEnd w:id="0"/>
      <w:tr w:rsidR="007553E1" w:rsidTr="002021EE">
        <w:trPr>
          <w:trHeight w:val="246"/>
        </w:trPr>
        <w:tc>
          <w:tcPr>
            <w:tcW w:w="2362" w:type="dxa"/>
            <w:vMerge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7553E1" w:rsidRDefault="007553E1" w:rsidP="007553E1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ادارة أزمات التنمية والتخطيط </w:t>
            </w:r>
            <w:proofErr w:type="spellStart"/>
            <w:r>
              <w:rPr>
                <w:rFonts w:hint="cs"/>
                <w:rtl/>
                <w:lang w:bidi="ar-DZ"/>
              </w:rPr>
              <w:t>الاسترتيجي</w:t>
            </w:r>
            <w:proofErr w:type="spellEnd"/>
          </w:p>
        </w:tc>
        <w:tc>
          <w:tcPr>
            <w:tcW w:w="1701" w:type="dxa"/>
          </w:tcPr>
          <w:p w:rsidR="007553E1" w:rsidRDefault="007553E1" w:rsidP="007553E1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أ/ </w:t>
            </w:r>
            <w:r>
              <w:rPr>
                <w:rFonts w:hint="cs"/>
                <w:rtl/>
                <w:lang w:bidi="ar-DZ"/>
              </w:rPr>
              <w:t>مزراق</w:t>
            </w:r>
          </w:p>
        </w:tc>
        <w:tc>
          <w:tcPr>
            <w:tcW w:w="2127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13:00/13:30</w:t>
            </w:r>
          </w:p>
        </w:tc>
        <w:tc>
          <w:tcPr>
            <w:tcW w:w="1560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</w:tr>
      <w:tr w:rsidR="007553E1" w:rsidTr="002021EE">
        <w:trPr>
          <w:trHeight w:val="245"/>
        </w:trPr>
        <w:tc>
          <w:tcPr>
            <w:tcW w:w="2362" w:type="dxa"/>
            <w:vMerge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السياسة البينية في المنطقة العربية </w:t>
            </w:r>
          </w:p>
        </w:tc>
        <w:tc>
          <w:tcPr>
            <w:tcW w:w="1701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/ بن </w:t>
            </w:r>
            <w:proofErr w:type="gramStart"/>
            <w:r>
              <w:rPr>
                <w:rFonts w:hint="cs"/>
                <w:rtl/>
                <w:lang w:bidi="ar-DZ"/>
              </w:rPr>
              <w:t>عمار</w:t>
            </w:r>
            <w:proofErr w:type="gramEnd"/>
          </w:p>
        </w:tc>
        <w:tc>
          <w:tcPr>
            <w:tcW w:w="2127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560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</w:tr>
      <w:tr w:rsidR="007553E1" w:rsidTr="002021EE">
        <w:trPr>
          <w:trHeight w:val="165"/>
        </w:trPr>
        <w:tc>
          <w:tcPr>
            <w:tcW w:w="2362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الثلاثاء 27/01/2026</w:t>
            </w:r>
          </w:p>
        </w:tc>
        <w:tc>
          <w:tcPr>
            <w:tcW w:w="2315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العلاقات الاورو</w:t>
            </w:r>
            <w:r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مغاربية </w:t>
            </w:r>
          </w:p>
        </w:tc>
        <w:tc>
          <w:tcPr>
            <w:tcW w:w="1701" w:type="dxa"/>
          </w:tcPr>
          <w:p w:rsidR="007553E1" w:rsidRDefault="007553E1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/ </w:t>
            </w:r>
            <w:proofErr w:type="spellStart"/>
            <w:r>
              <w:rPr>
                <w:rFonts w:hint="cs"/>
                <w:rtl/>
                <w:lang w:bidi="ar-DZ"/>
              </w:rPr>
              <w:t>مرايسي</w:t>
            </w:r>
            <w:proofErr w:type="spellEnd"/>
          </w:p>
        </w:tc>
        <w:tc>
          <w:tcPr>
            <w:tcW w:w="2127" w:type="dxa"/>
          </w:tcPr>
          <w:p w:rsidR="007553E1" w:rsidRDefault="007553E1" w:rsidP="000A4F28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</w:t>
            </w:r>
            <w:r w:rsidR="000A4F28">
              <w:rPr>
                <w:rFonts w:hint="cs"/>
                <w:rtl/>
                <w:lang w:bidi="ar-DZ"/>
              </w:rPr>
              <w:t>13:00</w:t>
            </w:r>
          </w:p>
        </w:tc>
        <w:tc>
          <w:tcPr>
            <w:tcW w:w="1560" w:type="dxa"/>
          </w:tcPr>
          <w:p w:rsidR="007553E1" w:rsidRDefault="000A4F28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</w:tr>
      <w:tr w:rsidR="000A4F28" w:rsidTr="002021EE">
        <w:trPr>
          <w:trHeight w:val="165"/>
        </w:trPr>
        <w:tc>
          <w:tcPr>
            <w:tcW w:w="2362" w:type="dxa"/>
            <w:vMerge w:val="restart"/>
          </w:tcPr>
          <w:p w:rsidR="000A4F28" w:rsidRDefault="000A4F28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الاربعاء28/01/2026</w:t>
            </w:r>
          </w:p>
        </w:tc>
        <w:tc>
          <w:tcPr>
            <w:tcW w:w="2315" w:type="dxa"/>
          </w:tcPr>
          <w:p w:rsidR="000A4F28" w:rsidRDefault="000A4F28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منهجية اعداد مذكرة</w:t>
            </w:r>
          </w:p>
        </w:tc>
        <w:tc>
          <w:tcPr>
            <w:tcW w:w="1701" w:type="dxa"/>
          </w:tcPr>
          <w:p w:rsidR="000A4F28" w:rsidRDefault="000A4F28" w:rsidP="007553E1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 / </w:t>
            </w:r>
            <w:proofErr w:type="spellStart"/>
            <w:r>
              <w:rPr>
                <w:rFonts w:hint="cs"/>
                <w:rtl/>
                <w:lang w:bidi="ar-DZ"/>
              </w:rPr>
              <w:t>فريجة</w:t>
            </w:r>
            <w:proofErr w:type="spellEnd"/>
          </w:p>
        </w:tc>
        <w:tc>
          <w:tcPr>
            <w:tcW w:w="2127" w:type="dxa"/>
          </w:tcPr>
          <w:p w:rsidR="000A4F28" w:rsidRDefault="000A4F28" w:rsidP="000A4F28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</w:t>
            </w:r>
            <w:r>
              <w:rPr>
                <w:rFonts w:hint="cs"/>
                <w:rtl/>
                <w:lang w:bidi="ar-DZ"/>
              </w:rPr>
              <w:t>13:00</w:t>
            </w:r>
          </w:p>
        </w:tc>
        <w:tc>
          <w:tcPr>
            <w:tcW w:w="1560" w:type="dxa"/>
          </w:tcPr>
          <w:p w:rsidR="000A4F28" w:rsidRDefault="000A4F28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</w:tr>
      <w:tr w:rsidR="000A4F28" w:rsidTr="000A4F28">
        <w:trPr>
          <w:trHeight w:val="246"/>
        </w:trPr>
        <w:tc>
          <w:tcPr>
            <w:tcW w:w="2362" w:type="dxa"/>
            <w:vMerge/>
          </w:tcPr>
          <w:p w:rsidR="000A4F28" w:rsidRDefault="000A4F28" w:rsidP="002021EE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0A4F28" w:rsidRDefault="000A4F28" w:rsidP="000A4F28">
            <w:pPr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رسم  وتحليل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السياسات</w:t>
            </w:r>
          </w:p>
        </w:tc>
        <w:tc>
          <w:tcPr>
            <w:tcW w:w="1701" w:type="dxa"/>
          </w:tcPr>
          <w:p w:rsidR="000A4F28" w:rsidRDefault="000A4F28" w:rsidP="002021EE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 / ساحلي</w:t>
            </w:r>
          </w:p>
        </w:tc>
        <w:tc>
          <w:tcPr>
            <w:tcW w:w="2127" w:type="dxa"/>
          </w:tcPr>
          <w:p w:rsidR="000A4F28" w:rsidRDefault="000A4F28" w:rsidP="000A4F28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</w:t>
            </w:r>
            <w:r>
              <w:rPr>
                <w:rFonts w:hint="cs"/>
                <w:rtl/>
                <w:lang w:bidi="ar-DZ"/>
              </w:rPr>
              <w:t>13:00</w:t>
            </w:r>
          </w:p>
        </w:tc>
        <w:tc>
          <w:tcPr>
            <w:tcW w:w="1560" w:type="dxa"/>
          </w:tcPr>
          <w:p w:rsidR="000A4F28" w:rsidRDefault="000A4F28" w:rsidP="000A4F28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</w:tr>
      <w:tr w:rsidR="000A4F28" w:rsidTr="002021EE">
        <w:trPr>
          <w:trHeight w:val="245"/>
        </w:trPr>
        <w:tc>
          <w:tcPr>
            <w:tcW w:w="2362" w:type="dxa"/>
            <w:vMerge/>
          </w:tcPr>
          <w:p w:rsidR="000A4F28" w:rsidRDefault="000A4F28" w:rsidP="002021EE">
            <w:pPr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315" w:type="dxa"/>
          </w:tcPr>
          <w:p w:rsidR="000A4F28" w:rsidRDefault="000A4F28" w:rsidP="000A4F28">
            <w:pPr>
              <w:rPr>
                <w:rFonts w:hint="cs"/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الحكم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المحلي </w:t>
            </w:r>
          </w:p>
        </w:tc>
        <w:tc>
          <w:tcPr>
            <w:tcW w:w="1701" w:type="dxa"/>
          </w:tcPr>
          <w:p w:rsidR="000A4F28" w:rsidRDefault="000A4F28" w:rsidP="002021EE">
            <w:pPr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 / سلاف</w:t>
            </w:r>
          </w:p>
        </w:tc>
        <w:tc>
          <w:tcPr>
            <w:tcW w:w="2127" w:type="dxa"/>
          </w:tcPr>
          <w:p w:rsidR="000A4F28" w:rsidRDefault="000A4F28" w:rsidP="002021EE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13:00/13:30</w:t>
            </w:r>
          </w:p>
        </w:tc>
        <w:tc>
          <w:tcPr>
            <w:tcW w:w="1560" w:type="dxa"/>
          </w:tcPr>
          <w:p w:rsidR="000A4F28" w:rsidRDefault="000A4F28" w:rsidP="000A4F28">
            <w:pPr>
              <w:jc w:val="center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</w:tr>
    </w:tbl>
    <w:p w:rsidR="007553E1" w:rsidRDefault="007553E1" w:rsidP="007553E1">
      <w:pPr>
        <w:jc w:val="center"/>
        <w:rPr>
          <w:rFonts w:hint="cs"/>
          <w:rtl/>
          <w:lang w:bidi="ar-DZ"/>
        </w:rPr>
      </w:pPr>
    </w:p>
    <w:p w:rsidR="007553E1" w:rsidRDefault="007553E1" w:rsidP="007553E1">
      <w:pPr>
        <w:jc w:val="center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رئيس</w:t>
      </w:r>
      <w:proofErr w:type="gramEnd"/>
      <w:r>
        <w:rPr>
          <w:rFonts w:hint="cs"/>
          <w:rtl/>
          <w:lang w:bidi="ar-DZ"/>
        </w:rPr>
        <w:t xml:space="preserve"> القسم </w:t>
      </w:r>
    </w:p>
    <w:p w:rsidR="0059778D" w:rsidRDefault="00610846"/>
    <w:sectPr w:rsidR="0059778D" w:rsidSect="003D43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E1"/>
    <w:rsid w:val="000A4F28"/>
    <w:rsid w:val="003D4316"/>
    <w:rsid w:val="00514E9D"/>
    <w:rsid w:val="00610846"/>
    <w:rsid w:val="007553E1"/>
    <w:rsid w:val="00F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E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5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E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5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ALL-INFO</dc:creator>
  <cp:lastModifiedBy>ALL-INFO</cp:lastModifiedBy>
  <cp:revision>2</cp:revision>
  <dcterms:created xsi:type="dcterms:W3CDTF">2026-01-24T19:42:00Z</dcterms:created>
  <dcterms:modified xsi:type="dcterms:W3CDTF">2026-01-24T19:42:00Z</dcterms:modified>
</cp:coreProperties>
</file>