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4F07" w14:textId="71BD8BD2" w:rsidR="002751DB" w:rsidRPr="00E70D11" w:rsidRDefault="002751DB" w:rsidP="00665487">
      <w:pPr>
        <w:jc w:val="center"/>
        <w:rPr>
          <w:rFonts w:ascii="Sakkal Majalla" w:hAnsi="Sakkal Majalla" w:cs="Andalus"/>
          <w:b/>
          <w:bCs/>
          <w:i/>
          <w:iCs/>
          <w:color w:val="FF0000"/>
          <w:sz w:val="28"/>
          <w:szCs w:val="28"/>
          <w:u w:val="single"/>
          <w:rtl/>
          <w:lang w:bidi="ar-DZ"/>
        </w:rPr>
      </w:pPr>
      <w:r w:rsidRPr="00E70D11">
        <w:rPr>
          <w:rFonts w:ascii="Sakkal Majalla" w:hAnsi="Sakkal Majalla" w:cs="Andalus"/>
          <w:b/>
          <w:bCs/>
          <w:i/>
          <w:iCs/>
          <w:color w:val="FF0000"/>
          <w:sz w:val="28"/>
          <w:szCs w:val="28"/>
          <w:u w:val="single"/>
          <w:rtl/>
          <w:lang w:bidi="ar-DZ"/>
        </w:rPr>
        <w:t>كلية  الحقوق والعلوم السياسية</w:t>
      </w:r>
    </w:p>
    <w:p w14:paraId="346ADCD9" w14:textId="2B0D2EFC" w:rsidR="00E93895" w:rsidRPr="00E70D11" w:rsidRDefault="00E93895" w:rsidP="002751DB">
      <w:pPr>
        <w:bidi/>
        <w:jc w:val="center"/>
        <w:rPr>
          <w:rFonts w:ascii="Sakkal Majalla" w:hAnsi="Sakkal Majalla" w:cs="Andalus"/>
          <w:b/>
          <w:bCs/>
          <w:i/>
          <w:iCs/>
          <w:color w:val="FF0000"/>
          <w:sz w:val="28"/>
          <w:szCs w:val="28"/>
          <w:u w:val="single"/>
          <w:lang w:bidi="ar-DZ"/>
        </w:rPr>
      </w:pPr>
      <w:r w:rsidRPr="00E70D11">
        <w:rPr>
          <w:rFonts w:ascii="Sakkal Majalla" w:hAnsi="Sakkal Majalla" w:cs="Andalus"/>
          <w:b/>
          <w:bCs/>
          <w:i/>
          <w:iCs/>
          <w:color w:val="FF0000"/>
          <w:sz w:val="28"/>
          <w:szCs w:val="28"/>
          <w:u w:val="single"/>
          <w:rtl/>
          <w:lang w:bidi="ar-DZ"/>
        </w:rPr>
        <w:t>التصحيح النموذجي للمراقبة الكتابية الأولى في مقياس القانون الدستوري السداسي الأول المجموعة الأولى بتاريخ     (</w:t>
      </w:r>
      <w:r w:rsidR="00665487" w:rsidRPr="00E70D11">
        <w:rPr>
          <w:rFonts w:ascii="Sakkal Majalla" w:hAnsi="Sakkal Majalla" w:cs="Andalus" w:hint="cs"/>
          <w:b/>
          <w:bCs/>
          <w:i/>
          <w:iCs/>
          <w:color w:val="FF0000"/>
          <w:sz w:val="28"/>
          <w:szCs w:val="28"/>
          <w:u w:val="single"/>
          <w:rtl/>
          <w:lang w:bidi="ar-DZ"/>
        </w:rPr>
        <w:t>17</w:t>
      </w:r>
      <w:r w:rsidRPr="00E70D11">
        <w:rPr>
          <w:rFonts w:ascii="Sakkal Majalla" w:hAnsi="Sakkal Majalla" w:cs="Andalus"/>
          <w:b/>
          <w:bCs/>
          <w:i/>
          <w:iCs/>
          <w:color w:val="FF0000"/>
          <w:sz w:val="28"/>
          <w:szCs w:val="28"/>
          <w:u w:val="single"/>
          <w:rtl/>
          <w:lang w:bidi="ar-DZ"/>
        </w:rPr>
        <w:t>/01/202</w:t>
      </w:r>
      <w:r w:rsidR="004549E5" w:rsidRPr="00E70D11">
        <w:rPr>
          <w:rFonts w:ascii="Sakkal Majalla" w:hAnsi="Sakkal Majalla" w:cs="Andalus" w:hint="cs"/>
          <w:b/>
          <w:bCs/>
          <w:i/>
          <w:iCs/>
          <w:color w:val="FF0000"/>
          <w:sz w:val="28"/>
          <w:szCs w:val="28"/>
          <w:u w:val="single"/>
          <w:rtl/>
          <w:lang w:bidi="ar-DZ"/>
        </w:rPr>
        <w:t>6</w:t>
      </w:r>
      <w:r w:rsidRPr="00E70D11">
        <w:rPr>
          <w:rFonts w:ascii="Sakkal Majalla" w:hAnsi="Sakkal Majalla" w:cs="Andalus"/>
          <w:b/>
          <w:bCs/>
          <w:i/>
          <w:iCs/>
          <w:color w:val="FF0000"/>
          <w:sz w:val="28"/>
          <w:szCs w:val="28"/>
          <w:u w:val="single"/>
          <w:rtl/>
          <w:lang w:bidi="ar-DZ"/>
        </w:rPr>
        <w:t xml:space="preserve">) </w:t>
      </w:r>
    </w:p>
    <w:p w14:paraId="02A73027" w14:textId="78948CB6" w:rsidR="009F5CC1" w:rsidRPr="00FA3684" w:rsidRDefault="009F5CC1" w:rsidP="009F5CC1">
      <w:pPr>
        <w:pStyle w:val="NormalWeb"/>
        <w:bidi/>
        <w:spacing w:before="0" w:beforeAutospacing="0" w:after="0" w:afterAutospacing="0"/>
        <w:jc w:val="center"/>
        <w:rPr>
          <w:rFonts w:ascii="Sakkal Majalla" w:hAnsi="Sakkal Majalla" w:cs="Sakkal Majalla"/>
          <w:b/>
          <w:bCs/>
          <w:sz w:val="28"/>
          <w:szCs w:val="28"/>
          <w:u w:val="single"/>
        </w:rPr>
      </w:pPr>
      <w:r w:rsidRPr="00E70D11">
        <w:rPr>
          <w:rFonts w:ascii="Sakkal Majalla" w:hAnsi="Sakkal Majalla" w:cs="Andalus"/>
          <w:b/>
          <w:bCs/>
          <w:i/>
          <w:iCs/>
          <w:color w:val="FF0000"/>
          <w:sz w:val="28"/>
          <w:szCs w:val="28"/>
          <w:u w:val="single"/>
          <w:rtl/>
          <w:lang w:bidi="ar-DZ"/>
        </w:rPr>
        <w:t xml:space="preserve">عناصر الإجابة </w:t>
      </w:r>
      <w:r w:rsidR="000C10FD" w:rsidRPr="00E70D11">
        <w:rPr>
          <w:rFonts w:ascii="Sakkal Majalla" w:hAnsi="Sakkal Majalla" w:cs="Andalus" w:hint="cs"/>
          <w:b/>
          <w:bCs/>
          <w:i/>
          <w:iCs/>
          <w:color w:val="FF0000"/>
          <w:sz w:val="28"/>
          <w:szCs w:val="28"/>
          <w:u w:val="single"/>
          <w:rtl/>
          <w:lang w:bidi="ar-DZ"/>
        </w:rPr>
        <w:t>:</w:t>
      </w:r>
    </w:p>
    <w:p w14:paraId="62EEE7F0" w14:textId="77777777" w:rsidR="00E93895" w:rsidRPr="00FA3684" w:rsidRDefault="00E93895" w:rsidP="00754012">
      <w:pPr>
        <w:bidi/>
        <w:ind w:right="30"/>
        <w:jc w:val="both"/>
        <w:rPr>
          <w:rFonts w:ascii="Sakkal Majalla" w:hAnsi="Sakkal Majalla" w:cs="Sakkal Majalla"/>
          <w:b/>
          <w:bCs/>
          <w:sz w:val="28"/>
          <w:szCs w:val="28"/>
          <w:rtl/>
        </w:rPr>
      </w:pPr>
      <w:r w:rsidRPr="00FA3684">
        <w:rPr>
          <w:rFonts w:ascii="Sakkal Majalla" w:hAnsi="Sakkal Majalla" w:cs="Andalus" w:hint="cs"/>
          <w:b/>
          <w:bCs/>
          <w:i/>
          <w:iCs/>
          <w:sz w:val="28"/>
          <w:szCs w:val="28"/>
          <w:u w:val="single"/>
          <w:rtl/>
          <w:lang w:bidi="ar-DZ"/>
        </w:rPr>
        <w:t>**</w:t>
      </w:r>
      <w:r w:rsidRPr="00FA3684">
        <w:rPr>
          <w:rFonts w:ascii="Sakkal Majalla" w:hAnsi="Sakkal Majalla" w:cs="Andalus" w:hint="cs"/>
          <w:b/>
          <w:bCs/>
          <w:i/>
          <w:iCs/>
          <w:color w:val="FF0000"/>
          <w:sz w:val="28"/>
          <w:szCs w:val="28"/>
          <w:u w:val="single"/>
          <w:rtl/>
          <w:lang w:bidi="ar-DZ"/>
        </w:rPr>
        <w:t>الجواب الأول(:10ن</w:t>
      </w:r>
      <w:r w:rsidRPr="00FA3684">
        <w:rPr>
          <w:rFonts w:ascii="Sakkal Majalla" w:hAnsi="Sakkal Majalla" w:cs="Andalus" w:hint="cs"/>
          <w:b/>
          <w:bCs/>
          <w:i/>
          <w:iCs/>
          <w:color w:val="FF0000"/>
          <w:sz w:val="28"/>
          <w:szCs w:val="28"/>
          <w:rtl/>
          <w:lang w:bidi="ar-DZ"/>
        </w:rPr>
        <w:t>):</w:t>
      </w:r>
      <w:r w:rsidRPr="00FA3684">
        <w:rPr>
          <w:rFonts w:ascii="Sakkal Majalla" w:hAnsi="Sakkal Majalla" w:cs="Sakkal Majalla"/>
          <w:b/>
          <w:bCs/>
          <w:sz w:val="28"/>
          <w:szCs w:val="28"/>
          <w:rtl/>
          <w:lang w:bidi="ar-DZ"/>
        </w:rPr>
        <w:t xml:space="preserve"> </w:t>
      </w:r>
      <w:r w:rsidRPr="00FA3684">
        <w:rPr>
          <w:rFonts w:ascii="Sakkal Majalla" w:hAnsi="Sakkal Majalla" w:cs="Sakkal Majalla"/>
          <w:b/>
          <w:bCs/>
          <w:sz w:val="28"/>
          <w:szCs w:val="28"/>
          <w:rtl/>
        </w:rPr>
        <w:t xml:space="preserve">    </w:t>
      </w:r>
    </w:p>
    <w:p w14:paraId="209FD62C" w14:textId="746FF893" w:rsidR="00E579E8" w:rsidRPr="00FA3684" w:rsidRDefault="00E93895" w:rsidP="00E579E8">
      <w:pPr>
        <w:bidi/>
        <w:rPr>
          <w:rFonts w:ascii="Sakkal Majalla" w:hAnsi="Sakkal Majalla" w:cs="Sakkal Majalla"/>
          <w:b/>
          <w:bCs/>
          <w:sz w:val="28"/>
          <w:szCs w:val="28"/>
          <w:rtl/>
        </w:rPr>
      </w:pPr>
      <w:r w:rsidRPr="00FA3684">
        <w:rPr>
          <w:rFonts w:ascii="Sakkal Majalla" w:hAnsi="Sakkal Majalla" w:cs="Sakkal Majalla"/>
          <w:b/>
          <w:bCs/>
          <w:sz w:val="28"/>
          <w:szCs w:val="28"/>
          <w:rtl/>
        </w:rPr>
        <w:t xml:space="preserve">   </w:t>
      </w:r>
      <w:r w:rsidR="00334919">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 xml:space="preserve"> </w:t>
      </w:r>
      <w:r w:rsidR="00E579E8" w:rsidRPr="00FA3684">
        <w:rPr>
          <w:rFonts w:ascii="Sakkal Majalla" w:hAnsi="Sakkal Majalla" w:cs="Sakkal Majalla" w:hint="cs"/>
          <w:b/>
          <w:bCs/>
          <w:sz w:val="28"/>
          <w:szCs w:val="28"/>
          <w:rtl/>
        </w:rPr>
        <w:t xml:space="preserve">فيما يخص مدى </w:t>
      </w:r>
      <w:r w:rsidR="0025182B" w:rsidRPr="00FA3684">
        <w:rPr>
          <w:rFonts w:ascii="Sakkal Majalla" w:hAnsi="Sakkal Majalla" w:cs="Sakkal Majalla" w:hint="cs"/>
          <w:b/>
          <w:bCs/>
          <w:sz w:val="28"/>
          <w:szCs w:val="28"/>
          <w:rtl/>
        </w:rPr>
        <w:t>أحقية</w:t>
      </w:r>
      <w:r w:rsidR="00E579E8" w:rsidRPr="00FA3684">
        <w:rPr>
          <w:rFonts w:ascii="Sakkal Majalla" w:hAnsi="Sakkal Majalla" w:cs="Sakkal Majalla" w:hint="cs"/>
          <w:b/>
          <w:bCs/>
          <w:sz w:val="28"/>
          <w:szCs w:val="28"/>
          <w:rtl/>
        </w:rPr>
        <w:t xml:space="preserve"> استرداد الملك للدستور الممنوح برز اتجاهان فقهيان هما:</w:t>
      </w:r>
    </w:p>
    <w:p w14:paraId="2EE82975" w14:textId="3432C42C" w:rsidR="00E579E8" w:rsidRPr="00FA3684" w:rsidRDefault="00E579E8" w:rsidP="00E579E8">
      <w:pPr>
        <w:bidi/>
        <w:jc w:val="both"/>
        <w:rPr>
          <w:rFonts w:ascii="Sakkal Majalla" w:hAnsi="Sakkal Majalla" w:cs="Sakkal Majalla"/>
          <w:b/>
          <w:bCs/>
          <w:sz w:val="28"/>
          <w:szCs w:val="28"/>
          <w:rtl/>
        </w:rPr>
      </w:pP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w:t>
      </w:r>
      <w:r w:rsidRPr="00FA3684">
        <w:rPr>
          <w:rFonts w:ascii="Sakkal Majalla" w:hAnsi="Sakkal Majalla" w:cs="Sakkal Majalla"/>
          <w:b/>
          <w:bCs/>
          <w:sz w:val="28"/>
          <w:szCs w:val="28"/>
          <w:u w:val="single"/>
          <w:rtl/>
        </w:rPr>
        <w:t>الرأي المؤيد للاسترداد:</w:t>
      </w:r>
      <w:r w:rsidRPr="00FA3684">
        <w:rPr>
          <w:rFonts w:ascii="Sakkal Majalla" w:hAnsi="Sakkal Majalla" w:cs="Sakkal Majalla"/>
          <w:b/>
          <w:bCs/>
          <w:sz w:val="28"/>
          <w:szCs w:val="28"/>
          <w:rtl/>
        </w:rPr>
        <w:t xml:space="preserve"> </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 xml:space="preserve"> وهو </w:t>
      </w:r>
      <w:r w:rsidRPr="00FA3684">
        <w:rPr>
          <w:rFonts w:ascii="Sakkal Majalla" w:hAnsi="Sakkal Majalla" w:cs="Sakkal Majalla"/>
          <w:b/>
          <w:bCs/>
          <w:sz w:val="28"/>
          <w:szCs w:val="28"/>
          <w:u w:val="single"/>
          <w:rtl/>
        </w:rPr>
        <w:t>أقلية الفقه</w:t>
      </w:r>
      <w:r w:rsidRPr="00FA3684">
        <w:rPr>
          <w:rFonts w:ascii="Sakkal Majalla" w:hAnsi="Sakkal Majalla" w:cs="Sakkal Majalla"/>
          <w:b/>
          <w:bCs/>
          <w:sz w:val="28"/>
          <w:szCs w:val="28"/>
          <w:rtl/>
        </w:rPr>
        <w:t xml:space="preserve"> إذ يجيز ذلك اعتمادا على قاعدة أن من يملك سلطة المنح فله حق الاسترداد ويمنع فقط في </w:t>
      </w:r>
      <w:r w:rsidRPr="00FA3684">
        <w:rPr>
          <w:rFonts w:ascii="Sakkal Majalla" w:hAnsi="Sakkal Majalla" w:cs="Sakkal Majalla"/>
          <w:b/>
          <w:bCs/>
          <w:sz w:val="28"/>
          <w:szCs w:val="28"/>
          <w:u w:val="single"/>
          <w:rtl/>
        </w:rPr>
        <w:t>حالة تنازله الصريح</w:t>
      </w:r>
      <w:r w:rsidRPr="00FA3684">
        <w:rPr>
          <w:rFonts w:ascii="Sakkal Majalla" w:hAnsi="Sakkal Majalla" w:cs="Sakkal Majalla"/>
          <w:b/>
          <w:bCs/>
          <w:sz w:val="28"/>
          <w:szCs w:val="28"/>
          <w:rtl/>
        </w:rPr>
        <w:t xml:space="preserve"> عن ذلك.</w:t>
      </w:r>
    </w:p>
    <w:p w14:paraId="0244BCA2" w14:textId="79E77E74" w:rsidR="00E93895" w:rsidRPr="00FA3684" w:rsidRDefault="00E579E8" w:rsidP="0025182B">
      <w:pPr>
        <w:bidi/>
        <w:jc w:val="both"/>
        <w:rPr>
          <w:rFonts w:ascii="Sakkal Majalla" w:hAnsi="Sakkal Majalla" w:cs="Sakkal Majalla"/>
          <w:b/>
          <w:bCs/>
          <w:sz w:val="28"/>
          <w:szCs w:val="28"/>
          <w:rtl/>
        </w:rPr>
      </w:pP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u w:val="single"/>
          <w:rtl/>
        </w:rPr>
        <w:t>-</w:t>
      </w:r>
      <w:r w:rsidRPr="00FA3684">
        <w:rPr>
          <w:rFonts w:ascii="Sakkal Majalla" w:hAnsi="Sakkal Majalla" w:cs="Sakkal Majalla"/>
          <w:b/>
          <w:bCs/>
          <w:color w:val="FF0000"/>
          <w:sz w:val="28"/>
          <w:szCs w:val="28"/>
          <w:u w:val="single"/>
          <w:rtl/>
        </w:rPr>
        <w:t>الرأي المنكر للاسترداد:</w:t>
      </w:r>
      <w:r w:rsidRPr="00FA3684">
        <w:rPr>
          <w:rFonts w:ascii="Sakkal Majalla" w:hAnsi="Sakkal Majalla" w:cs="Sakkal Majalla"/>
          <w:b/>
          <w:bCs/>
          <w:sz w:val="28"/>
          <w:szCs w:val="28"/>
          <w:rtl/>
        </w:rPr>
        <w:t xml:space="preserve">  </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 xml:space="preserve">ويمثل </w:t>
      </w:r>
      <w:r w:rsidRPr="00FA3684">
        <w:rPr>
          <w:rFonts w:ascii="Sakkal Majalla" w:hAnsi="Sakkal Majalla" w:cs="Sakkal Majalla"/>
          <w:b/>
          <w:bCs/>
          <w:sz w:val="28"/>
          <w:szCs w:val="28"/>
          <w:u w:val="single"/>
          <w:rtl/>
        </w:rPr>
        <w:t>أغلبية الفقه الدستوري</w:t>
      </w:r>
      <w:r w:rsidRPr="00FA3684">
        <w:rPr>
          <w:rFonts w:ascii="Sakkal Majalla" w:hAnsi="Sakkal Majalla" w:cs="Sakkal Majalla"/>
          <w:b/>
          <w:bCs/>
          <w:sz w:val="28"/>
          <w:szCs w:val="28"/>
          <w:rtl/>
        </w:rPr>
        <w:t xml:space="preserve"> ويسوق العديد من الحجج في سبيل ذلك،</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 xml:space="preserve">فيؤكد بأن قيام الحاكم بمنح الدستور بإرادته المنفردة إنما </w:t>
      </w:r>
      <w:r w:rsidR="0025182B" w:rsidRPr="00FA3684">
        <w:rPr>
          <w:rFonts w:ascii="Sakkal Majalla" w:hAnsi="Sakkal Majalla" w:cs="Sakkal Majalla" w:hint="cs"/>
          <w:b/>
          <w:bCs/>
          <w:sz w:val="28"/>
          <w:szCs w:val="28"/>
          <w:rtl/>
        </w:rPr>
        <w:t>يرتب في</w:t>
      </w:r>
      <w:r w:rsidRPr="00FA3684">
        <w:rPr>
          <w:rFonts w:ascii="Sakkal Majalla" w:hAnsi="Sakkal Majalla" w:cs="Sakkal Majalla"/>
          <w:b/>
          <w:bCs/>
          <w:sz w:val="28"/>
          <w:szCs w:val="28"/>
          <w:rtl/>
        </w:rPr>
        <w:t xml:space="preserve"> </w:t>
      </w:r>
      <w:r w:rsidRPr="00FA3684">
        <w:rPr>
          <w:rFonts w:ascii="Sakkal Majalla" w:hAnsi="Sakkal Majalla" w:cs="Sakkal Majalla"/>
          <w:b/>
          <w:bCs/>
          <w:sz w:val="28"/>
          <w:szCs w:val="28"/>
          <w:u w:val="single"/>
          <w:rtl/>
        </w:rPr>
        <w:t>ذمته التزاما قانونا يمنعه</w:t>
      </w:r>
      <w:r w:rsidRPr="00FA3684">
        <w:rPr>
          <w:rFonts w:ascii="Sakkal Majalla" w:hAnsi="Sakkal Majalla" w:cs="Sakkal Majalla"/>
          <w:b/>
          <w:bCs/>
          <w:sz w:val="28"/>
          <w:szCs w:val="28"/>
          <w:rtl/>
        </w:rPr>
        <w:t xml:space="preserve"> من التراجع فيه،</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هذا من جانب،</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ومن جانب آخر فإن هذا المنح لا يعدو في حقيقته وأن يكون عودة الحق لصاحب السيادة الفعلي وهو الشعب بعدما تم اغتصابه والاعتداء عليه من قبل هذا الملك أو الحاكم،</w:t>
      </w:r>
      <w:r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ونحن نميل ونؤيد هذا الاتجاه بدورنا لسلامته العلمية.</w:t>
      </w:r>
    </w:p>
    <w:p w14:paraId="2205402F" w14:textId="1ECD8DBE" w:rsidR="00E93895" w:rsidRPr="00FA3684" w:rsidRDefault="00E93895" w:rsidP="00C8163D">
      <w:pPr>
        <w:bidi/>
        <w:jc w:val="both"/>
        <w:rPr>
          <w:rFonts w:ascii="Sakkal Majalla" w:hAnsi="Sakkal Majalla" w:cs="Sakkal Majalla"/>
          <w:b/>
          <w:bCs/>
          <w:sz w:val="28"/>
          <w:szCs w:val="28"/>
          <w:rtl/>
        </w:rPr>
      </w:pPr>
      <w:r w:rsidRPr="00FA3684">
        <w:rPr>
          <w:rFonts w:ascii="Sakkal Majalla" w:hAnsi="Sakkal Majalla" w:cs="Andalus" w:hint="cs"/>
          <w:b/>
          <w:bCs/>
          <w:i/>
          <w:iCs/>
          <w:sz w:val="28"/>
          <w:szCs w:val="28"/>
          <w:u w:val="single"/>
          <w:rtl/>
          <w:lang w:bidi="ar-DZ"/>
        </w:rPr>
        <w:t>**</w:t>
      </w:r>
      <w:r w:rsidRPr="00FA3684">
        <w:rPr>
          <w:rFonts w:ascii="Sakkal Majalla" w:hAnsi="Sakkal Majalla" w:cs="Andalus" w:hint="cs"/>
          <w:b/>
          <w:bCs/>
          <w:i/>
          <w:iCs/>
          <w:color w:val="FF0000"/>
          <w:sz w:val="28"/>
          <w:szCs w:val="28"/>
          <w:u w:val="single"/>
          <w:rtl/>
          <w:lang w:bidi="ar-DZ"/>
        </w:rPr>
        <w:t>الجواب الثاني(</w:t>
      </w:r>
      <w:r w:rsidRPr="00FA3684">
        <w:rPr>
          <w:rFonts w:ascii="Sakkal Majalla" w:hAnsi="Sakkal Majalla" w:cs="Andalus" w:hint="cs"/>
          <w:b/>
          <w:bCs/>
          <w:i/>
          <w:iCs/>
          <w:color w:val="FF0000"/>
          <w:sz w:val="28"/>
          <w:szCs w:val="28"/>
          <w:rtl/>
          <w:lang w:bidi="ar-DZ"/>
        </w:rPr>
        <w:t>:10ن</w:t>
      </w:r>
      <w:r w:rsidRPr="00FA3684">
        <w:rPr>
          <w:rFonts w:ascii="Sakkal Majalla" w:hAnsi="Sakkal Majalla" w:cs="Andalus" w:hint="cs"/>
          <w:b/>
          <w:bCs/>
          <w:i/>
          <w:iCs/>
          <w:sz w:val="28"/>
          <w:szCs w:val="28"/>
          <w:rtl/>
          <w:lang w:bidi="ar-DZ"/>
        </w:rPr>
        <w:t xml:space="preserve">): </w:t>
      </w:r>
      <w:r w:rsidR="00754012" w:rsidRPr="00FA3684">
        <w:rPr>
          <w:rFonts w:ascii="Sakkal Majalla" w:hAnsi="Sakkal Majalla" w:cs="Andalus" w:hint="cs"/>
          <w:b/>
          <w:bCs/>
          <w:i/>
          <w:iCs/>
          <w:sz w:val="28"/>
          <w:szCs w:val="28"/>
          <w:rtl/>
          <w:lang w:bidi="ar-DZ"/>
        </w:rPr>
        <w:t xml:space="preserve"> </w:t>
      </w:r>
      <w:r w:rsidRPr="00FA3684">
        <w:rPr>
          <w:rFonts w:ascii="Sakkal Majalla" w:hAnsi="Sakkal Majalla" w:cs="Andalus" w:hint="cs"/>
          <w:b/>
          <w:bCs/>
          <w:i/>
          <w:iCs/>
          <w:sz w:val="28"/>
          <w:szCs w:val="28"/>
          <w:rtl/>
          <w:lang w:bidi="ar-DZ"/>
        </w:rPr>
        <w:t xml:space="preserve"> </w:t>
      </w:r>
      <w:r w:rsidRPr="00FA3684">
        <w:rPr>
          <w:rFonts w:ascii="Sakkal Majalla" w:hAnsi="Sakkal Majalla" w:cs="Sakkal Majalla"/>
          <w:b/>
          <w:bCs/>
          <w:sz w:val="28"/>
          <w:szCs w:val="28"/>
          <w:rtl/>
        </w:rPr>
        <w:t>بداية يمكن القول بأن المحكمة الدستورية مؤسسة</w:t>
      </w:r>
      <w:r w:rsidRPr="00FA3684">
        <w:rPr>
          <w:rFonts w:ascii="Sakkal Majalla" w:hAnsi="Sakkal Majalla" w:cs="Sakkal Majalla"/>
          <w:b/>
          <w:bCs/>
          <w:color w:val="FF0000"/>
          <w:sz w:val="28"/>
          <w:szCs w:val="28"/>
          <w:rtl/>
        </w:rPr>
        <w:t xml:space="preserve"> </w:t>
      </w:r>
      <w:r w:rsidRPr="00FA3684">
        <w:rPr>
          <w:rFonts w:ascii="Sakkal Majalla" w:hAnsi="Sakkal Majalla" w:cs="Sakkal Majalla"/>
          <w:b/>
          <w:bCs/>
          <w:sz w:val="28"/>
          <w:szCs w:val="28"/>
          <w:u w:val="single"/>
          <w:rtl/>
        </w:rPr>
        <w:t>ضامنة</w:t>
      </w:r>
      <w:r w:rsidRPr="00FA3684">
        <w:rPr>
          <w:rFonts w:ascii="Sakkal Majalla" w:hAnsi="Sakkal Majalla" w:cs="Sakkal Majalla"/>
          <w:b/>
          <w:bCs/>
          <w:sz w:val="28"/>
          <w:szCs w:val="28"/>
          <w:rtl/>
        </w:rPr>
        <w:t xml:space="preserve"> لاحترام الدستور خلافا للمجلس الدستوري الذي هو</w:t>
      </w:r>
      <w:r w:rsidRPr="00FA3684">
        <w:rPr>
          <w:rFonts w:ascii="Sakkal Majalla" w:hAnsi="Sakkal Majalla" w:cs="Sakkal Majalla"/>
          <w:b/>
          <w:bCs/>
          <w:sz w:val="28"/>
          <w:szCs w:val="28"/>
          <w:u w:val="single"/>
          <w:rtl/>
        </w:rPr>
        <w:t xml:space="preserve"> مكلف</w:t>
      </w:r>
      <w:r w:rsidRPr="00FA3684">
        <w:rPr>
          <w:rFonts w:ascii="Sakkal Majalla" w:hAnsi="Sakkal Majalla" w:cs="Sakkal Majalla"/>
          <w:b/>
          <w:bCs/>
          <w:sz w:val="28"/>
          <w:szCs w:val="28"/>
          <w:rtl/>
        </w:rPr>
        <w:t xml:space="preserve"> فقط بالسهر فقط على </w:t>
      </w:r>
      <w:r w:rsidR="00FE085C" w:rsidRPr="00FA3684">
        <w:rPr>
          <w:rFonts w:ascii="Sakkal Majalla" w:hAnsi="Sakkal Majalla" w:cs="Sakkal Majalla" w:hint="cs"/>
          <w:b/>
          <w:bCs/>
          <w:sz w:val="28"/>
          <w:szCs w:val="28"/>
          <w:rtl/>
        </w:rPr>
        <w:t>احترامه، وعليه</w:t>
      </w:r>
      <w:r w:rsidRPr="00FA3684">
        <w:rPr>
          <w:rFonts w:ascii="Sakkal Majalla" w:hAnsi="Sakkal Majalla" w:cs="Sakkal Majalla"/>
          <w:b/>
          <w:bCs/>
          <w:sz w:val="28"/>
          <w:szCs w:val="28"/>
          <w:rtl/>
        </w:rPr>
        <w:t xml:space="preserve"> وخلافا للتعديلات الدستورية السابقة-لاسيما تعديل2016 تحديدا- فان تشكيلة هذه المحكمة وكذا الشروط الواجبة في أعضائها قد عرفت المستجدات التالية:</w:t>
      </w:r>
    </w:p>
    <w:p w14:paraId="0A7B8061" w14:textId="3EF8B7B2" w:rsidR="003942E1" w:rsidRDefault="00E93895" w:rsidP="003942E1">
      <w:pPr>
        <w:bidi/>
        <w:jc w:val="both"/>
        <w:rPr>
          <w:rFonts w:ascii="Sakkal Majalla" w:hAnsi="Sakkal Majalla" w:cs="Sakkal Majalla"/>
          <w:b/>
          <w:bCs/>
          <w:sz w:val="28"/>
          <w:szCs w:val="28"/>
          <w:rtl/>
        </w:rPr>
      </w:pPr>
      <w:r w:rsidRPr="00FA3684">
        <w:rPr>
          <w:rFonts w:ascii="Sakkal Majalla" w:hAnsi="Sakkal Majalla" w:cs="Sakkal Majalla"/>
          <w:b/>
          <w:bCs/>
          <w:sz w:val="28"/>
          <w:szCs w:val="28"/>
          <w:rtl/>
          <w:lang w:bidi="ar-DZ"/>
        </w:rPr>
        <w:t xml:space="preserve">    1</w:t>
      </w:r>
      <w:r w:rsidRPr="00FA3684">
        <w:rPr>
          <w:rFonts w:ascii="Sakkal Majalla" w:hAnsi="Sakkal Majalla" w:cs="Sakkal Majalla"/>
          <w:b/>
          <w:bCs/>
          <w:sz w:val="28"/>
          <w:szCs w:val="28"/>
          <w:u w:val="single"/>
          <w:rtl/>
          <w:lang w:bidi="ar-DZ"/>
        </w:rPr>
        <w:t xml:space="preserve">- </w:t>
      </w:r>
      <w:r w:rsidRPr="00FA3684">
        <w:rPr>
          <w:rFonts w:ascii="Sakkal Majalla" w:hAnsi="Sakkal Majalla" w:cs="Sakkal Majalla"/>
          <w:b/>
          <w:bCs/>
          <w:color w:val="FF0000"/>
          <w:sz w:val="28"/>
          <w:szCs w:val="28"/>
          <w:u w:val="single"/>
          <w:rtl/>
        </w:rPr>
        <w:t>من حيث التكوين:</w:t>
      </w:r>
      <w:r w:rsidRPr="00FA3684">
        <w:rPr>
          <w:rFonts w:ascii="Sakkal Majalla" w:hAnsi="Sakkal Majalla" w:cs="Sakkal Majalla"/>
          <w:b/>
          <w:bCs/>
          <w:sz w:val="28"/>
          <w:szCs w:val="28"/>
          <w:rtl/>
          <w:lang w:bidi="ar-DZ"/>
        </w:rPr>
        <w:t xml:space="preserve"> </w:t>
      </w:r>
      <w:r w:rsidR="00C8163D" w:rsidRPr="00FA3684">
        <w:rPr>
          <w:rFonts w:ascii="Sakkal Majalla" w:hAnsi="Sakkal Majalla" w:cs="Sakkal Majalla" w:hint="cs"/>
          <w:b/>
          <w:bCs/>
          <w:sz w:val="28"/>
          <w:szCs w:val="28"/>
          <w:rtl/>
          <w:lang w:bidi="ar-DZ"/>
        </w:rPr>
        <w:t xml:space="preserve">  </w:t>
      </w:r>
      <w:r w:rsidRPr="00FA3684">
        <w:rPr>
          <w:rFonts w:ascii="Sakkal Majalla" w:hAnsi="Sakkal Majalla" w:cs="Sakkal Majalla"/>
          <w:b/>
          <w:bCs/>
          <w:sz w:val="28"/>
          <w:szCs w:val="28"/>
          <w:rtl/>
          <w:lang w:bidi="ar-DZ"/>
        </w:rPr>
        <w:t xml:space="preserve"> </w:t>
      </w:r>
      <w:r w:rsidRPr="00FA3684">
        <w:rPr>
          <w:rFonts w:ascii="Sakkal Majalla" w:hAnsi="Sakkal Majalla" w:cs="Sakkal Majalla"/>
          <w:b/>
          <w:bCs/>
          <w:sz w:val="28"/>
          <w:szCs w:val="28"/>
          <w:rtl/>
        </w:rPr>
        <w:t>وفقا للمادة 186 من التعديل الدستوري لعام2020  فإن المحكمة الدستورية تتكون من اثني عشر(12)عضوا</w:t>
      </w:r>
      <w:r w:rsidR="00C8163D"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Pr>
        <w:br/>
        <w:t xml:space="preserve">– </w:t>
      </w:r>
      <w:r w:rsidRPr="00FA3684">
        <w:rPr>
          <w:rFonts w:ascii="Sakkal Majalla" w:hAnsi="Sakkal Majalla" w:cs="Sakkal Majalla"/>
          <w:b/>
          <w:bCs/>
          <w:sz w:val="28"/>
          <w:szCs w:val="28"/>
          <w:rtl/>
        </w:rPr>
        <w:t xml:space="preserve">أربعة(4)أعضاء يعينهم رئيس الجمهورية من بينهم </w:t>
      </w:r>
      <w:r w:rsidRPr="00FA3684">
        <w:rPr>
          <w:rFonts w:ascii="Sakkal Majalla" w:hAnsi="Sakkal Majalla" w:cs="Sakkal Majalla"/>
          <w:b/>
          <w:bCs/>
          <w:sz w:val="28"/>
          <w:szCs w:val="28"/>
          <w:u w:val="single"/>
          <w:rtl/>
        </w:rPr>
        <w:t xml:space="preserve">رئيس </w:t>
      </w:r>
      <w:r w:rsidR="002F5A58" w:rsidRPr="00FA3684">
        <w:rPr>
          <w:rFonts w:ascii="Sakkal Majalla" w:hAnsi="Sakkal Majalla" w:cs="Sakkal Majalla" w:hint="cs"/>
          <w:b/>
          <w:bCs/>
          <w:sz w:val="28"/>
          <w:szCs w:val="28"/>
          <w:u w:val="single"/>
          <w:rtl/>
        </w:rPr>
        <w:t>المحكمة</w:t>
      </w:r>
      <w:r w:rsidR="002F5A58" w:rsidRPr="00FA3684">
        <w:rPr>
          <w:rFonts w:ascii="Sakkal Majalla" w:hAnsi="Sakkal Majalla" w:cs="Sakkal Majalla" w:hint="cs"/>
          <w:b/>
          <w:bCs/>
          <w:sz w:val="28"/>
          <w:szCs w:val="28"/>
          <w:rtl/>
        </w:rPr>
        <w:t xml:space="preserve"> مع</w:t>
      </w:r>
      <w:r w:rsidRPr="00FA3684">
        <w:rPr>
          <w:rFonts w:ascii="Sakkal Majalla" w:hAnsi="Sakkal Majalla" w:cs="Sakkal Majalla"/>
          <w:b/>
          <w:bCs/>
          <w:sz w:val="28"/>
          <w:szCs w:val="28"/>
          <w:rtl/>
        </w:rPr>
        <w:t xml:space="preserve"> تخلي هذا التعديل عن نائب الرئيس،</w:t>
      </w:r>
      <w:r w:rsidR="00C8163D"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ورغم ذلك يبقى الاعتبار السياسي قائم في هذا التعيين لكون كان  من المفروض انتخاب الرئيس بدل التعيين.(السلطة التنفيذية ممثلة بأكبر عدد من الأعضاء)</w:t>
      </w:r>
      <w:r w:rsidR="003942E1">
        <w:rPr>
          <w:rFonts w:ascii="Sakkal Majalla" w:hAnsi="Sakkal Majalla" w:cs="Sakkal Majalla" w:hint="cs"/>
          <w:b/>
          <w:bCs/>
          <w:sz w:val="28"/>
          <w:szCs w:val="28"/>
          <w:rtl/>
        </w:rPr>
        <w:t>.</w:t>
      </w:r>
      <w:r w:rsidR="00C8163D" w:rsidRPr="00FA3684">
        <w:rPr>
          <w:rFonts w:ascii="Sakkal Majalla" w:hAnsi="Sakkal Majalla" w:cs="Sakkal Majalla" w:hint="cs"/>
          <w:b/>
          <w:bCs/>
          <w:sz w:val="28"/>
          <w:szCs w:val="28"/>
          <w:rtl/>
        </w:rPr>
        <w:t xml:space="preserve">                                                      </w:t>
      </w:r>
    </w:p>
    <w:p w14:paraId="3E7C20CC" w14:textId="38F42D52" w:rsidR="00E93895" w:rsidRPr="00FA3684" w:rsidRDefault="00E93895" w:rsidP="003942E1">
      <w:pPr>
        <w:bidi/>
        <w:jc w:val="both"/>
        <w:rPr>
          <w:rFonts w:ascii="Sakkal Majalla" w:hAnsi="Sakkal Majalla" w:cs="Sakkal Majalla"/>
          <w:b/>
          <w:bCs/>
          <w:sz w:val="28"/>
          <w:szCs w:val="28"/>
          <w:rtl/>
        </w:rPr>
      </w:pPr>
      <w:r w:rsidRPr="00FA3684">
        <w:rPr>
          <w:rFonts w:ascii="Sakkal Majalla" w:hAnsi="Sakkal Majalla" w:cs="Sakkal Majalla"/>
          <w:b/>
          <w:bCs/>
          <w:sz w:val="28"/>
          <w:szCs w:val="28"/>
        </w:rPr>
        <w:t xml:space="preserve">– </w:t>
      </w:r>
      <w:r w:rsidRPr="00FA3684">
        <w:rPr>
          <w:rFonts w:ascii="Sakkal Majalla" w:hAnsi="Sakkal Majalla" w:cs="Sakkal Majalla"/>
          <w:b/>
          <w:bCs/>
          <w:sz w:val="28"/>
          <w:szCs w:val="28"/>
          <w:rtl/>
        </w:rPr>
        <w:t>عضو واحدا</w:t>
      </w:r>
      <w:r w:rsidRPr="00FA3684">
        <w:rPr>
          <w:rFonts w:ascii="Sakkal Majalla" w:hAnsi="Sakkal Majalla" w:cs="Sakkal Majalla"/>
          <w:b/>
          <w:bCs/>
          <w:sz w:val="28"/>
          <w:szCs w:val="28"/>
        </w:rPr>
        <w:t xml:space="preserve"> </w:t>
      </w:r>
      <w:r w:rsidRPr="00FA3684">
        <w:rPr>
          <w:rFonts w:ascii="Sakkal Majalla" w:hAnsi="Sakkal Majalla" w:cs="Sakkal Majalla"/>
          <w:b/>
          <w:bCs/>
          <w:sz w:val="28"/>
          <w:szCs w:val="28"/>
          <w:rtl/>
        </w:rPr>
        <w:t>(1)  تنتخبه المحكمة العليا من بين أعضائها، وعضو واحد(1)  ينتخبه مجلس الدولة من بين أعضائه، مع ملاحظة أنه تم تقليص تمثيل السلطة القضائية إلى النصف(عضوان(2) بدل أربع(4)أعضاء سابقا في تعديل2016.)</w:t>
      </w:r>
    </w:p>
    <w:p w14:paraId="4672674D" w14:textId="49A94493" w:rsidR="006514C4" w:rsidRPr="00FA3684" w:rsidRDefault="00E93895" w:rsidP="00FA3684">
      <w:pPr>
        <w:bidi/>
        <w:jc w:val="both"/>
        <w:rPr>
          <w:rFonts w:ascii="Sakkal Majalla" w:hAnsi="Sakkal Majalla" w:cs="Sakkal Majalla"/>
          <w:b/>
          <w:bCs/>
          <w:sz w:val="28"/>
          <w:szCs w:val="28"/>
          <w:rtl/>
        </w:rPr>
      </w:pPr>
      <w:r w:rsidRPr="00FA3684">
        <w:rPr>
          <w:rFonts w:ascii="Sakkal Majalla" w:hAnsi="Sakkal Majalla" w:cs="Sakkal Majalla"/>
          <w:b/>
          <w:bCs/>
          <w:sz w:val="28"/>
          <w:szCs w:val="28"/>
          <w:rtl/>
        </w:rPr>
        <w:t>-تم التخلي تماما عن تمثيل السلطة التشريعية، ولعل ذلك يعود إلى التوجه القضائي للمحكمة، إضافة إلى الانتماء الحزبي الذي يعد شرطا مانعا من عضوية المحكمة الدستورية، واتجاه آخر يرى بضرورة إنقاص عضوين من السلطة التنفيذية لصالحها</w:t>
      </w:r>
      <w:r w:rsidR="00C8163D"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w:t>
      </w:r>
      <w:r w:rsidR="00C8163D" w:rsidRPr="00FA3684">
        <w:rPr>
          <w:rFonts w:ascii="Sakkal Majalla" w:hAnsi="Sakkal Majalla" w:cs="Sakkal Majalla" w:hint="cs"/>
          <w:b/>
          <w:bCs/>
          <w:sz w:val="28"/>
          <w:szCs w:val="28"/>
          <w:rtl/>
        </w:rPr>
        <w:t>02</w:t>
      </w:r>
      <w:r w:rsidRPr="00FA3684">
        <w:rPr>
          <w:rFonts w:ascii="Sakkal Majalla" w:hAnsi="Sakkal Majalla" w:cs="Sakkal Majalla"/>
          <w:b/>
          <w:bCs/>
          <w:sz w:val="28"/>
          <w:szCs w:val="28"/>
          <w:rtl/>
        </w:rPr>
        <w:t>للسلطة</w:t>
      </w:r>
      <w:r w:rsidR="0003518D"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التنفيذية،</w:t>
      </w:r>
      <w:r w:rsidR="00C8163D" w:rsidRPr="00FA3684">
        <w:rPr>
          <w:rFonts w:ascii="Sakkal Majalla" w:hAnsi="Sakkal Majalla" w:cs="Sakkal Majalla" w:hint="cs"/>
          <w:b/>
          <w:bCs/>
          <w:sz w:val="28"/>
          <w:szCs w:val="28"/>
          <w:rtl/>
        </w:rPr>
        <w:t xml:space="preserve">02 </w:t>
      </w:r>
      <w:r w:rsidRPr="00FA3684">
        <w:rPr>
          <w:rFonts w:ascii="Sakkal Majalla" w:hAnsi="Sakkal Majalla" w:cs="Sakkal Majalla"/>
          <w:b/>
          <w:bCs/>
          <w:sz w:val="28"/>
          <w:szCs w:val="28"/>
          <w:rtl/>
        </w:rPr>
        <w:t>للسلطة</w:t>
      </w:r>
      <w:r w:rsid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التشريعية)</w:t>
      </w:r>
      <w:r w:rsid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w:t>
      </w:r>
      <w:r w:rsidRPr="00FA3684">
        <w:rPr>
          <w:rFonts w:ascii="Sakkal Majalla" w:hAnsi="Sakkal Majalla" w:cs="Sakkal Majalla"/>
          <w:b/>
          <w:bCs/>
          <w:sz w:val="28"/>
          <w:szCs w:val="28"/>
        </w:rPr>
        <w:br/>
      </w:r>
      <w:r w:rsidRPr="00FA3684">
        <w:rPr>
          <w:rFonts w:ascii="Sakkal Majalla" w:hAnsi="Sakkal Majalla" w:cs="Sakkal Majalla"/>
          <w:b/>
          <w:bCs/>
          <w:sz w:val="28"/>
          <w:szCs w:val="28"/>
          <w:rtl/>
        </w:rPr>
        <w:t xml:space="preserve">والجديد فعلا هو إقحام النخبة العلمية إلى هذه التشكيلة </w:t>
      </w:r>
      <w:r w:rsidR="002F5A58" w:rsidRPr="00FA3684">
        <w:rPr>
          <w:rFonts w:ascii="Sakkal Majalla" w:hAnsi="Sakkal Majalla" w:cs="Sakkal Majalla" w:hint="cs"/>
          <w:b/>
          <w:bCs/>
          <w:sz w:val="28"/>
          <w:szCs w:val="28"/>
          <w:rtl/>
        </w:rPr>
        <w:t>بواقع ستة</w:t>
      </w:r>
      <w:r w:rsidRPr="00FA3684">
        <w:rPr>
          <w:rFonts w:ascii="Sakkal Majalla" w:hAnsi="Sakkal Majalla" w:cs="Sakkal Majalla"/>
          <w:b/>
          <w:bCs/>
          <w:sz w:val="28"/>
          <w:szCs w:val="28"/>
          <w:rtl/>
        </w:rPr>
        <w:t xml:space="preserve">(6) أعضاء ينتخبون بالاقتراع </w:t>
      </w:r>
      <w:r w:rsidR="00A07BFC" w:rsidRPr="00FA3684">
        <w:rPr>
          <w:rFonts w:ascii="Sakkal Majalla" w:hAnsi="Sakkal Majalla" w:cs="Sakkal Majalla" w:hint="cs"/>
          <w:b/>
          <w:bCs/>
          <w:sz w:val="28"/>
          <w:szCs w:val="28"/>
          <w:rtl/>
        </w:rPr>
        <w:t xml:space="preserve">  </w:t>
      </w:r>
      <w:r w:rsidRPr="00FA3684">
        <w:rPr>
          <w:rFonts w:ascii="Sakkal Majalla" w:hAnsi="Sakkal Majalla" w:cs="Sakkal Majalla"/>
          <w:b/>
          <w:bCs/>
          <w:sz w:val="28"/>
          <w:szCs w:val="28"/>
          <w:rtl/>
        </w:rPr>
        <w:t xml:space="preserve">من أساتذة القانون </w:t>
      </w:r>
      <w:r w:rsidR="0003518D" w:rsidRPr="00FA3684">
        <w:rPr>
          <w:rFonts w:ascii="Sakkal Majalla" w:hAnsi="Sakkal Majalla" w:cs="Sakkal Majalla" w:hint="cs"/>
          <w:b/>
          <w:bCs/>
          <w:sz w:val="28"/>
          <w:szCs w:val="28"/>
          <w:rtl/>
        </w:rPr>
        <w:t>الدستوري والذي</w:t>
      </w:r>
      <w:r w:rsidRPr="00FA3684">
        <w:rPr>
          <w:rFonts w:ascii="Sakkal Majalla" w:hAnsi="Sakkal Majalla" w:cs="Sakkal Majalla"/>
          <w:b/>
          <w:bCs/>
          <w:sz w:val="28"/>
          <w:szCs w:val="28"/>
          <w:rtl/>
        </w:rPr>
        <w:t xml:space="preserve"> يحدد </w:t>
      </w:r>
      <w:r w:rsidR="0003518D" w:rsidRPr="00FA3684">
        <w:rPr>
          <w:rFonts w:ascii="Sakkal Majalla" w:hAnsi="Sakkal Majalla" w:cs="Sakkal Majalla" w:hint="cs"/>
          <w:b/>
          <w:bCs/>
          <w:sz w:val="28"/>
          <w:szCs w:val="28"/>
          <w:rtl/>
        </w:rPr>
        <w:t>رئيس الجمهورية</w:t>
      </w:r>
      <w:r w:rsidRPr="00FA3684">
        <w:rPr>
          <w:rFonts w:ascii="Sakkal Majalla" w:hAnsi="Sakkal Majalla" w:cs="Sakkal Majalla"/>
          <w:b/>
          <w:bCs/>
          <w:sz w:val="28"/>
          <w:szCs w:val="28"/>
          <w:rtl/>
        </w:rPr>
        <w:t xml:space="preserve"> شروط </w:t>
      </w:r>
      <w:r w:rsidR="0003518D" w:rsidRPr="00FA3684">
        <w:rPr>
          <w:rFonts w:ascii="Sakkal Majalla" w:hAnsi="Sakkal Majalla" w:cs="Sakkal Majalla" w:hint="cs"/>
          <w:b/>
          <w:bCs/>
          <w:sz w:val="28"/>
          <w:szCs w:val="28"/>
          <w:rtl/>
        </w:rPr>
        <w:t>وكيفيات</w:t>
      </w:r>
      <w:r w:rsidRPr="00FA3684">
        <w:rPr>
          <w:rFonts w:ascii="Sakkal Majalla" w:hAnsi="Sakkal Majalla" w:cs="Sakkal Majalla"/>
          <w:b/>
          <w:bCs/>
          <w:sz w:val="28"/>
          <w:szCs w:val="28"/>
          <w:rtl/>
        </w:rPr>
        <w:t xml:space="preserve"> انتخابهم .</w:t>
      </w:r>
    </w:p>
    <w:p w14:paraId="7B7602E8" w14:textId="77777777" w:rsidR="00E93895" w:rsidRPr="00FA3684" w:rsidRDefault="00E93895" w:rsidP="00FA3684">
      <w:pPr>
        <w:bidi/>
        <w:jc w:val="both"/>
        <w:rPr>
          <w:rFonts w:ascii="Sakkal Majalla" w:hAnsi="Sakkal Majalla" w:cs="Sakkal Majalla"/>
          <w:b/>
          <w:bCs/>
          <w:color w:val="FF0000"/>
          <w:sz w:val="28"/>
          <w:szCs w:val="28"/>
          <w:u w:val="single"/>
          <w:rtl/>
        </w:rPr>
      </w:pPr>
      <w:r w:rsidRPr="00FA3684">
        <w:rPr>
          <w:rFonts w:ascii="Sakkal Majalla" w:hAnsi="Sakkal Majalla" w:cs="Sakkal Majalla"/>
          <w:b/>
          <w:bCs/>
          <w:color w:val="FF0000"/>
          <w:sz w:val="28"/>
          <w:szCs w:val="28"/>
          <w:u w:val="single"/>
          <w:rtl/>
        </w:rPr>
        <w:t>2-من حيث الشروط</w:t>
      </w:r>
      <w:r w:rsidRPr="00FA3684">
        <w:rPr>
          <w:rFonts w:ascii="Sakkal Majalla" w:hAnsi="Sakkal Majalla" w:cs="Sakkal Majalla"/>
          <w:b/>
          <w:bCs/>
          <w:color w:val="FF0000"/>
          <w:sz w:val="28"/>
          <w:szCs w:val="28"/>
          <w:u w:val="single"/>
          <w:rtl/>
          <w:lang w:bidi="ar-DZ"/>
        </w:rPr>
        <w:t>:</w:t>
      </w:r>
    </w:p>
    <w:p w14:paraId="64B593FA" w14:textId="73E6AA98" w:rsidR="004F464F" w:rsidRPr="00FA3684" w:rsidRDefault="00334919" w:rsidP="00FA3684">
      <w:pPr>
        <w:bidi/>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00E93895" w:rsidRPr="00FA3684">
        <w:rPr>
          <w:rFonts w:ascii="Sakkal Majalla" w:hAnsi="Sakkal Majalla" w:cs="Sakkal Majalla"/>
          <w:b/>
          <w:bCs/>
          <w:sz w:val="28"/>
          <w:szCs w:val="28"/>
          <w:rtl/>
        </w:rPr>
        <w:t>لقد تم التشديد في الشروط الدستورية الواجبة توفرها في هؤلاء الأعضاء(منتخبون أو معينون) من رفع للسن(</w:t>
      </w:r>
      <w:r w:rsidR="00E93895" w:rsidRPr="00FA3684">
        <w:rPr>
          <w:rFonts w:ascii="Sakkal Majalla" w:hAnsi="Sakkal Majalla" w:cs="Sakkal Majalla"/>
          <w:b/>
          <w:bCs/>
          <w:sz w:val="28"/>
          <w:szCs w:val="28"/>
        </w:rPr>
        <w:t>50</w:t>
      </w:r>
      <w:r w:rsidR="00E93895" w:rsidRPr="00FA3684">
        <w:rPr>
          <w:rFonts w:ascii="Sakkal Majalla" w:hAnsi="Sakkal Majalla" w:cs="Sakkal Majalla"/>
          <w:b/>
          <w:bCs/>
          <w:sz w:val="28"/>
          <w:szCs w:val="28"/>
          <w:rtl/>
          <w:lang w:bidi="ar-DZ"/>
        </w:rPr>
        <w:t xml:space="preserve">سنة </w:t>
      </w:r>
      <w:r w:rsidR="00E93895" w:rsidRPr="00FA3684">
        <w:rPr>
          <w:rFonts w:ascii="Sakkal Majalla" w:hAnsi="Sakkal Majalla" w:cs="Sakkal Majalla"/>
          <w:b/>
          <w:bCs/>
          <w:sz w:val="28"/>
          <w:szCs w:val="28"/>
          <w:rtl/>
        </w:rPr>
        <w:t xml:space="preserve">)، </w:t>
      </w:r>
      <w:r w:rsidR="00FA3684">
        <w:rPr>
          <w:rFonts w:ascii="Sakkal Majalla" w:hAnsi="Sakkal Majalla" w:cs="Sakkal Majalla" w:hint="cs"/>
          <w:b/>
          <w:bCs/>
          <w:sz w:val="28"/>
          <w:szCs w:val="28"/>
          <w:rtl/>
        </w:rPr>
        <w:t xml:space="preserve">           </w:t>
      </w:r>
      <w:r w:rsidR="00E93895" w:rsidRPr="00FA3684">
        <w:rPr>
          <w:rFonts w:ascii="Sakkal Majalla" w:hAnsi="Sakkal Majalla" w:cs="Sakkal Majalla"/>
          <w:b/>
          <w:bCs/>
          <w:sz w:val="28"/>
          <w:szCs w:val="28"/>
          <w:rtl/>
        </w:rPr>
        <w:t>و ضرورة التمتع بالخبرة القانونية،</w:t>
      </w:r>
      <w:r w:rsidR="00C8163D" w:rsidRPr="00FA3684">
        <w:rPr>
          <w:rFonts w:ascii="Sakkal Majalla" w:hAnsi="Sakkal Majalla" w:cs="Sakkal Majalla" w:hint="cs"/>
          <w:b/>
          <w:bCs/>
          <w:sz w:val="28"/>
          <w:szCs w:val="28"/>
          <w:rtl/>
        </w:rPr>
        <w:t xml:space="preserve"> </w:t>
      </w:r>
      <w:r w:rsidR="00E93895" w:rsidRPr="00FA3684">
        <w:rPr>
          <w:rFonts w:ascii="Sakkal Majalla" w:hAnsi="Sakkal Majalla" w:cs="Sakkal Majalla"/>
          <w:b/>
          <w:bCs/>
          <w:sz w:val="28"/>
          <w:szCs w:val="28"/>
          <w:rtl/>
        </w:rPr>
        <w:t>وأهم شرط هو عدم شرط التوجه الحزبي لهم</w:t>
      </w:r>
      <w:r w:rsidR="00E93895" w:rsidRPr="00FA3684">
        <w:rPr>
          <w:rFonts w:ascii="Sakkal Majalla" w:hAnsi="Sakkal Majalla" w:cs="Sakkal Majalla"/>
          <w:b/>
          <w:bCs/>
          <w:color w:val="FF0000"/>
          <w:sz w:val="28"/>
          <w:szCs w:val="28"/>
          <w:rtl/>
          <w:lang w:bidi="ar-DZ"/>
        </w:rPr>
        <w:t xml:space="preserve"> ،</w:t>
      </w:r>
      <w:r w:rsidR="00F06FC0" w:rsidRPr="00FA3684">
        <w:rPr>
          <w:rFonts w:ascii="Sakkal Majalla" w:hAnsi="Sakkal Majalla" w:cs="Sakkal Majalla" w:hint="cs"/>
          <w:b/>
          <w:bCs/>
          <w:sz w:val="28"/>
          <w:szCs w:val="28"/>
          <w:rtl/>
        </w:rPr>
        <w:t xml:space="preserve"> </w:t>
      </w:r>
      <w:r w:rsidR="00E93895" w:rsidRPr="00FA3684">
        <w:rPr>
          <w:rFonts w:ascii="Sakkal Majalla" w:hAnsi="Sakkal Majalla" w:cs="Sakkal Majalla"/>
          <w:b/>
          <w:bCs/>
          <w:sz w:val="28"/>
          <w:szCs w:val="28"/>
          <w:rtl/>
        </w:rPr>
        <w:t>وهو المنصوص عليه بالمادة187</w:t>
      </w:r>
      <w:r w:rsidR="00F06FC0" w:rsidRPr="00FA3684">
        <w:rPr>
          <w:rFonts w:ascii="Sakkal Majalla" w:hAnsi="Sakkal Majalla" w:cs="Sakkal Majalla" w:hint="cs"/>
          <w:b/>
          <w:bCs/>
          <w:sz w:val="28"/>
          <w:szCs w:val="28"/>
          <w:rtl/>
        </w:rPr>
        <w:t xml:space="preserve"> </w:t>
      </w:r>
      <w:r w:rsidR="00E93895" w:rsidRPr="00FA3684">
        <w:rPr>
          <w:rFonts w:ascii="Sakkal Majalla" w:hAnsi="Sakkal Majalla" w:cs="Sakkal Majalla"/>
          <w:b/>
          <w:bCs/>
          <w:sz w:val="28"/>
          <w:szCs w:val="28"/>
          <w:rtl/>
        </w:rPr>
        <w:t xml:space="preserve"> الفقرة4 من التعديل الدستوري 2020</w:t>
      </w:r>
      <w:r w:rsidR="00E93895" w:rsidRPr="00FA3684">
        <w:rPr>
          <w:rFonts w:ascii="Sakkal Majalla" w:hAnsi="Sakkal Majalla" w:cs="Sakkal Majalla"/>
          <w:b/>
          <w:bCs/>
          <w:sz w:val="28"/>
          <w:szCs w:val="28"/>
        </w:rPr>
        <w:t xml:space="preserve"> </w:t>
      </w:r>
      <w:r w:rsidR="00E93895" w:rsidRPr="00FA3684">
        <w:rPr>
          <w:rFonts w:ascii="Sakkal Majalla" w:hAnsi="Sakkal Majalla" w:cs="Sakkal Majalla"/>
          <w:b/>
          <w:bCs/>
          <w:sz w:val="28"/>
          <w:szCs w:val="28"/>
          <w:rtl/>
        </w:rPr>
        <w:t xml:space="preserve"> ،لاسيما أساتذة القانون الدستوري ، وقد تم تفسير هذا الشرط أكثر بموجب المادة9 من المرسوم الرئاسي رقم:21-304 (الذي  يحدد شروط و كيفيات انتخاب أساتذة القانون الدستوري، أعضاء في المـحكمة الدستورية)</w:t>
      </w:r>
      <w:r w:rsidR="00E93895" w:rsidRPr="00FA3684">
        <w:rPr>
          <w:rFonts w:ascii="Sakkal Majalla" w:hAnsi="Sakkal Majalla" w:cs="Sakkal Majalla"/>
          <w:b/>
          <w:bCs/>
          <w:sz w:val="28"/>
          <w:szCs w:val="28"/>
          <w:rtl/>
          <w:lang w:bidi="ar-DZ"/>
        </w:rPr>
        <w:t>،</w:t>
      </w:r>
      <w:r w:rsidR="00E93895" w:rsidRPr="00FA3684">
        <w:rPr>
          <w:rFonts w:ascii="Sakkal Majalla" w:hAnsi="Sakkal Majalla" w:cs="Sakkal Majalla"/>
          <w:b/>
          <w:bCs/>
          <w:sz w:val="28"/>
          <w:szCs w:val="28"/>
          <w:rtl/>
        </w:rPr>
        <w:t>التي أكدت على ألا تكون له عضوية أي حزب سياسي لمدة  ثلاث(3)سنوات على الأقل قبل الانتخاب</w:t>
      </w:r>
      <w:r w:rsidR="00FE085C" w:rsidRPr="00FA3684">
        <w:rPr>
          <w:rFonts w:ascii="Sakkal Majalla" w:hAnsi="Sakkal Majalla" w:cs="Sakkal Majalla" w:hint="cs"/>
          <w:b/>
          <w:bCs/>
          <w:sz w:val="28"/>
          <w:szCs w:val="28"/>
          <w:rtl/>
        </w:rPr>
        <w:t>( وللطالب إضافة شروحات المحاضرة)</w:t>
      </w:r>
      <w:r w:rsidR="002D16F7">
        <w:rPr>
          <w:rFonts w:ascii="Sakkal Majalla" w:hAnsi="Sakkal Majalla" w:cs="Sakkal Majalla" w:hint="cs"/>
          <w:b/>
          <w:bCs/>
          <w:sz w:val="28"/>
          <w:szCs w:val="28"/>
          <w:rtl/>
        </w:rPr>
        <w:t>.</w:t>
      </w:r>
      <w:r w:rsidR="00F06FC0" w:rsidRPr="00FA3684">
        <w:rPr>
          <w:rFonts w:ascii="Sakkal Majalla" w:hAnsi="Sakkal Majalla" w:cs="Sakkal Majalla" w:hint="cs"/>
          <w:b/>
          <w:bCs/>
          <w:sz w:val="28"/>
          <w:szCs w:val="28"/>
          <w:rtl/>
        </w:rPr>
        <w:t xml:space="preserve"> </w:t>
      </w:r>
    </w:p>
    <w:p w14:paraId="7CFAD44A" w14:textId="66385DB7" w:rsidR="004D57C6" w:rsidRPr="00FA3684" w:rsidRDefault="003942E1" w:rsidP="004D57C6">
      <w:pPr>
        <w:bidi/>
        <w:jc w:val="center"/>
        <w:rPr>
          <w:rFonts w:ascii="Sakkal Majalla" w:hAnsi="Sakkal Majalla" w:cs="Andalus"/>
          <w:b/>
          <w:bCs/>
          <w:i/>
          <w:iCs/>
          <w:sz w:val="28"/>
          <w:szCs w:val="28"/>
          <w:u w:val="single"/>
          <w:rtl/>
        </w:rPr>
      </w:pPr>
      <w:r w:rsidRPr="003942E1">
        <w:rPr>
          <w:rFonts w:ascii="Sakkal Majalla" w:hAnsi="Sakkal Majalla" w:cs="Sakkal Majalla" w:hint="cs"/>
          <w:b/>
          <w:bCs/>
          <w:color w:val="C0504D" w:themeColor="accent2"/>
          <w:sz w:val="28"/>
          <w:szCs w:val="28"/>
          <w:rtl/>
        </w:rPr>
        <w:t xml:space="preserve">                             </w:t>
      </w:r>
      <w:r w:rsidR="004F464F" w:rsidRPr="003942E1">
        <w:rPr>
          <w:rFonts w:ascii="Sakkal Majalla" w:hAnsi="Sakkal Majalla" w:cs="Sakkal Majalla" w:hint="cs"/>
          <w:b/>
          <w:bCs/>
          <w:color w:val="FF0000"/>
          <w:sz w:val="28"/>
          <w:szCs w:val="28"/>
          <w:u w:val="single"/>
          <w:rtl/>
        </w:rPr>
        <w:t xml:space="preserve">ملاحظة هامة </w:t>
      </w:r>
      <w:r w:rsidRPr="003942E1">
        <w:rPr>
          <w:rFonts w:ascii="Sakkal Majalla" w:hAnsi="Sakkal Majalla" w:cs="Sakkal Majalla" w:hint="cs"/>
          <w:b/>
          <w:bCs/>
          <w:color w:val="FF0000"/>
          <w:sz w:val="28"/>
          <w:szCs w:val="28"/>
          <w:u w:val="single"/>
          <w:rtl/>
        </w:rPr>
        <w:t>جدا: احذروا</w:t>
      </w:r>
      <w:r w:rsidR="00354F97" w:rsidRPr="003942E1">
        <w:rPr>
          <w:rFonts w:ascii="Sakkal Majalla" w:hAnsi="Sakkal Majalla" w:cs="Sakkal Majalla" w:hint="cs"/>
          <w:b/>
          <w:bCs/>
          <w:color w:val="FF0000"/>
          <w:sz w:val="28"/>
          <w:szCs w:val="28"/>
          <w:u w:val="single"/>
          <w:rtl/>
        </w:rPr>
        <w:t xml:space="preserve"> </w:t>
      </w:r>
      <w:r w:rsidR="005F369F">
        <w:rPr>
          <w:rFonts w:ascii="Sakkal Majalla" w:hAnsi="Sakkal Majalla" w:cs="Sakkal Majalla" w:hint="cs"/>
          <w:b/>
          <w:bCs/>
          <w:color w:val="FF0000"/>
          <w:sz w:val="28"/>
          <w:szCs w:val="28"/>
          <w:u w:val="single"/>
          <w:rtl/>
        </w:rPr>
        <w:t xml:space="preserve">: إن </w:t>
      </w:r>
      <w:r w:rsidR="002A113C" w:rsidRPr="003942E1">
        <w:rPr>
          <w:rFonts w:ascii="Sakkal Majalla" w:hAnsi="Sakkal Majalla" w:cs="Sakkal Majalla" w:hint="cs"/>
          <w:b/>
          <w:bCs/>
          <w:color w:val="FF0000"/>
          <w:sz w:val="28"/>
          <w:szCs w:val="28"/>
          <w:u w:val="single"/>
          <w:rtl/>
        </w:rPr>
        <w:t>كل غش يتحمل الطالب  عواقبه</w:t>
      </w:r>
      <w:r w:rsidR="002A113C" w:rsidRPr="003942E1">
        <w:rPr>
          <w:rFonts w:ascii="Sakkal Majalla" w:hAnsi="Sakkal Majalla" w:cs="Sakkal Majalla" w:hint="cs"/>
          <w:b/>
          <w:bCs/>
          <w:color w:val="C0504D" w:themeColor="accent2"/>
          <w:sz w:val="28"/>
          <w:szCs w:val="28"/>
          <w:u w:val="single"/>
          <w:rtl/>
        </w:rPr>
        <w:t xml:space="preserve"> </w:t>
      </w:r>
      <w:r w:rsidR="002A113C" w:rsidRPr="003942E1">
        <w:rPr>
          <w:rFonts w:ascii="Sakkal Majalla" w:hAnsi="Sakkal Majalla" w:cs="Sakkal Majalla" w:hint="cs"/>
          <w:b/>
          <w:bCs/>
          <w:color w:val="FF0000"/>
          <w:sz w:val="28"/>
          <w:szCs w:val="28"/>
          <w:u w:val="single"/>
          <w:rtl/>
        </w:rPr>
        <w:t>القانونية</w:t>
      </w:r>
      <w:r w:rsidR="007445E5">
        <w:rPr>
          <w:rFonts w:ascii="Sakkal Majalla" w:hAnsi="Sakkal Majalla" w:cs="Sakkal Majalla" w:hint="cs"/>
          <w:b/>
          <w:bCs/>
          <w:color w:val="FF0000"/>
          <w:sz w:val="28"/>
          <w:szCs w:val="28"/>
          <w:u w:val="single"/>
          <w:rtl/>
        </w:rPr>
        <w:t xml:space="preserve"> </w:t>
      </w:r>
      <w:r w:rsidR="002A113C" w:rsidRPr="003942E1">
        <w:rPr>
          <w:rFonts w:ascii="Sakkal Majalla" w:hAnsi="Sakkal Majalla" w:cs="Sakkal Majalla" w:hint="cs"/>
          <w:b/>
          <w:bCs/>
          <w:color w:val="FF0000"/>
          <w:sz w:val="28"/>
          <w:szCs w:val="28"/>
          <w:u w:val="single"/>
          <w:rtl/>
        </w:rPr>
        <w:t>.</w:t>
      </w:r>
      <w:r w:rsidR="004D57C6" w:rsidRPr="003942E1">
        <w:rPr>
          <w:rFonts w:ascii="Sakkal Majalla" w:hAnsi="Sakkal Majalla" w:cs="Sakkal Majalla" w:hint="cs"/>
          <w:b/>
          <w:bCs/>
          <w:color w:val="C0504D" w:themeColor="accent2"/>
          <w:sz w:val="28"/>
          <w:szCs w:val="28"/>
          <w:rtl/>
        </w:rPr>
        <w:t xml:space="preserve">          </w:t>
      </w:r>
      <w:r w:rsidR="004D57C6" w:rsidRPr="003942E1">
        <w:rPr>
          <w:rFonts w:ascii="Sakkal Majalla" w:hAnsi="Sakkal Majalla" w:cs="Sakkal Majalla" w:hint="cs"/>
          <w:b/>
          <w:bCs/>
          <w:sz w:val="28"/>
          <w:szCs w:val="28"/>
          <w:rtl/>
        </w:rPr>
        <w:t xml:space="preserve">   </w:t>
      </w:r>
      <w:r w:rsidR="004D57C6" w:rsidRPr="00FA3684">
        <w:rPr>
          <w:rFonts w:ascii="Sakkal Majalla" w:hAnsi="Sakkal Majalla" w:cs="Sakkal Majalla" w:hint="cs"/>
          <w:b/>
          <w:bCs/>
          <w:sz w:val="28"/>
          <w:szCs w:val="28"/>
          <w:rtl/>
        </w:rPr>
        <w:t xml:space="preserve">  </w:t>
      </w:r>
      <w:r w:rsidR="004D57C6" w:rsidRPr="00FA3684">
        <w:rPr>
          <w:rFonts w:ascii="Sakkal Majalla" w:hAnsi="Sakkal Majalla" w:cs="Andalus" w:hint="cs"/>
          <w:b/>
          <w:bCs/>
          <w:i/>
          <w:iCs/>
          <w:sz w:val="28"/>
          <w:szCs w:val="28"/>
          <w:u w:val="single"/>
          <w:rtl/>
        </w:rPr>
        <w:t xml:space="preserve">  بالتوفيق</w:t>
      </w:r>
      <w:r w:rsidR="005E7259">
        <w:rPr>
          <w:rFonts w:ascii="Sakkal Majalla" w:hAnsi="Sakkal Majalla" w:cs="Andalus" w:hint="cs"/>
          <w:b/>
          <w:bCs/>
          <w:i/>
          <w:iCs/>
          <w:sz w:val="28"/>
          <w:szCs w:val="28"/>
          <w:u w:val="single"/>
          <w:rtl/>
        </w:rPr>
        <w:t xml:space="preserve"> د.ساكري</w:t>
      </w:r>
    </w:p>
    <w:p w14:paraId="43250BE4" w14:textId="3DAF08BA" w:rsidR="004F464F" w:rsidRPr="00FA3684" w:rsidRDefault="004F464F" w:rsidP="003942E1">
      <w:pPr>
        <w:bidi/>
        <w:jc w:val="right"/>
        <w:rPr>
          <w:rFonts w:ascii="Sakkal Majalla" w:hAnsi="Sakkal Majalla" w:cs="Sakkal Majalla"/>
          <w:b/>
          <w:bCs/>
          <w:color w:val="C0504D" w:themeColor="accent2"/>
          <w:sz w:val="28"/>
          <w:szCs w:val="28"/>
          <w:u w:val="single"/>
          <w:rtl/>
        </w:rPr>
      </w:pPr>
    </w:p>
    <w:p w14:paraId="094835D2" w14:textId="7301CC13" w:rsidR="004F464F" w:rsidRPr="00FA3684" w:rsidRDefault="004F464F" w:rsidP="004F464F">
      <w:pPr>
        <w:bidi/>
        <w:rPr>
          <w:rFonts w:ascii="Sakkal Majalla" w:hAnsi="Sakkal Majalla" w:cs="Sakkal Majalla"/>
          <w:b/>
          <w:bCs/>
          <w:sz w:val="28"/>
          <w:szCs w:val="28"/>
          <w:u w:val="single"/>
          <w:rtl/>
        </w:rPr>
      </w:pPr>
    </w:p>
    <w:p w14:paraId="618C95B8" w14:textId="77777777" w:rsidR="004F464F" w:rsidRPr="00FA3684" w:rsidRDefault="004F464F" w:rsidP="004F464F">
      <w:pPr>
        <w:bidi/>
        <w:jc w:val="center"/>
        <w:rPr>
          <w:rFonts w:ascii="Sakkal Majalla" w:hAnsi="Sakkal Majalla" w:cs="Sakkal Majalla"/>
          <w:b/>
          <w:bCs/>
          <w:sz w:val="28"/>
          <w:szCs w:val="28"/>
          <w:rtl/>
        </w:rPr>
      </w:pPr>
    </w:p>
    <w:sectPr w:rsidR="004F464F" w:rsidRPr="00FA3684" w:rsidSect="00B21B5B">
      <w:pgSz w:w="11906" w:h="16838"/>
      <w:pgMar w:top="567"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D6B5" w14:textId="77777777" w:rsidR="00433DA3" w:rsidRDefault="00433DA3" w:rsidP="003A3E27">
      <w:r>
        <w:separator/>
      </w:r>
    </w:p>
  </w:endnote>
  <w:endnote w:type="continuationSeparator" w:id="0">
    <w:p w14:paraId="066F8B0B" w14:textId="77777777" w:rsidR="00433DA3" w:rsidRDefault="00433DA3" w:rsidP="003A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B455" w14:textId="77777777" w:rsidR="00433DA3" w:rsidRDefault="00433DA3" w:rsidP="003A3E27">
      <w:r>
        <w:separator/>
      </w:r>
    </w:p>
  </w:footnote>
  <w:footnote w:type="continuationSeparator" w:id="0">
    <w:p w14:paraId="29E8FE98" w14:textId="77777777" w:rsidR="00433DA3" w:rsidRDefault="00433DA3" w:rsidP="003A3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490"/>
    <w:rsid w:val="0003518D"/>
    <w:rsid w:val="00064CF3"/>
    <w:rsid w:val="00075B9E"/>
    <w:rsid w:val="000C10FD"/>
    <w:rsid w:val="000D1280"/>
    <w:rsid w:val="00124A15"/>
    <w:rsid w:val="00132AF3"/>
    <w:rsid w:val="001C6849"/>
    <w:rsid w:val="001E0A87"/>
    <w:rsid w:val="002403F9"/>
    <w:rsid w:val="0025182B"/>
    <w:rsid w:val="002751DB"/>
    <w:rsid w:val="002A113C"/>
    <w:rsid w:val="002A3E43"/>
    <w:rsid w:val="002A4445"/>
    <w:rsid w:val="002C55CA"/>
    <w:rsid w:val="002D16F7"/>
    <w:rsid w:val="002F5A58"/>
    <w:rsid w:val="00304986"/>
    <w:rsid w:val="00334919"/>
    <w:rsid w:val="00354F97"/>
    <w:rsid w:val="00381680"/>
    <w:rsid w:val="00392829"/>
    <w:rsid w:val="003942E1"/>
    <w:rsid w:val="00394C62"/>
    <w:rsid w:val="003A3E27"/>
    <w:rsid w:val="004001A7"/>
    <w:rsid w:val="00415AD2"/>
    <w:rsid w:val="00433DA3"/>
    <w:rsid w:val="004549E5"/>
    <w:rsid w:val="004D57C6"/>
    <w:rsid w:val="004E6017"/>
    <w:rsid w:val="004F464F"/>
    <w:rsid w:val="005633CE"/>
    <w:rsid w:val="0056386D"/>
    <w:rsid w:val="00582E32"/>
    <w:rsid w:val="0059266A"/>
    <w:rsid w:val="005D2755"/>
    <w:rsid w:val="005E7259"/>
    <w:rsid w:val="005F369F"/>
    <w:rsid w:val="00606322"/>
    <w:rsid w:val="006514C4"/>
    <w:rsid w:val="00665487"/>
    <w:rsid w:val="0069536F"/>
    <w:rsid w:val="006B7CA6"/>
    <w:rsid w:val="007445E5"/>
    <w:rsid w:val="00754012"/>
    <w:rsid w:val="00794B33"/>
    <w:rsid w:val="007A1E5A"/>
    <w:rsid w:val="007F6E24"/>
    <w:rsid w:val="008367D8"/>
    <w:rsid w:val="00860906"/>
    <w:rsid w:val="008728D9"/>
    <w:rsid w:val="00886ED2"/>
    <w:rsid w:val="00916CF0"/>
    <w:rsid w:val="00975B7B"/>
    <w:rsid w:val="009C1671"/>
    <w:rsid w:val="009C5AD6"/>
    <w:rsid w:val="009F3F74"/>
    <w:rsid w:val="009F5CC1"/>
    <w:rsid w:val="00A07BFC"/>
    <w:rsid w:val="00A869EA"/>
    <w:rsid w:val="00AD56FE"/>
    <w:rsid w:val="00AF1260"/>
    <w:rsid w:val="00AF4997"/>
    <w:rsid w:val="00B1295E"/>
    <w:rsid w:val="00B21592"/>
    <w:rsid w:val="00B271F3"/>
    <w:rsid w:val="00B65458"/>
    <w:rsid w:val="00B74C93"/>
    <w:rsid w:val="00B83490"/>
    <w:rsid w:val="00BB57E9"/>
    <w:rsid w:val="00BE242B"/>
    <w:rsid w:val="00C05352"/>
    <w:rsid w:val="00C05AB5"/>
    <w:rsid w:val="00C47D6B"/>
    <w:rsid w:val="00C8163D"/>
    <w:rsid w:val="00D4197E"/>
    <w:rsid w:val="00D52055"/>
    <w:rsid w:val="00DE693F"/>
    <w:rsid w:val="00E163E3"/>
    <w:rsid w:val="00E579E8"/>
    <w:rsid w:val="00E70D11"/>
    <w:rsid w:val="00E93895"/>
    <w:rsid w:val="00EA0A35"/>
    <w:rsid w:val="00F06FC0"/>
    <w:rsid w:val="00F3545E"/>
    <w:rsid w:val="00FA3684"/>
    <w:rsid w:val="00FE08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9FFB"/>
  <w15:docId w15:val="{F49060C3-97EB-455D-B682-A5082A79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9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83490"/>
    <w:pPr>
      <w:spacing w:before="100" w:beforeAutospacing="1" w:after="100" w:afterAutospacing="1"/>
    </w:pPr>
  </w:style>
  <w:style w:type="paragraph" w:styleId="En-tte">
    <w:name w:val="header"/>
    <w:basedOn w:val="Normal"/>
    <w:link w:val="En-tteCar"/>
    <w:uiPriority w:val="99"/>
    <w:unhideWhenUsed/>
    <w:rsid w:val="00B83490"/>
    <w:pPr>
      <w:tabs>
        <w:tab w:val="center" w:pos="4536"/>
        <w:tab w:val="right" w:pos="9072"/>
      </w:tabs>
    </w:pPr>
  </w:style>
  <w:style w:type="character" w:customStyle="1" w:styleId="En-tteCar">
    <w:name w:val="En-tête Car"/>
    <w:basedOn w:val="Policepardfaut"/>
    <w:link w:val="En-tte"/>
    <w:uiPriority w:val="99"/>
    <w:rsid w:val="00B83490"/>
    <w:rPr>
      <w:rFonts w:ascii="Times New Roman" w:eastAsia="Times New Roman" w:hAnsi="Times New Roman" w:cs="Times New Roman"/>
      <w:sz w:val="24"/>
      <w:szCs w:val="24"/>
      <w:lang w:eastAsia="fr-FR"/>
    </w:rPr>
  </w:style>
  <w:style w:type="table" w:styleId="Grilledutableau">
    <w:name w:val="Table Grid"/>
    <w:basedOn w:val="TableauNormal"/>
    <w:uiPriority w:val="59"/>
    <w:rsid w:val="002751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2751DB"/>
    <w:pPr>
      <w:tabs>
        <w:tab w:val="center" w:pos="4536"/>
        <w:tab w:val="right" w:pos="9072"/>
      </w:tabs>
    </w:pPr>
  </w:style>
  <w:style w:type="character" w:customStyle="1" w:styleId="PieddepageCar">
    <w:name w:val="Pied de page Car"/>
    <w:basedOn w:val="Policepardfaut"/>
    <w:link w:val="Pieddepage"/>
    <w:uiPriority w:val="99"/>
    <w:rsid w:val="002751DB"/>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AD56FE"/>
    <w:pPr>
      <w:jc w:val="both"/>
    </w:pPr>
    <w:rPr>
      <w:rFonts w:asciiTheme="minorHAnsi" w:eastAsiaTheme="minorEastAsia" w:hAnsiTheme="minorHAnsi" w:cstheme="minorBidi"/>
      <w:sz w:val="20"/>
      <w:szCs w:val="20"/>
      <w:lang w:val="en-US" w:eastAsia="en-US"/>
    </w:rPr>
  </w:style>
  <w:style w:type="character" w:customStyle="1" w:styleId="NotedebasdepageCar">
    <w:name w:val="Note de bas de page Car"/>
    <w:basedOn w:val="Policepardfaut"/>
    <w:link w:val="Notedebasdepage"/>
    <w:uiPriority w:val="99"/>
    <w:rsid w:val="00AD56FE"/>
    <w:rPr>
      <w:rFonts w:eastAsiaTheme="minorEastAsia"/>
      <w:sz w:val="20"/>
      <w:szCs w:val="20"/>
      <w:lang w:val="en-US"/>
    </w:rPr>
  </w:style>
  <w:style w:type="character" w:styleId="Appelnotedebasdep">
    <w:name w:val="footnote reference"/>
    <w:basedOn w:val="Policepardfaut"/>
    <w:semiHidden/>
    <w:unhideWhenUsed/>
    <w:rsid w:val="00AD5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537249">
      <w:bodyDiv w:val="1"/>
      <w:marLeft w:val="0"/>
      <w:marRight w:val="0"/>
      <w:marTop w:val="0"/>
      <w:marBottom w:val="0"/>
      <w:divBdr>
        <w:top w:val="none" w:sz="0" w:space="0" w:color="auto"/>
        <w:left w:val="none" w:sz="0" w:space="0" w:color="auto"/>
        <w:bottom w:val="none" w:sz="0" w:space="0" w:color="auto"/>
        <w:right w:val="none" w:sz="0" w:space="0" w:color="auto"/>
      </w:divBdr>
    </w:div>
    <w:div w:id="20163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pc</dc:creator>
  <cp:lastModifiedBy>PC</cp:lastModifiedBy>
  <cp:revision>69</cp:revision>
  <cp:lastPrinted>2025-12-29T21:08:00Z</cp:lastPrinted>
  <dcterms:created xsi:type="dcterms:W3CDTF">2025-01-11T17:56:00Z</dcterms:created>
  <dcterms:modified xsi:type="dcterms:W3CDTF">2026-01-19T20:19:00Z</dcterms:modified>
</cp:coreProperties>
</file>