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FC7" w:rsidRPr="00AC3FC7" w:rsidRDefault="00AC3FC7" w:rsidP="00AC3FC7">
      <w:pPr>
        <w:tabs>
          <w:tab w:val="center" w:pos="4536"/>
          <w:tab w:val="left" w:pos="8370"/>
        </w:tabs>
        <w:jc w:val="center"/>
        <w:rPr>
          <w:rFonts w:ascii="Traditional Arabic" w:hAnsi="Traditional Arabic" w:cs="Traditional Arabic"/>
          <w:sz w:val="28"/>
          <w:szCs w:val="28"/>
          <w:u w:val="double"/>
          <w:rtl/>
          <w:lang w:bidi="ar-DZ"/>
        </w:rPr>
      </w:pPr>
      <w:r w:rsidRPr="00AC3FC7">
        <w:rPr>
          <w:rFonts w:ascii="Simplified Arabic" w:hAnsi="Simplified Arabic" w:cs="Simplified Arabic"/>
          <w:sz w:val="28"/>
          <w:szCs w:val="28"/>
          <w:u w:val="double"/>
          <w:rtl/>
          <w:lang w:bidi="ar-DZ"/>
        </w:rPr>
        <w:t>جا</w:t>
      </w:r>
      <w:r w:rsidRPr="00AC3FC7">
        <w:rPr>
          <w:rFonts w:ascii="Traditional Arabic" w:hAnsi="Traditional Arabic" w:cs="Traditional Arabic"/>
          <w:sz w:val="28"/>
          <w:szCs w:val="28"/>
          <w:u w:val="double"/>
          <w:rtl/>
          <w:lang w:bidi="ar-DZ"/>
        </w:rPr>
        <w:t>معة العربي بن مهيدي –</w:t>
      </w:r>
      <w:r w:rsidR="00AD3AE9">
        <w:rPr>
          <w:rFonts w:ascii="Traditional Arabic" w:hAnsi="Traditional Arabic" w:cs="Traditional Arabic" w:hint="cs"/>
          <w:sz w:val="28"/>
          <w:szCs w:val="28"/>
          <w:u w:val="double"/>
          <w:rtl/>
          <w:lang w:bidi="ar-DZ"/>
        </w:rPr>
        <w:t xml:space="preserve"> </w:t>
      </w:r>
      <w:r w:rsidRPr="00AC3FC7">
        <w:rPr>
          <w:rFonts w:ascii="Traditional Arabic" w:hAnsi="Traditional Arabic" w:cs="Traditional Arabic"/>
          <w:sz w:val="28"/>
          <w:szCs w:val="28"/>
          <w:u w:val="double"/>
          <w:rtl/>
          <w:lang w:bidi="ar-DZ"/>
        </w:rPr>
        <w:t>أم البواقي</w:t>
      </w:r>
    </w:p>
    <w:p w:rsidR="00AC3FC7" w:rsidRPr="00AC3FC7" w:rsidRDefault="00AC3FC7" w:rsidP="00AC3FC7">
      <w:pPr>
        <w:spacing w:after="60"/>
        <w:jc w:val="center"/>
        <w:rPr>
          <w:rFonts w:ascii="Traditional Arabic" w:hAnsi="Traditional Arabic" w:cs="Traditional Arabic"/>
          <w:sz w:val="28"/>
          <w:szCs w:val="28"/>
          <w:u w:val="double"/>
          <w:rtl/>
          <w:lang w:bidi="ar-DZ"/>
        </w:rPr>
      </w:pPr>
      <w:r w:rsidRPr="00AC3FC7">
        <w:rPr>
          <w:rFonts w:ascii="Traditional Arabic" w:hAnsi="Traditional Arabic" w:cs="Traditional Arabic"/>
          <w:sz w:val="28"/>
          <w:szCs w:val="28"/>
          <w:u w:val="double"/>
          <w:rtl/>
          <w:lang w:bidi="ar-DZ"/>
        </w:rPr>
        <w:t>كلية الحقوق والعـلــــوم السيـاسيـــة</w:t>
      </w:r>
    </w:p>
    <w:p w:rsidR="00AC3FC7" w:rsidRDefault="00AC3FC7" w:rsidP="00AC3FC7">
      <w:pPr>
        <w:spacing w:before="60" w:after="360"/>
        <w:jc w:val="center"/>
        <w:rPr>
          <w:b/>
          <w:bCs/>
          <w:sz w:val="32"/>
          <w:szCs w:val="32"/>
          <w:u w:val="double"/>
          <w:rtl/>
          <w:lang w:bidi="ar-DZ"/>
        </w:rPr>
      </w:pPr>
      <w:r w:rsidRPr="00AC3FC7">
        <w:rPr>
          <w:rFonts w:ascii="Traditional Arabic" w:hAnsi="Traditional Arabic" w:cs="Traditional Arabic"/>
          <w:sz w:val="28"/>
          <w:szCs w:val="28"/>
          <w:u w:val="double"/>
          <w:rtl/>
          <w:lang w:bidi="ar-DZ"/>
        </w:rPr>
        <w:t>قـســـم الحـقـــــوق</w:t>
      </w:r>
    </w:p>
    <w:p w:rsidR="00AC3FC7" w:rsidRPr="00E72B6D" w:rsidRDefault="00AC3FC7" w:rsidP="00AC3FC7">
      <w:pPr>
        <w:spacing w:before="60" w:after="360"/>
        <w:jc w:val="center"/>
        <w:rPr>
          <w:b/>
          <w:bCs/>
          <w:sz w:val="32"/>
          <w:szCs w:val="32"/>
          <w:u w:val="double"/>
          <w:rtl/>
          <w:lang w:bidi="ar-DZ"/>
        </w:rPr>
      </w:pPr>
      <w:r>
        <w:rPr>
          <w:b/>
          <w:bCs/>
          <w:sz w:val="32"/>
          <w:szCs w:val="32"/>
          <w:u w:val="double"/>
          <w:lang w:bidi="ar-DZ"/>
        </w:rPr>
        <w:t xml:space="preserve">    </w:t>
      </w:r>
    </w:p>
    <w:p w:rsidR="00AC3FC7" w:rsidRPr="00AC3FC7" w:rsidRDefault="00AC3FC7" w:rsidP="00AC3FC7">
      <w:pPr>
        <w:spacing w:before="120" w:after="120"/>
        <w:jc w:val="right"/>
        <w:rPr>
          <w:sz w:val="28"/>
          <w:szCs w:val="28"/>
          <w:rtl/>
          <w:lang w:bidi="ar-DZ"/>
        </w:rPr>
      </w:pPr>
      <w:r w:rsidRPr="00AC3FC7">
        <w:rPr>
          <w:rFonts w:hint="cs"/>
          <w:sz w:val="28"/>
          <w:szCs w:val="28"/>
          <w:rtl/>
          <w:lang w:bidi="ar-DZ"/>
        </w:rPr>
        <w:t xml:space="preserve">       </w:t>
      </w:r>
      <w:r>
        <w:rPr>
          <w:sz w:val="28"/>
          <w:szCs w:val="28"/>
          <w:lang w:bidi="ar-DZ"/>
        </w:rPr>
        <w:t xml:space="preserve">          </w:t>
      </w:r>
      <w:r w:rsidRPr="00AC3FC7">
        <w:rPr>
          <w:rFonts w:hint="cs"/>
          <w:sz w:val="28"/>
          <w:szCs w:val="28"/>
          <w:rtl/>
          <w:lang w:bidi="ar-DZ"/>
        </w:rPr>
        <w:t xml:space="preserve">-  </w:t>
      </w:r>
      <w:r w:rsidRPr="00AC3FC7">
        <w:rPr>
          <w:rFonts w:hint="cs"/>
          <w:b/>
          <w:bCs/>
          <w:sz w:val="28"/>
          <w:szCs w:val="28"/>
          <w:u w:val="dotted"/>
          <w:rtl/>
          <w:lang w:bidi="ar-DZ"/>
        </w:rPr>
        <w:t>الـسـنـة</w:t>
      </w:r>
      <w:r w:rsidR="00E25EA4">
        <w:rPr>
          <w:rFonts w:hint="cs"/>
          <w:sz w:val="28"/>
          <w:szCs w:val="28"/>
          <w:rtl/>
          <w:lang w:bidi="ar-DZ"/>
        </w:rPr>
        <w:t xml:space="preserve"> :</w:t>
      </w:r>
      <w:r w:rsidRPr="00AC3FC7">
        <w:rPr>
          <w:rFonts w:hint="cs"/>
          <w:sz w:val="28"/>
          <w:szCs w:val="28"/>
          <w:rtl/>
          <w:lang w:bidi="ar-DZ"/>
        </w:rPr>
        <w:t xml:space="preserve"> الثانية  </w:t>
      </w:r>
      <w:proofErr w:type="spellStart"/>
      <w:r w:rsidRPr="00AC3FC7">
        <w:rPr>
          <w:rFonts w:hint="cs"/>
          <w:sz w:val="28"/>
          <w:szCs w:val="28"/>
          <w:rtl/>
          <w:lang w:bidi="ar-DZ"/>
        </w:rPr>
        <w:t>ماستر</w:t>
      </w:r>
      <w:proofErr w:type="spellEnd"/>
      <w:r w:rsidRPr="00AC3FC7">
        <w:rPr>
          <w:rFonts w:hint="cs"/>
          <w:sz w:val="28"/>
          <w:szCs w:val="28"/>
          <w:rtl/>
          <w:lang w:bidi="ar-DZ"/>
        </w:rPr>
        <w:t xml:space="preserve">            </w:t>
      </w:r>
      <w:r>
        <w:rPr>
          <w:sz w:val="28"/>
          <w:szCs w:val="28"/>
          <w:lang w:bidi="ar-DZ"/>
        </w:rPr>
        <w:t xml:space="preserve">  </w:t>
      </w:r>
      <w:r w:rsidRPr="00AC3FC7">
        <w:rPr>
          <w:rFonts w:hint="cs"/>
          <w:sz w:val="28"/>
          <w:szCs w:val="28"/>
          <w:rtl/>
          <w:lang w:bidi="ar-DZ"/>
        </w:rPr>
        <w:t xml:space="preserve">    </w:t>
      </w:r>
      <w:r w:rsidRPr="00AC3FC7">
        <w:rPr>
          <w:rFonts w:hint="cs"/>
          <w:b/>
          <w:bCs/>
          <w:sz w:val="28"/>
          <w:szCs w:val="28"/>
          <w:u w:val="dotted"/>
          <w:rtl/>
          <w:lang w:bidi="ar-DZ"/>
        </w:rPr>
        <w:t>تخصص</w:t>
      </w:r>
      <w:r w:rsidR="00E25EA4">
        <w:rPr>
          <w:rFonts w:hint="cs"/>
          <w:sz w:val="28"/>
          <w:szCs w:val="28"/>
          <w:rtl/>
          <w:lang w:bidi="ar-DZ"/>
        </w:rPr>
        <w:t>: قانون البيئة و</w:t>
      </w:r>
      <w:r w:rsidRPr="00AC3FC7">
        <w:rPr>
          <w:rFonts w:hint="cs"/>
          <w:sz w:val="28"/>
          <w:szCs w:val="28"/>
          <w:rtl/>
          <w:lang w:bidi="ar-DZ"/>
        </w:rPr>
        <w:t xml:space="preserve">التنمية المستدامة          </w:t>
      </w:r>
      <w:r>
        <w:rPr>
          <w:sz w:val="28"/>
          <w:szCs w:val="28"/>
          <w:lang w:bidi="ar-DZ"/>
        </w:rPr>
        <w:t xml:space="preserve">  </w:t>
      </w:r>
      <w:r w:rsidRPr="00AC3FC7">
        <w:rPr>
          <w:rFonts w:hint="cs"/>
          <w:sz w:val="28"/>
          <w:szCs w:val="28"/>
          <w:rtl/>
          <w:lang w:bidi="ar-DZ"/>
        </w:rPr>
        <w:t xml:space="preserve">-  </w:t>
      </w:r>
      <w:r w:rsidRPr="00AC3FC7">
        <w:rPr>
          <w:rFonts w:hint="cs"/>
          <w:b/>
          <w:bCs/>
          <w:sz w:val="28"/>
          <w:szCs w:val="28"/>
          <w:u w:val="dotted"/>
          <w:rtl/>
          <w:lang w:bidi="ar-DZ"/>
        </w:rPr>
        <w:t>السنـة</w:t>
      </w:r>
      <w:r w:rsidRPr="00AC3FC7">
        <w:rPr>
          <w:rFonts w:hint="cs"/>
          <w:sz w:val="28"/>
          <w:szCs w:val="28"/>
          <w:rtl/>
          <w:lang w:bidi="ar-DZ"/>
        </w:rPr>
        <w:t xml:space="preserve"> </w:t>
      </w:r>
      <w:r w:rsidRPr="00AC3FC7">
        <w:rPr>
          <w:rFonts w:hint="cs"/>
          <w:b/>
          <w:bCs/>
          <w:sz w:val="28"/>
          <w:szCs w:val="28"/>
          <w:u w:val="dotted"/>
          <w:rtl/>
          <w:lang w:bidi="ar-DZ"/>
        </w:rPr>
        <w:t>الجـامعـيــــة</w:t>
      </w:r>
      <w:r w:rsidRPr="00AC3FC7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2025</w:t>
      </w:r>
      <w:r w:rsidRPr="00AC3FC7">
        <w:rPr>
          <w:rFonts w:hint="cs"/>
          <w:sz w:val="28"/>
          <w:szCs w:val="28"/>
          <w:rtl/>
          <w:lang w:bidi="ar-DZ"/>
        </w:rPr>
        <w:t>/</w:t>
      </w:r>
      <w:r>
        <w:rPr>
          <w:rFonts w:hint="cs"/>
          <w:sz w:val="28"/>
          <w:szCs w:val="28"/>
          <w:rtl/>
          <w:lang w:bidi="ar-DZ"/>
        </w:rPr>
        <w:t>2026</w:t>
      </w:r>
    </w:p>
    <w:p w:rsidR="00AC3FC7" w:rsidRDefault="00AC3FC7" w:rsidP="00AC3FC7">
      <w:pPr>
        <w:spacing w:before="120" w:after="120"/>
        <w:jc w:val="right"/>
        <w:rPr>
          <w:sz w:val="32"/>
          <w:szCs w:val="32"/>
          <w:rtl/>
          <w:lang w:bidi="ar-DZ"/>
        </w:rPr>
      </w:pPr>
    </w:p>
    <w:p w:rsidR="00AC3FC7" w:rsidRDefault="00AC3FC7" w:rsidP="00AC3FC7">
      <w:pPr>
        <w:spacing w:before="120" w:after="120"/>
        <w:jc w:val="right"/>
        <w:rPr>
          <w:sz w:val="32"/>
          <w:szCs w:val="32"/>
          <w:rtl/>
          <w:lang w:bidi="ar-DZ"/>
        </w:rPr>
      </w:pPr>
    </w:p>
    <w:p w:rsidR="00AC3FC7" w:rsidRPr="00E25EA4" w:rsidRDefault="00AC3FC7" w:rsidP="00AC3FC7">
      <w:pPr>
        <w:spacing w:before="120"/>
        <w:jc w:val="center"/>
        <w:rPr>
          <w:rFonts w:ascii="Edwardian Script ITC" w:hAnsi="Edwardian Script ITC" w:cs="Simplified Arabic"/>
          <w:b/>
          <w:bCs/>
          <w:sz w:val="32"/>
          <w:szCs w:val="32"/>
          <w:u w:val="double"/>
          <w:rtl/>
          <w:lang w:bidi="ar-DZ"/>
        </w:rPr>
      </w:pPr>
      <w:proofErr w:type="gramStart"/>
      <w:r w:rsidRPr="00E25EA4">
        <w:rPr>
          <w:rFonts w:ascii="Edwardian Script ITC" w:hAnsi="Edwardian Script ITC" w:cs="Simplified Arabic"/>
          <w:b/>
          <w:bCs/>
          <w:sz w:val="32"/>
          <w:szCs w:val="32"/>
          <w:u w:val="double"/>
          <w:rtl/>
          <w:lang w:bidi="ar-DZ"/>
        </w:rPr>
        <w:t>امتحان</w:t>
      </w:r>
      <w:proofErr w:type="gramEnd"/>
      <w:r w:rsidRPr="00E25EA4">
        <w:rPr>
          <w:rFonts w:ascii="Edwardian Script ITC" w:hAnsi="Edwardian Script ITC" w:cs="Simplified Arabic"/>
          <w:b/>
          <w:bCs/>
          <w:sz w:val="32"/>
          <w:szCs w:val="32"/>
          <w:u w:val="double"/>
          <w:rtl/>
          <w:lang w:bidi="ar-DZ"/>
        </w:rPr>
        <w:t xml:space="preserve"> مــــادة الضبــــط الإداري البيئــــي </w:t>
      </w:r>
    </w:p>
    <w:p w:rsidR="00AC3FC7" w:rsidRPr="00171DAE" w:rsidRDefault="00AC3FC7" w:rsidP="00AC3FC7">
      <w:pPr>
        <w:spacing w:before="120"/>
        <w:jc w:val="center"/>
        <w:rPr>
          <w:b/>
          <w:bCs/>
          <w:sz w:val="40"/>
          <w:szCs w:val="40"/>
          <w:lang w:bidi="ar-DZ"/>
        </w:rPr>
      </w:pPr>
    </w:p>
    <w:p w:rsidR="00AC3FC7" w:rsidRPr="00AC3FC7" w:rsidRDefault="00AC3FC7" w:rsidP="00AC3FC7">
      <w:pPr>
        <w:spacing w:before="120" w:line="360" w:lineRule="auto"/>
        <w:jc w:val="center"/>
        <w:rPr>
          <w:i/>
          <w:iCs/>
          <w:sz w:val="32"/>
          <w:szCs w:val="32"/>
          <w:rtl/>
          <w:lang w:bidi="ar-DZ"/>
        </w:rPr>
      </w:pPr>
      <w:r w:rsidRPr="00AC3FC7">
        <w:rPr>
          <w:rFonts w:hint="cs"/>
          <w:i/>
          <w:iCs/>
          <w:sz w:val="32"/>
          <w:szCs w:val="32"/>
          <w:rtl/>
          <w:lang w:bidi="ar-DZ"/>
        </w:rPr>
        <w:t>أجب عن الأســــــئلة التالــــــية :</w:t>
      </w:r>
    </w:p>
    <w:p w:rsidR="00AC3FC7" w:rsidRDefault="00AC3FC7" w:rsidP="00E0286C">
      <w:pPr>
        <w:jc w:val="right"/>
        <w:rPr>
          <w:b/>
          <w:bCs/>
          <w:i/>
          <w:iCs/>
          <w:sz w:val="36"/>
          <w:szCs w:val="36"/>
          <w:rtl/>
          <w:lang w:bidi="ar-DZ"/>
        </w:rPr>
      </w:pPr>
      <w:r w:rsidRPr="00184BD2">
        <w:rPr>
          <w:rFonts w:hint="cs"/>
          <w:b/>
          <w:bCs/>
          <w:i/>
          <w:iCs/>
          <w:sz w:val="36"/>
          <w:szCs w:val="36"/>
          <w:u w:val="double"/>
          <w:rtl/>
          <w:lang w:bidi="ar-DZ"/>
        </w:rPr>
        <w:t>الس</w:t>
      </w:r>
      <w:r>
        <w:rPr>
          <w:rFonts w:hint="cs"/>
          <w:b/>
          <w:bCs/>
          <w:i/>
          <w:iCs/>
          <w:sz w:val="36"/>
          <w:szCs w:val="36"/>
          <w:u w:val="double"/>
          <w:rtl/>
          <w:lang w:bidi="ar-DZ"/>
        </w:rPr>
        <w:t>ــــــ</w:t>
      </w:r>
      <w:r w:rsidRPr="00184BD2">
        <w:rPr>
          <w:rFonts w:hint="cs"/>
          <w:b/>
          <w:bCs/>
          <w:i/>
          <w:iCs/>
          <w:sz w:val="36"/>
          <w:szCs w:val="36"/>
          <w:u w:val="double"/>
          <w:rtl/>
          <w:lang w:bidi="ar-DZ"/>
        </w:rPr>
        <w:t xml:space="preserve">ؤال </w:t>
      </w:r>
      <w:proofErr w:type="gramStart"/>
      <w:r w:rsidRPr="00184BD2">
        <w:rPr>
          <w:rFonts w:hint="cs"/>
          <w:b/>
          <w:bCs/>
          <w:i/>
          <w:iCs/>
          <w:sz w:val="36"/>
          <w:szCs w:val="36"/>
          <w:u w:val="double"/>
          <w:rtl/>
          <w:lang w:bidi="ar-DZ"/>
        </w:rPr>
        <w:t xml:space="preserve">الأول </w:t>
      </w:r>
      <w:r w:rsidRPr="00184BD2">
        <w:rPr>
          <w:rFonts w:hint="cs"/>
          <w:b/>
          <w:bCs/>
          <w:i/>
          <w:iCs/>
          <w:sz w:val="36"/>
          <w:szCs w:val="36"/>
          <w:rtl/>
          <w:lang w:bidi="ar-DZ"/>
        </w:rPr>
        <w:t>:</w:t>
      </w:r>
      <w:proofErr w:type="gramEnd"/>
      <w:r w:rsidRPr="00184BD2">
        <w:rPr>
          <w:rFonts w:hint="cs"/>
          <w:b/>
          <w:bCs/>
          <w:i/>
          <w:iCs/>
          <w:sz w:val="36"/>
          <w:szCs w:val="36"/>
          <w:rtl/>
          <w:lang w:bidi="ar-DZ"/>
        </w:rPr>
        <w:t xml:space="preserve">  (</w:t>
      </w:r>
      <w:r w:rsidR="00E0286C">
        <w:rPr>
          <w:rFonts w:hint="cs"/>
          <w:i/>
          <w:iCs/>
          <w:sz w:val="28"/>
          <w:szCs w:val="28"/>
          <w:rtl/>
          <w:lang w:bidi="ar-DZ"/>
        </w:rPr>
        <w:t>10</w:t>
      </w:r>
      <w:r w:rsidRPr="002F37A2">
        <w:rPr>
          <w:rFonts w:hint="cs"/>
          <w:i/>
          <w:iCs/>
          <w:sz w:val="28"/>
          <w:szCs w:val="28"/>
          <w:rtl/>
          <w:lang w:bidi="ar-DZ"/>
        </w:rPr>
        <w:t xml:space="preserve"> نــقطة </w:t>
      </w:r>
      <w:r w:rsidRPr="00184BD2">
        <w:rPr>
          <w:rFonts w:hint="cs"/>
          <w:b/>
          <w:bCs/>
          <w:i/>
          <w:iCs/>
          <w:sz w:val="36"/>
          <w:szCs w:val="36"/>
          <w:rtl/>
          <w:lang w:bidi="ar-DZ"/>
        </w:rPr>
        <w:t>)</w:t>
      </w:r>
    </w:p>
    <w:p w:rsidR="00AC3FC7" w:rsidRPr="00BD4DD2" w:rsidRDefault="00AC3FC7" w:rsidP="00115CB4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C3FC7" w:rsidRDefault="00091CA8" w:rsidP="00115CB4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</w:t>
      </w:r>
      <w:r w:rsidR="00D325D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لقد </w:t>
      </w:r>
      <w:r w:rsidR="007E3CE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منح المشرع ال</w:t>
      </w:r>
      <w:r w:rsidR="00D325D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</w:t>
      </w:r>
      <w:r w:rsidR="007E3CE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زا</w:t>
      </w:r>
      <w:r w:rsidR="00D325D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ئ</w:t>
      </w:r>
      <w:r w:rsidR="007E3CE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ري لهيئات الضبط </w:t>
      </w:r>
      <w:r w:rsidR="00D325D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الإداري</w:t>
      </w:r>
      <w:r w:rsidR="007E3CE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البيئي العديد من السل</w:t>
      </w:r>
      <w:r w:rsidR="00D325D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</w:t>
      </w:r>
      <w:r w:rsidR="007E3CE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 لات</w:t>
      </w:r>
      <w:r w:rsidR="00D325D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خاذ التدابير و   الإجراءات اللازمة في سبيل تكريس </w:t>
      </w:r>
      <w:r w:rsidR="007E3CE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حماية فعالة ونا</w:t>
      </w:r>
      <w:r w:rsidR="00D325D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</w:t>
      </w:r>
      <w:r w:rsidR="007E3CE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عة</w:t>
      </w:r>
      <w:r w:rsidR="00115CB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مواجهة كل</w:t>
      </w:r>
      <w:r w:rsidR="007E3CE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أشكال التلوث البيئي.</w:t>
      </w:r>
    </w:p>
    <w:p w:rsidR="007E3CEA" w:rsidRDefault="007E3CEA" w:rsidP="007E3CEA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D325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</w:t>
      </w:r>
      <w:r w:rsidR="00D325D9" w:rsidRPr="00D325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</w:t>
      </w:r>
      <w:r w:rsidRPr="00D325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</w:t>
      </w:r>
      <w:r w:rsidR="00D325D9" w:rsidRPr="00D325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ط</w:t>
      </w:r>
      <w:r w:rsidR="00D325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ـــــ</w:t>
      </w:r>
      <w:r w:rsidRPr="00D325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لوب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7E3CEA" w:rsidRDefault="007E3CEA" w:rsidP="00471D2D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 w:rsidR="00471D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01-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عرف التلوث البيئي</w:t>
      </w:r>
      <w:r w:rsidR="000371A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كما ورد وفقا</w:t>
      </w:r>
      <w:r w:rsidR="00B138F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للقان</w:t>
      </w:r>
      <w:r w:rsidR="00B138F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ال</w:t>
      </w:r>
      <w:r w:rsidR="00B138F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زائري، </w:t>
      </w:r>
      <w:r w:rsidR="00B138F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اكرا أنواعه</w:t>
      </w:r>
      <w:r w:rsidR="007A558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 مجالاته)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وأسبابه.</w:t>
      </w:r>
    </w:p>
    <w:p w:rsidR="00AC3FC7" w:rsidRPr="00091CA8" w:rsidRDefault="007E3CEA" w:rsidP="00865600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471D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02- </w:t>
      </w:r>
      <w:r w:rsidR="00D325D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فيما تتم</w:t>
      </w:r>
      <w:r w:rsidR="00091CA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</w:t>
      </w:r>
      <w:r w:rsidR="00D325D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 أدنى وأبسط هذه الآليات والتدابير</w:t>
      </w:r>
      <w:r w:rsidR="005A617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91CA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 يمكن أن تتخذها</w:t>
      </w:r>
      <w:r w:rsidR="00B138F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سل</w:t>
      </w:r>
      <w:r w:rsidR="000371A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</w:t>
      </w:r>
      <w:r w:rsidR="00B138F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 الضب</w:t>
      </w:r>
      <w:r w:rsidR="000371A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</w:t>
      </w:r>
      <w:r w:rsidR="00B138F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371A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الإداري</w:t>
      </w:r>
      <w:r w:rsidR="005A617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البيئي</w:t>
      </w:r>
      <w:r w:rsidR="00B138F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وما</w:t>
      </w:r>
      <w:r w:rsidR="000371A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B138F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هي </w:t>
      </w:r>
      <w:r w:rsidR="008656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أقس</w:t>
      </w:r>
      <w:r w:rsidR="00765A6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</w:t>
      </w:r>
      <w:r w:rsidR="0086560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ى هذه </w:t>
      </w:r>
      <w:r w:rsidR="00765A6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الآليات</w:t>
      </w:r>
      <w:r w:rsidR="00B138F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سبيل مواجهة كل أشكال المخ</w:t>
      </w:r>
      <w:r w:rsidR="000371A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الفات المضر</w:t>
      </w:r>
      <w:r w:rsidR="00B138F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بالبيئة</w:t>
      </w:r>
      <w:r w:rsidR="000371A5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D325D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AC3FC7" w:rsidRPr="003F1D22" w:rsidRDefault="00AC3FC7" w:rsidP="00AC3FC7">
      <w:pPr>
        <w:jc w:val="right"/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</w:pPr>
      <w:r w:rsidRPr="00BD4DD2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 xml:space="preserve"> </w:t>
      </w:r>
    </w:p>
    <w:p w:rsidR="00AC3FC7" w:rsidRDefault="00AC3FC7" w:rsidP="00E0286C">
      <w:pPr>
        <w:jc w:val="right"/>
        <w:rPr>
          <w:b/>
          <w:bCs/>
          <w:sz w:val="32"/>
          <w:szCs w:val="32"/>
          <w:rtl/>
          <w:lang w:bidi="ar-DZ"/>
        </w:rPr>
      </w:pPr>
      <w:r w:rsidRPr="00184BD2">
        <w:rPr>
          <w:rFonts w:hint="cs"/>
          <w:b/>
          <w:bCs/>
          <w:sz w:val="32"/>
          <w:szCs w:val="32"/>
          <w:u w:val="double"/>
          <w:rtl/>
          <w:lang w:bidi="ar-DZ"/>
        </w:rPr>
        <w:t>الس</w:t>
      </w:r>
      <w:r>
        <w:rPr>
          <w:rFonts w:hint="cs"/>
          <w:b/>
          <w:bCs/>
          <w:sz w:val="32"/>
          <w:szCs w:val="32"/>
          <w:u w:val="double"/>
          <w:rtl/>
          <w:lang w:bidi="ar-DZ"/>
        </w:rPr>
        <w:t>ـــ</w:t>
      </w:r>
      <w:r w:rsidRPr="00184BD2">
        <w:rPr>
          <w:rFonts w:hint="cs"/>
          <w:b/>
          <w:bCs/>
          <w:sz w:val="32"/>
          <w:szCs w:val="32"/>
          <w:u w:val="double"/>
          <w:rtl/>
          <w:lang w:bidi="ar-DZ"/>
        </w:rPr>
        <w:t xml:space="preserve">ؤال </w:t>
      </w:r>
      <w:proofErr w:type="gramStart"/>
      <w:r w:rsidRPr="00184BD2">
        <w:rPr>
          <w:rFonts w:hint="cs"/>
          <w:b/>
          <w:bCs/>
          <w:sz w:val="32"/>
          <w:szCs w:val="32"/>
          <w:u w:val="double"/>
          <w:rtl/>
          <w:lang w:bidi="ar-DZ"/>
        </w:rPr>
        <w:t>الث</w:t>
      </w:r>
      <w:r>
        <w:rPr>
          <w:rFonts w:hint="cs"/>
          <w:b/>
          <w:bCs/>
          <w:sz w:val="32"/>
          <w:szCs w:val="32"/>
          <w:u w:val="double"/>
          <w:rtl/>
          <w:lang w:bidi="ar-DZ"/>
        </w:rPr>
        <w:t>ــــ</w:t>
      </w:r>
      <w:r w:rsidRPr="00184BD2">
        <w:rPr>
          <w:rFonts w:hint="cs"/>
          <w:b/>
          <w:bCs/>
          <w:sz w:val="32"/>
          <w:szCs w:val="32"/>
          <w:u w:val="double"/>
          <w:rtl/>
          <w:lang w:bidi="ar-DZ"/>
        </w:rPr>
        <w:t>اني :</w:t>
      </w:r>
      <w:proofErr w:type="gramEnd"/>
      <w:r w:rsidRPr="00184BD2">
        <w:rPr>
          <w:rFonts w:hint="cs"/>
          <w:b/>
          <w:bCs/>
          <w:sz w:val="32"/>
          <w:szCs w:val="32"/>
          <w:rtl/>
          <w:lang w:bidi="ar-DZ"/>
        </w:rPr>
        <w:t xml:space="preserve"> ( </w:t>
      </w:r>
      <w:r w:rsidR="00D26A87">
        <w:rPr>
          <w:rFonts w:hint="cs"/>
          <w:rtl/>
          <w:lang w:bidi="ar-DZ"/>
        </w:rPr>
        <w:t>10</w:t>
      </w:r>
      <w:r w:rsidRPr="002F37A2">
        <w:rPr>
          <w:rFonts w:hint="cs"/>
          <w:rtl/>
          <w:lang w:bidi="ar-DZ"/>
        </w:rPr>
        <w:t xml:space="preserve"> نقــطة</w:t>
      </w:r>
      <w:r w:rsidRPr="00184BD2">
        <w:rPr>
          <w:rFonts w:hint="cs"/>
          <w:b/>
          <w:bCs/>
          <w:sz w:val="32"/>
          <w:szCs w:val="32"/>
          <w:rtl/>
          <w:lang w:bidi="ar-DZ"/>
        </w:rPr>
        <w:t xml:space="preserve"> )</w:t>
      </w:r>
    </w:p>
    <w:p w:rsidR="00AC3FC7" w:rsidRDefault="00AC3FC7" w:rsidP="00AC3FC7">
      <w:pPr>
        <w:jc w:val="center"/>
        <w:rPr>
          <w:b/>
          <w:bCs/>
          <w:sz w:val="32"/>
          <w:szCs w:val="32"/>
          <w:rtl/>
          <w:lang w:bidi="ar-DZ"/>
        </w:rPr>
      </w:pPr>
    </w:p>
    <w:p w:rsidR="00AC3FC7" w:rsidRDefault="00AC3FC7" w:rsidP="00091CA8">
      <w:pPr>
        <w:jc w:val="right"/>
        <w:rPr>
          <w:sz w:val="28"/>
          <w:szCs w:val="28"/>
          <w:rtl/>
          <w:lang w:bidi="ar-DZ"/>
        </w:rPr>
      </w:pPr>
      <w:r w:rsidRPr="00E0286C">
        <w:rPr>
          <w:rFonts w:hint="cs"/>
          <w:sz w:val="28"/>
          <w:szCs w:val="28"/>
          <w:rtl/>
          <w:lang w:bidi="ar-DZ"/>
        </w:rPr>
        <w:t xml:space="preserve">    </w:t>
      </w:r>
      <w:proofErr w:type="gramStart"/>
      <w:r w:rsidRPr="00E0286C">
        <w:rPr>
          <w:rFonts w:hint="cs"/>
          <w:sz w:val="28"/>
          <w:szCs w:val="28"/>
          <w:rtl/>
          <w:lang w:bidi="ar-DZ"/>
        </w:rPr>
        <w:t>تكلم</w:t>
      </w:r>
      <w:proofErr w:type="gramEnd"/>
      <w:r w:rsidRPr="00E0286C">
        <w:rPr>
          <w:rFonts w:hint="cs"/>
          <w:sz w:val="28"/>
          <w:szCs w:val="28"/>
          <w:rtl/>
          <w:lang w:bidi="ar-DZ"/>
        </w:rPr>
        <w:t xml:space="preserve"> عن ضوابط حماية البيئة على المستوى المحلي في </w:t>
      </w:r>
      <w:r w:rsidR="000371A5" w:rsidRPr="00E0286C">
        <w:rPr>
          <w:rFonts w:hint="cs"/>
          <w:sz w:val="28"/>
          <w:szCs w:val="28"/>
          <w:rtl/>
          <w:lang w:bidi="ar-DZ"/>
        </w:rPr>
        <w:t>إطار</w:t>
      </w:r>
      <w:r w:rsidRPr="00E0286C">
        <w:rPr>
          <w:rFonts w:hint="cs"/>
          <w:sz w:val="28"/>
          <w:szCs w:val="28"/>
          <w:rtl/>
          <w:lang w:bidi="ar-DZ"/>
        </w:rPr>
        <w:t xml:space="preserve"> ممارسة أنشطة المؤسسات المصنفة</w:t>
      </w:r>
      <w:r w:rsidR="001C5B30">
        <w:rPr>
          <w:rFonts w:hint="cs"/>
          <w:sz w:val="28"/>
          <w:szCs w:val="28"/>
          <w:rtl/>
          <w:lang w:bidi="ar-DZ"/>
        </w:rPr>
        <w:t xml:space="preserve"> لحماية البيئة</w:t>
      </w:r>
      <w:r w:rsidRPr="00E0286C">
        <w:rPr>
          <w:rFonts w:hint="cs"/>
          <w:sz w:val="28"/>
          <w:szCs w:val="28"/>
          <w:rtl/>
          <w:lang w:bidi="ar-DZ"/>
        </w:rPr>
        <w:t>.</w:t>
      </w:r>
    </w:p>
    <w:p w:rsidR="00D817D9" w:rsidRDefault="00D817D9" w:rsidP="00091CA8">
      <w:pPr>
        <w:jc w:val="right"/>
        <w:rPr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ملاحظة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: </w:t>
      </w:r>
    </w:p>
    <w:p w:rsidR="00D817D9" w:rsidRPr="00E0286C" w:rsidRDefault="00D817D9" w:rsidP="00091CA8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الإجابة </w:t>
      </w:r>
      <w:r w:rsidR="001C5B30">
        <w:rPr>
          <w:rFonts w:hint="cs"/>
          <w:sz w:val="28"/>
          <w:szCs w:val="28"/>
          <w:rtl/>
          <w:lang w:bidi="ar-DZ"/>
        </w:rPr>
        <w:t xml:space="preserve">تكون </w:t>
      </w:r>
      <w:r>
        <w:rPr>
          <w:rFonts w:hint="cs"/>
          <w:sz w:val="28"/>
          <w:szCs w:val="28"/>
          <w:rtl/>
          <w:lang w:bidi="ar-DZ"/>
        </w:rPr>
        <w:t>مباشرة</w:t>
      </w:r>
      <w:r w:rsidR="001C5B30">
        <w:rPr>
          <w:rFonts w:hint="cs"/>
          <w:sz w:val="28"/>
          <w:szCs w:val="28"/>
          <w:rtl/>
          <w:lang w:bidi="ar-DZ"/>
        </w:rPr>
        <w:t xml:space="preserve"> </w:t>
      </w:r>
      <w:r w:rsidR="005B5349">
        <w:rPr>
          <w:rFonts w:hint="cs"/>
          <w:sz w:val="28"/>
          <w:szCs w:val="28"/>
          <w:rtl/>
          <w:lang w:bidi="ar-DZ"/>
        </w:rPr>
        <w:t>مع الالتزام بحدود المطلوب</w:t>
      </w:r>
      <w:r w:rsidR="001C5B30">
        <w:rPr>
          <w:rFonts w:hint="cs"/>
          <w:sz w:val="28"/>
          <w:szCs w:val="28"/>
          <w:rtl/>
          <w:lang w:bidi="ar-DZ"/>
        </w:rPr>
        <w:t xml:space="preserve">    </w:t>
      </w:r>
    </w:p>
    <w:p w:rsidR="00AC3FC7" w:rsidRPr="005E150B" w:rsidRDefault="00AC3FC7" w:rsidP="00AC3FC7">
      <w:pPr>
        <w:jc w:val="center"/>
        <w:rPr>
          <w:sz w:val="36"/>
          <w:szCs w:val="36"/>
          <w:rtl/>
          <w:lang w:bidi="ar-DZ"/>
        </w:rPr>
      </w:pPr>
    </w:p>
    <w:p w:rsidR="00AC3FC7" w:rsidRDefault="00AC3FC7" w:rsidP="00AC3FC7">
      <w:pPr>
        <w:rPr>
          <w:sz w:val="28"/>
          <w:szCs w:val="28"/>
          <w:rtl/>
          <w:lang w:bidi="ar-DZ"/>
        </w:rPr>
      </w:pPr>
      <w:r w:rsidRPr="00E72B6D">
        <w:rPr>
          <w:rFonts w:hint="cs"/>
          <w:sz w:val="28"/>
          <w:szCs w:val="28"/>
          <w:rtl/>
          <w:lang w:bidi="ar-DZ"/>
        </w:rPr>
        <w:t>بالت</w:t>
      </w:r>
      <w:r>
        <w:rPr>
          <w:rFonts w:hint="cs"/>
          <w:sz w:val="28"/>
          <w:szCs w:val="28"/>
          <w:rtl/>
          <w:lang w:bidi="ar-DZ"/>
        </w:rPr>
        <w:t>ــــــ</w:t>
      </w:r>
      <w:r w:rsidRPr="00E72B6D">
        <w:rPr>
          <w:rFonts w:hint="cs"/>
          <w:sz w:val="28"/>
          <w:szCs w:val="28"/>
          <w:rtl/>
          <w:lang w:bidi="ar-DZ"/>
        </w:rPr>
        <w:t>وف</w:t>
      </w:r>
      <w:r>
        <w:rPr>
          <w:rFonts w:hint="cs"/>
          <w:sz w:val="28"/>
          <w:szCs w:val="28"/>
          <w:rtl/>
          <w:lang w:bidi="ar-DZ"/>
        </w:rPr>
        <w:t>ـ</w:t>
      </w:r>
      <w:r w:rsidRPr="00E72B6D">
        <w:rPr>
          <w:rFonts w:hint="cs"/>
          <w:sz w:val="28"/>
          <w:szCs w:val="28"/>
          <w:rtl/>
          <w:lang w:bidi="ar-DZ"/>
        </w:rPr>
        <w:t>يق و الن</w:t>
      </w:r>
      <w:r>
        <w:rPr>
          <w:rFonts w:hint="cs"/>
          <w:sz w:val="28"/>
          <w:szCs w:val="28"/>
          <w:rtl/>
          <w:lang w:bidi="ar-DZ"/>
        </w:rPr>
        <w:t>ــ</w:t>
      </w:r>
      <w:r w:rsidRPr="00E72B6D">
        <w:rPr>
          <w:rFonts w:hint="cs"/>
          <w:sz w:val="28"/>
          <w:szCs w:val="28"/>
          <w:rtl/>
          <w:lang w:bidi="ar-DZ"/>
        </w:rPr>
        <w:t xml:space="preserve">جاح </w:t>
      </w:r>
    </w:p>
    <w:p w:rsidR="00AC3FC7" w:rsidRDefault="00AC3FC7" w:rsidP="00AC3FC7">
      <w:pPr>
        <w:jc w:val="right"/>
        <w:rPr>
          <w:sz w:val="36"/>
          <w:szCs w:val="36"/>
          <w:rtl/>
          <w:lang w:bidi="ar-DZ"/>
        </w:rPr>
      </w:pPr>
    </w:p>
    <w:p w:rsidR="00AC3FC7" w:rsidRDefault="00AC3FC7" w:rsidP="00AC3FC7">
      <w:pPr>
        <w:jc w:val="center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</w:t>
      </w:r>
    </w:p>
    <w:p w:rsidR="00AC3FC7" w:rsidRDefault="00AC3FC7" w:rsidP="00AC3FC7">
      <w:pPr>
        <w:jc w:val="center"/>
        <w:rPr>
          <w:sz w:val="36"/>
          <w:szCs w:val="36"/>
          <w:rtl/>
          <w:lang w:bidi="ar-DZ"/>
        </w:rPr>
      </w:pPr>
    </w:p>
    <w:p w:rsidR="00AC3FC7" w:rsidRDefault="00AC3FC7" w:rsidP="00AC3FC7">
      <w:pPr>
        <w:jc w:val="right"/>
        <w:rPr>
          <w:sz w:val="28"/>
          <w:szCs w:val="28"/>
          <w:rtl/>
          <w:lang w:bidi="ar-DZ"/>
        </w:rPr>
      </w:pPr>
    </w:p>
    <w:p w:rsidR="00AC3FC7" w:rsidRDefault="0046597D" w:rsidP="00AC3FC7">
      <w:pPr>
        <w:jc w:val="center"/>
        <w:rPr>
          <w:b/>
          <w:bCs/>
          <w:sz w:val="32"/>
          <w:szCs w:val="32"/>
          <w:u w:val="single"/>
          <w:rtl/>
          <w:lang w:bidi="ar-DZ"/>
        </w:rPr>
      </w:pPr>
      <w:proofErr w:type="gramStart"/>
      <w:r w:rsidRPr="00BD4DD2">
        <w:rPr>
          <w:rFonts w:hint="cs"/>
          <w:b/>
          <w:bCs/>
          <w:sz w:val="32"/>
          <w:szCs w:val="32"/>
          <w:u w:val="single"/>
          <w:rtl/>
          <w:lang w:bidi="ar-DZ"/>
        </w:rPr>
        <w:t>الإجاب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ــــــــــــــ</w:t>
      </w:r>
      <w:r w:rsidRPr="00BD4DD2">
        <w:rPr>
          <w:rFonts w:hint="cs"/>
          <w:b/>
          <w:bCs/>
          <w:sz w:val="32"/>
          <w:szCs w:val="32"/>
          <w:u w:val="single"/>
          <w:rtl/>
          <w:lang w:bidi="ar-DZ"/>
        </w:rPr>
        <w:t>ة</w:t>
      </w:r>
      <w:proofErr w:type="gramEnd"/>
      <w:r w:rsidR="00AC3FC7" w:rsidRPr="00BD4DD2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C4068C" w:rsidRPr="00BD4DD2">
        <w:rPr>
          <w:rFonts w:hint="cs"/>
          <w:b/>
          <w:bCs/>
          <w:sz w:val="32"/>
          <w:szCs w:val="32"/>
          <w:u w:val="single"/>
          <w:rtl/>
          <w:lang w:bidi="ar-DZ"/>
        </w:rPr>
        <w:t>النموذجي</w:t>
      </w:r>
      <w:r w:rsidR="00C4068C">
        <w:rPr>
          <w:rFonts w:hint="cs"/>
          <w:b/>
          <w:bCs/>
          <w:sz w:val="32"/>
          <w:szCs w:val="32"/>
          <w:u w:val="single"/>
          <w:rtl/>
          <w:lang w:bidi="ar-DZ"/>
        </w:rPr>
        <w:t>ــــ</w:t>
      </w:r>
      <w:r w:rsidR="00C4068C" w:rsidRPr="00BD4DD2">
        <w:rPr>
          <w:rFonts w:hint="cs"/>
          <w:b/>
          <w:bCs/>
          <w:sz w:val="32"/>
          <w:szCs w:val="32"/>
          <w:u w:val="single"/>
          <w:rtl/>
          <w:lang w:bidi="ar-DZ"/>
        </w:rPr>
        <w:t>ة</w:t>
      </w:r>
      <w:r w:rsidR="00AC3FC7" w:rsidRPr="00BD4DD2">
        <w:rPr>
          <w:rFonts w:hint="cs"/>
          <w:b/>
          <w:bCs/>
          <w:sz w:val="32"/>
          <w:szCs w:val="32"/>
          <w:u w:val="single"/>
          <w:rtl/>
          <w:lang w:bidi="ar-DZ"/>
        </w:rPr>
        <w:t>:</w:t>
      </w:r>
    </w:p>
    <w:p w:rsidR="00C4068C" w:rsidRDefault="00C4068C" w:rsidP="00AC3FC7">
      <w:pPr>
        <w:jc w:val="center"/>
        <w:rPr>
          <w:b/>
          <w:bCs/>
          <w:sz w:val="32"/>
          <w:szCs w:val="32"/>
          <w:u w:val="single"/>
          <w:rtl/>
          <w:lang w:bidi="ar-DZ"/>
        </w:rPr>
      </w:pPr>
    </w:p>
    <w:p w:rsidR="00AC3FC7" w:rsidRDefault="0046597D" w:rsidP="00C4068C">
      <w:pPr>
        <w:jc w:val="center"/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>الإجابة</w:t>
      </w:r>
      <w:r w:rsidR="00AC3FC7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عن السؤال الأول:(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10</w:t>
      </w:r>
      <w:r w:rsidR="00AC3FC7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ن)</w:t>
      </w:r>
    </w:p>
    <w:p w:rsidR="00AC3FC7" w:rsidRDefault="00AC3FC7" w:rsidP="00AC3FC7">
      <w:pPr>
        <w:jc w:val="right"/>
        <w:rPr>
          <w:b/>
          <w:bCs/>
          <w:sz w:val="32"/>
          <w:szCs w:val="32"/>
          <w:u w:val="single"/>
          <w:rtl/>
          <w:lang w:bidi="ar-DZ"/>
        </w:rPr>
      </w:pPr>
    </w:p>
    <w:p w:rsidR="00AC3FC7" w:rsidRDefault="00AC3FC7" w:rsidP="007E4CF8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F224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E85D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E85DE0" w:rsidRPr="00C4068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أولا</w:t>
      </w:r>
      <w:r w:rsidR="00E85D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D4DD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المقصود بالتلوث البيئي ؟ </w:t>
      </w:r>
      <w:r w:rsidR="00530A9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مجالاته </w:t>
      </w:r>
      <w:r w:rsidR="007E4CF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30A93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="00530A9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BD4DD2">
        <w:rPr>
          <w:rFonts w:ascii="Simplified Arabic" w:hAnsi="Simplified Arabic" w:cs="Simplified Arabic"/>
          <w:sz w:val="28"/>
          <w:szCs w:val="28"/>
          <w:rtl/>
          <w:lang w:bidi="ar-DZ"/>
        </w:rPr>
        <w:t>أسبابه ؟</w:t>
      </w:r>
    </w:p>
    <w:p w:rsidR="00AC3FC7" w:rsidRDefault="00AC3FC7" w:rsidP="00103474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</w:t>
      </w:r>
      <w:r w:rsidRPr="00C4068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  <w:r w:rsidR="00E85D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أ-</w:t>
      </w:r>
      <w:r w:rsidR="007E4C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7E4CF8" w:rsidRPr="007E4C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7E4CF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تحديد المقصود بالتلوث البيئي</w:t>
      </w:r>
      <w:r w:rsidR="005B2B45" w:rsidRPr="007E4CF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و مجالاته</w:t>
      </w:r>
      <w:r w:rsidR="005B2B45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</w:t>
      </w:r>
      <w:r w:rsidRPr="0010347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</w:t>
      </w:r>
      <w:r w:rsidR="00103474" w:rsidRPr="0010347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05</w:t>
      </w:r>
      <w:r w:rsidRPr="0010347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ن</w:t>
      </w:r>
    </w:p>
    <w:p w:rsidR="00AC3FC7" w:rsidRDefault="00D26A87" w:rsidP="005B2B45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</w:t>
      </w:r>
      <w:proofErr w:type="gramStart"/>
      <w:r w:rsidR="00AC3F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يعرف</w:t>
      </w:r>
      <w:proofErr w:type="gramEnd"/>
      <w:r w:rsidR="00AC3FC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المشرع ج التلوث البيئي بموجب </w:t>
      </w:r>
      <w:r w:rsidR="00AC3FC7" w:rsidRPr="00C4068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المادة 04</w:t>
      </w:r>
      <w:r w:rsidR="00AC3FC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القانون03/10على أنه كل تغيير مباشر أو غير مباشر للبيئة، يتسبب فيه كل فعل يحدث أو قد يحدث وضعية مضرة بالصحة و سلامة </w:t>
      </w:r>
      <w:r w:rsidR="00C406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الإنسان</w:t>
      </w:r>
      <w:r w:rsidR="00AC3FC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w:r w:rsidR="00C406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النبا</w:t>
      </w:r>
      <w:r w:rsidR="00C4068C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ت</w:t>
      </w:r>
      <w:r w:rsidR="00AC3FC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الحيوان و الهواء و الجو و الماء</w:t>
      </w:r>
      <w:r w:rsidR="00C4068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الأرض و الممتلكات الجماعية و</w:t>
      </w:r>
      <w:r w:rsidR="00AC3F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الفردية.</w:t>
      </w:r>
      <w:r w:rsidR="005B2B4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AC3FC7" w:rsidRDefault="00AC3FC7" w:rsidP="005B2B45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به</w:t>
      </w:r>
      <w:r w:rsidR="0046597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 الخصوص </w:t>
      </w:r>
      <w:r w:rsidRPr="00530A93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فالتلوث البيئي </w:t>
      </w:r>
      <w:proofErr w:type="gramStart"/>
      <w:r w:rsidRPr="00530A93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يشمل :</w:t>
      </w:r>
      <w:proofErr w:type="gramEnd"/>
      <w:r w:rsidR="00530A93" w:rsidRPr="00530A93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(مجالاته)</w:t>
      </w:r>
      <w:r w:rsidR="005B2B45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:</w:t>
      </w:r>
    </w:p>
    <w:p w:rsidR="00AC3FC7" w:rsidRDefault="00AC3FC7" w:rsidP="00AC3FC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 w:rsidR="00530A9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-01/  </w:t>
      </w:r>
      <w:r w:rsidRPr="004659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تلوث المياه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 يعرف بحسب م 04 و م48 ما بعدها): حدوث خلل و تلف في نوعية المياه، بحيث تصبح غير صالحة للاستعمال. بتغير خصائصه الفيزيائية و الكيميائية و البيولوجية، مما يجعلها خطرا على الكائنات الحية.</w:t>
      </w:r>
    </w:p>
    <w:p w:rsidR="00AC3FC7" w:rsidRDefault="00AC3FC7" w:rsidP="00AC3FC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-</w:t>
      </w:r>
      <w:r w:rsidR="00530A9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02/  </w:t>
      </w:r>
      <w:r w:rsidRPr="004659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تلوث الجو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 يعرف بحسب م 04 و م 44)</w:t>
      </w:r>
    </w:p>
    <w:p w:rsidR="00AC3FC7" w:rsidRDefault="00AC3FC7" w:rsidP="007A558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-</w:t>
      </w:r>
      <w:r w:rsidR="00530A9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03/  </w:t>
      </w:r>
      <w:r w:rsidRPr="004659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تلوث التربة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 تعرف): أو التلوث الأرضي : فالأرض هي مصدر الغذاء و مجال التهيئة العمرانية، ويؤدي تدهورها نتي</w:t>
      </w:r>
      <w:r w:rsidR="005A617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7A558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امتزاجها بمختلف المواد الملوثة الصادرة عن الأنشطة الإنسانية، بالإضافة إلى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A617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الز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يادة</w:t>
      </w:r>
      <w:r w:rsidR="005A617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المفرطة في استخدام المبيدات والأسمدة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الفلاحي</w:t>
      </w:r>
      <w:r w:rsidR="00D26A8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ة، فتتلوث بالمواد الكيميائية و بالتالي 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تده</w:t>
      </w:r>
      <w:r w:rsidR="00D26A8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 مقدرتها البيولوجية</w:t>
      </w:r>
      <w:r w:rsidR="007A558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خصوصا القدرة على التجدد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..</w:t>
      </w:r>
    </w:p>
    <w:p w:rsidR="00AC3FC7" w:rsidRDefault="00AC3FC7" w:rsidP="00AC3FC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530A9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04/  </w:t>
      </w:r>
      <w:r w:rsidRPr="004659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التلوث</w:t>
      </w:r>
      <w:proofErr w:type="gramEnd"/>
      <w:r w:rsidRPr="004659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السمعي و البصري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( يعرفان)  </w:t>
      </w:r>
    </w:p>
    <w:p w:rsidR="00AC3FC7" w:rsidRDefault="00AC3FC7" w:rsidP="00E85DE0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:</w:t>
      </w:r>
      <w:r w:rsidR="007E4CF8" w:rsidRPr="00E85D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</w:t>
      </w:r>
      <w:r w:rsidR="00E85DE0" w:rsidRPr="00E85D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ب- </w:t>
      </w:r>
      <w:r w:rsidR="007E4CF8" w:rsidRPr="00E85D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E85DE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7E4CF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ذك</w:t>
      </w:r>
      <w:r w:rsidR="001D0EC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ــ</w:t>
      </w:r>
      <w:r w:rsidRPr="007E4CF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ر الأسب</w:t>
      </w:r>
      <w:r w:rsidR="001D0EC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ـــــــ</w:t>
      </w:r>
      <w:r w:rsidRPr="007E4CF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</w:t>
      </w:r>
      <w:r w:rsidRPr="0010347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..04 ن:</w:t>
      </w:r>
    </w:p>
    <w:p w:rsidR="00AC3FC7" w:rsidRDefault="00AC3FC7" w:rsidP="00AC3FC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للتلوث عوامل و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أسباب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عديدة تتوزع بين الأسباب الطبيعية و تلك التي يكون وراءها </w:t>
      </w:r>
      <w:r w:rsidR="0046597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الإنسان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AC3FC7" w:rsidRDefault="00AC3FC7" w:rsidP="00AC3FC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gramStart"/>
      <w:r w:rsidRPr="00E03A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طبيع</w:t>
      </w:r>
      <w:r w:rsidR="004659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ــــــــ</w:t>
      </w:r>
      <w:r w:rsidRPr="00E03A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ية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بحيث تقف الظواهر و العوامل الطبيعية خلفها كالزلازل و البراكين و..</w:t>
      </w:r>
    </w:p>
    <w:p w:rsidR="00AC3FC7" w:rsidRDefault="00AC3FC7" w:rsidP="00AC3FC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gramStart"/>
      <w:r w:rsidRPr="00E03A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بشري</w:t>
      </w:r>
      <w:r w:rsidR="004659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ـــــــ</w:t>
      </w:r>
      <w:r w:rsidRPr="00E03A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أين يكون </w:t>
      </w:r>
      <w:r w:rsidR="0046597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الإنسان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خلفها، و كثيرا ما ترتبط بنشاطات </w:t>
      </w:r>
      <w:r w:rsidR="0046597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الإنسان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سعيه لتلبية </w:t>
      </w:r>
      <w:r w:rsidR="0046597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احتياجات</w:t>
      </w:r>
      <w:r w:rsidR="0046597D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متطلبات حياته.</w:t>
      </w:r>
    </w:p>
    <w:p w:rsidR="00AC3FC7" w:rsidRDefault="00AC3FC7" w:rsidP="00AC3FC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يمكن توزيع هذه العوامل الطبيعية و البشرية في عديد النقاط من أهمها:</w:t>
      </w:r>
    </w:p>
    <w:p w:rsidR="00AC3FC7" w:rsidRDefault="00AC3FC7" w:rsidP="00AC3FC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Pr="00A317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46597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إهمال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قضايا البيئة في البرامج التنموية.</w:t>
      </w:r>
    </w:p>
    <w:p w:rsidR="00AC3FC7" w:rsidRDefault="00AC3FC7" w:rsidP="00AC3FC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Pr="00A317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التزايد المستمر و بشكل كبير في اعتماد النشاط الصناعي على الاستهلاك المكثف للطاقة</w:t>
      </w:r>
      <w:r w:rsidR="0046597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مثل قطاع الحديد و الصلب و غيره...</w:t>
      </w:r>
    </w:p>
    <w:p w:rsidR="00AC3FC7" w:rsidRDefault="00AC3FC7" w:rsidP="00AC3FC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317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-</w:t>
      </w:r>
      <w:r w:rsidR="0046597D" w:rsidRPr="00A317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ضعف أنظمة تسيير و </w:t>
      </w:r>
      <w:r w:rsidR="0046597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إدارة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النفايات.</w:t>
      </w:r>
    </w:p>
    <w:p w:rsidR="00AC3FC7" w:rsidRDefault="00AC3FC7" w:rsidP="00AC3FC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 </w:t>
      </w:r>
      <w:r w:rsidRPr="00A317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-</w:t>
      </w:r>
      <w:r w:rsidR="0046597D" w:rsidRPr="00A317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ضعف برامج </w:t>
      </w:r>
      <w:r w:rsidR="0046597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إعادة التطهير 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استغلال مياه الصرف الصحي.</w:t>
      </w:r>
    </w:p>
    <w:p w:rsidR="00AC3FC7" w:rsidRDefault="00AC3FC7" w:rsidP="00AC3FC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Pr="00A317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46597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سوء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استغلال موارد الطاقة.</w:t>
      </w:r>
    </w:p>
    <w:p w:rsidR="00AC3FC7" w:rsidRDefault="00AC3FC7" w:rsidP="00AC3FC7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 w:rsidRPr="00A317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46597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النمو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الديمغراف</w:t>
      </w:r>
      <w:r w:rsidR="0046597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proofErr w:type="spellEnd"/>
    </w:p>
    <w:p w:rsidR="00E85DE0" w:rsidRPr="00BD4DD2" w:rsidRDefault="00E85DE0" w:rsidP="00AC3FC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103474" w:rsidRDefault="00E85DE0" w:rsidP="00E85DE0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6A46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ثانيا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4F23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10347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أدنــــــــــى و أقصــــــى التدابير الضبطية:...............01 </w:t>
      </w:r>
    </w:p>
    <w:p w:rsidR="00E85DE0" w:rsidRPr="004F2341" w:rsidRDefault="00103474" w:rsidP="00E85DE0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</w:t>
      </w:r>
      <w:r w:rsidR="004F23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E85DE0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تعد الجزاءات </w:t>
      </w:r>
      <w:r w:rsidR="004F2341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الإدارية</w:t>
      </w:r>
      <w:r w:rsidR="00E85DE0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أشد أساليب الضب</w:t>
      </w:r>
      <w:r w:rsid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</w:t>
      </w:r>
      <w:r w:rsidR="00E85DE0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4F2341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الإداري</w:t>
      </w:r>
      <w:r w:rsidR="00E85DE0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</w:t>
      </w:r>
      <w:r w:rsid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</w:t>
      </w:r>
      <w:r w:rsidR="00E85DE0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أة على النشاط ، وأهم مظاهرها </w:t>
      </w:r>
      <w:r w:rsidR="004F2341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الإنذار</w:t>
      </w:r>
      <w:r w:rsidR="00E85DE0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التنبيه</w:t>
      </w:r>
      <w:r w:rsidR="00455D87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</w:t>
      </w:r>
      <w:r w:rsidR="004F2341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الإعذار</w:t>
      </w:r>
      <w:r w:rsidR="00E85DE0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وهو أخف</w:t>
      </w:r>
      <w:r w:rsid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وأدنى عقوبة</w:t>
      </w:r>
      <w:r w:rsidR="00E85DE0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بينما قد يؤدي عدم </w:t>
      </w:r>
      <w:r w:rsidR="004F2341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الامتثا</w:t>
      </w:r>
      <w:r w:rsidR="004F2341" w:rsidRPr="004F2341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ل</w:t>
      </w:r>
      <w:r w:rsidR="00E85DE0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4F2341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عقوبة أشد</w:t>
      </w:r>
      <w:r w:rsidR="00E85DE0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455D87" w:rsidRPr="004F2341" w:rsidRDefault="00E85DE0" w:rsidP="004F2341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proofErr w:type="gramStart"/>
      <w:r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وعليه</w:t>
      </w:r>
      <w:proofErr w:type="gramEnd"/>
      <w:r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فالتنبيه يعد مقدمة من مقدمات </w:t>
      </w:r>
      <w:r w:rsidR="00455D87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الجزاء </w:t>
      </w:r>
      <w:r w:rsidR="004F2341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الإداري</w:t>
      </w:r>
      <w:r w:rsidR="00455D87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حيث يمنح أجلا لتصح</w:t>
      </w:r>
      <w:r w:rsidR="00D36B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455D87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 الأوضاع وات</w:t>
      </w:r>
      <w:r w:rsidR="00D36B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</w:t>
      </w:r>
      <w:r w:rsidR="00455D87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اذ التدابير الضرورية </w:t>
      </w:r>
      <w:r w:rsidR="00D36B97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لإزالة</w:t>
      </w:r>
      <w:r w:rsidR="00455D87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AC17E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الأضر</w:t>
      </w:r>
      <w:r w:rsidR="00AC17E5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ار</w:t>
      </w:r>
      <w:r w:rsidR="00455D87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</w:t>
      </w:r>
      <w:r w:rsidR="00D36B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</w:t>
      </w:r>
      <w:r w:rsidR="00D36B97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ضرار</w:t>
      </w:r>
      <w:r w:rsidR="00455D87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المثب</w:t>
      </w:r>
      <w:r w:rsidR="00D36B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تة</w:t>
      </w:r>
      <w:r w:rsidR="00455D87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حسب المادة 25 من القانون 03/10.</w:t>
      </w:r>
    </w:p>
    <w:p w:rsidR="00455D87" w:rsidRDefault="00455D87" w:rsidP="007B51A4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AC17E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D36B97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فإذا</w:t>
      </w:r>
      <w:r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استمر است</w:t>
      </w:r>
      <w:r w:rsidR="00D36B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</w:t>
      </w:r>
      <w:r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لال المنشأة بما يؤدي </w:t>
      </w:r>
      <w:r w:rsidR="00D36B97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36B97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الإخلال</w:t>
      </w:r>
      <w:r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بالنظام العام البيئي </w:t>
      </w:r>
      <w:r w:rsidR="004F2341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فيمكن لهيئات الضبط </w:t>
      </w:r>
      <w:r w:rsidR="00D36B97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الإداري</w:t>
      </w:r>
      <w:r w:rsidR="004F2341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البيئي سحب </w:t>
      </w:r>
      <w:r w:rsidR="00D36B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الترخي</w:t>
      </w:r>
      <w:r w:rsidR="00D36B97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</w:t>
      </w:r>
      <w:r w:rsidR="004F2341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</w:t>
      </w:r>
      <w:r w:rsidR="0079584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</w:t>
      </w:r>
      <w:r w:rsidR="004F2341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 يعتبر </w:t>
      </w:r>
      <w:r w:rsidR="00D36B97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إلغاء</w:t>
      </w:r>
      <w:r w:rsidR="004F2341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لحق ممارسة </w:t>
      </w:r>
      <w:r w:rsidR="0079584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النشاط بصفة نهائية أو وقف ممارست</w:t>
      </w:r>
      <w:r w:rsidR="004F2341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 لم</w:t>
      </w:r>
      <w:r w:rsidR="00D36B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دة مؤقتة ، ويعتبر السحب أشد الج</w:t>
      </w:r>
      <w:r w:rsidR="004F2341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زاءات التي تسل</w:t>
      </w:r>
      <w:r w:rsidR="00D36B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</w:t>
      </w:r>
      <w:r w:rsidR="004F2341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ها </w:t>
      </w:r>
      <w:r w:rsidR="00D36B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هيئات</w:t>
      </w:r>
      <w:r w:rsidR="004F2341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الضبط على المنشآت المصنفة، في حالة ما </w:t>
      </w:r>
      <w:r w:rsidR="00D36B97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إذا</w:t>
      </w:r>
      <w:r w:rsidR="004F2341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36B97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أصبح</w:t>
      </w:r>
      <w:r w:rsidR="004F2341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النشاط يشكل خطرا </w:t>
      </w:r>
      <w:r w:rsidR="00D36B9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على البيئة، فنكون أمام حتمية </w:t>
      </w:r>
      <w:r w:rsidR="007B51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وقف النشاط والغلق</w:t>
      </w:r>
      <w:r w:rsidR="00463F8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203B6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الإداري</w:t>
      </w:r>
      <w:r w:rsidR="00463F8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</w:t>
      </w:r>
      <w:r w:rsidR="004F2341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لمنشأة</w:t>
      </w:r>
      <w:r w:rsidR="0079584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بصفة نهائية</w:t>
      </w:r>
      <w:r w:rsidR="004F2341" w:rsidRPr="004F2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 </w:t>
      </w:r>
    </w:p>
    <w:p w:rsidR="00AC3FC7" w:rsidRPr="00B657AA" w:rsidRDefault="00E85DE0" w:rsidP="00E85DE0">
      <w:pPr>
        <w:jc w:val="right"/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AC3FC7" w:rsidRDefault="0046597D" w:rsidP="0046597D">
      <w:pPr>
        <w:jc w:val="center"/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>الإجابة</w:t>
      </w:r>
      <w:r w:rsidR="00AC3FC7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عن السؤال الثاني:(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10</w:t>
      </w:r>
      <w:r w:rsidR="00AC3FC7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ن)</w:t>
      </w:r>
    </w:p>
    <w:p w:rsidR="00AC3FC7" w:rsidRDefault="00AC3FC7" w:rsidP="00AC3FC7">
      <w:pPr>
        <w:jc w:val="right"/>
        <w:rPr>
          <w:b/>
          <w:bCs/>
          <w:sz w:val="32"/>
          <w:szCs w:val="32"/>
          <w:u w:val="single"/>
          <w:rtl/>
          <w:lang w:bidi="ar-DZ"/>
        </w:rPr>
      </w:pPr>
    </w:p>
    <w:p w:rsidR="00AC3FC7" w:rsidRPr="004852E6" w:rsidRDefault="00AC3FC7" w:rsidP="00AC3FC7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0B0DBC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Pr="000B0DB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ضوابط حماية البيئة على المستوى المحلي في ظل ممارسة أنشطة المؤسسات المصنفة</w:t>
      </w:r>
      <w:r w:rsidR="00786CC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لحماية البيئة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AC3FC7" w:rsidRPr="00E03AAD" w:rsidRDefault="00AC3FC7" w:rsidP="001C5B30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C3FC7" w:rsidRPr="00E03AAD" w:rsidRDefault="001C5B30" w:rsidP="001C5B30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يستعرض الطالب في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إجابته </w:t>
      </w:r>
      <w:r w:rsidR="00AC3FC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يبرز </w:t>
      </w:r>
      <w:r w:rsidR="00AC3FC7" w:rsidRPr="00E03A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الدور الذي تلعبه هيئات الضبط </w:t>
      </w: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الإداري</w:t>
      </w:r>
      <w:r w:rsidR="00AC3FC7" w:rsidRPr="00E03A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البيئي المحلي، و المتمثلة على وجه الخصوص في دور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كل من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الوالي 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AC3FC7" w:rsidRPr="00E03AAD">
        <w:rPr>
          <w:rFonts w:ascii="Simplified Arabic" w:hAnsi="Simplified Arabic" w:cs="Simplified Arabic"/>
          <w:sz w:val="28"/>
          <w:szCs w:val="28"/>
          <w:rtl/>
          <w:lang w:bidi="ar-DZ"/>
        </w:rPr>
        <w:t>رئيس المجلس الشعبي البلدي</w:t>
      </w:r>
      <w:r w:rsidR="00AC3FC7"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الرقابة على نشاطات المنشآت المصنفة لحماية البيئة، مستبعدا الهيئات المركزية المتمثلة في الوزارة </w:t>
      </w: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إلا</w:t>
      </w:r>
      <w:r w:rsidR="00AC3FC7"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عرضا فقط.</w:t>
      </w:r>
    </w:p>
    <w:p w:rsidR="00AC3FC7" w:rsidRPr="00E03AAD" w:rsidRDefault="00AC3FC7" w:rsidP="00AC3FC7">
      <w:pPr>
        <w:pStyle w:val="Paragraphedeliste"/>
        <w:numPr>
          <w:ilvl w:val="0"/>
          <w:numId w:val="1"/>
        </w:num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</w:t>
      </w:r>
      <w:r w:rsidRPr="00E03A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يتطرق الطالب في العرض </w:t>
      </w: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Pr="00E03AAD">
        <w:rPr>
          <w:rFonts w:ascii="Simplified Arabic" w:hAnsi="Simplified Arabic" w:cs="Simplified Arabic"/>
          <w:sz w:val="28"/>
          <w:szCs w:val="28"/>
          <w:rtl/>
          <w:lang w:bidi="ar-DZ"/>
        </w:rPr>
        <w:t>لنقاط التالية:</w:t>
      </w:r>
    </w:p>
    <w:p w:rsidR="00AC3FC7" w:rsidRPr="00E03AAD" w:rsidRDefault="00AC3FC7" w:rsidP="00A41792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03A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</w:t>
      </w: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-</w:t>
      </w:r>
      <w:r w:rsidRPr="00E03A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تعريف</w:t>
      </w:r>
      <w:r w:rsidR="00A4179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المنشآت المصنفة لحماية البيئة</w:t>
      </w:r>
      <w:r w:rsidR="00A4179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وفقا ل</w:t>
      </w:r>
      <w:r w:rsidR="00A41792">
        <w:rPr>
          <w:rFonts w:ascii="Simplified Arabic" w:hAnsi="Simplified Arabic" w:cs="Simplified Arabic"/>
          <w:sz w:val="28"/>
          <w:szCs w:val="28"/>
          <w:rtl/>
          <w:lang w:bidi="ar-DZ"/>
        </w:rPr>
        <w:t>لقانون</w:t>
      </w:r>
      <w:r w:rsidR="00521E76" w:rsidRPr="001C5B3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03/10</w:t>
      </w:r>
      <w:r w:rsidR="00A41792" w:rsidRPr="001C5B3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A417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والمرسوم</w:t>
      </w:r>
      <w:proofErr w:type="gramEnd"/>
      <w:r w:rsidR="00A4179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التنفيذي</w:t>
      </w:r>
      <w:r w:rsidR="00A41792" w:rsidRPr="001C5B3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06/198</w:t>
      </w:r>
      <w:r w:rsidR="00A4179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المعدل و المتمم</w:t>
      </w:r>
      <w:r w:rsidRPr="00E03AAD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="00521E7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والذي يضبط التنظيم المطبق على المنشآت المصنفة لحماية البيئة.</w:t>
      </w:r>
    </w:p>
    <w:p w:rsidR="00AC3FC7" w:rsidRPr="00E03AAD" w:rsidRDefault="00AC3FC7" w:rsidP="00AC3FC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03A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</w:t>
      </w: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03AAD">
        <w:rPr>
          <w:rFonts w:ascii="Simplified Arabic" w:hAnsi="Simplified Arabic" w:cs="Simplified Arabic"/>
          <w:sz w:val="28"/>
          <w:szCs w:val="28"/>
          <w:rtl/>
          <w:lang w:bidi="ar-DZ"/>
        </w:rPr>
        <w:t>-المقصود بالمنشآت المصنفة الخا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ضعة للرخصة</w:t>
      </w:r>
      <w:r w:rsidR="00521E7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</w:t>
      </w:r>
      <w:proofErr w:type="gramStart"/>
      <w:r w:rsidR="00521E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التصريح</w:t>
      </w:r>
      <w:proofErr w:type="gram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الجماعات المحلية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تصنيفاتها و معيار التصنيف.</w:t>
      </w:r>
      <w:r w:rsidR="00521E7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حسبما ورد بالقانون 03/10</w:t>
      </w:r>
      <w:r w:rsidR="00DC30B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 م19...)</w:t>
      </w:r>
      <w:r w:rsidR="00521E7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w:proofErr w:type="gramStart"/>
      <w:r w:rsidR="00521E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="00DC30B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لمرسوم</w:t>
      </w:r>
      <w:proofErr w:type="gramEnd"/>
      <w:r w:rsidR="00DC30B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 06/198 المعدل و المتمم، </w:t>
      </w:r>
      <w:r w:rsidR="000B1A1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بالإضافة</w:t>
      </w:r>
      <w:r w:rsidR="00DC30B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B1A1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="00DC30B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 يمنحه قانون الولاية و البلدية مثل المادة 92 من ق ب.</w:t>
      </w:r>
    </w:p>
    <w:p w:rsidR="00AC3FC7" w:rsidRPr="00E03AAD" w:rsidRDefault="00AC3FC7" w:rsidP="000B1A1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03AAD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   -</w:t>
      </w: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371A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يستعرض الطالب </w:t>
      </w:r>
      <w:r w:rsidR="00E166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0371A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صلاحيات</w:t>
      </w:r>
      <w:r w:rsidR="00E166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المنوطة</w:t>
      </w:r>
      <w:r w:rsidR="000371A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166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="000371A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الولاية و</w:t>
      </w: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البلدية في ضبط المنشآت المصنفة من خلال التشريعات البيئية، فيبرز </w:t>
      </w:r>
      <w:r w:rsidRPr="00E03A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آليات تدخل الهيئات المحلية لحماية البيئة </w:t>
      </w: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مرحلة</w:t>
      </w:r>
      <w:r w:rsidRPr="00E03A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371A5"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الإنشاء</w:t>
      </w: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لهذه</w:t>
      </w:r>
      <w:r w:rsidRPr="00E03A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المنشآت المصنفة</w:t>
      </w: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لحماية البيئة</w:t>
      </w:r>
      <w:r w:rsidRPr="00E03A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بالخضوع أساسا </w:t>
      </w:r>
      <w:r w:rsidRPr="001C5B3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لل</w:t>
      </w:r>
      <w:r w:rsidR="00650DE4" w:rsidRPr="001C5B3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رخصة</w:t>
      </w:r>
      <w:r w:rsidR="00650DE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قبل الوالي و</w:t>
      </w:r>
      <w:r w:rsidRPr="00E03AAD">
        <w:rPr>
          <w:rFonts w:ascii="Simplified Arabic" w:hAnsi="Simplified Arabic" w:cs="Simplified Arabic"/>
          <w:sz w:val="28"/>
          <w:szCs w:val="28"/>
          <w:rtl/>
          <w:lang w:bidi="ar-DZ"/>
        </w:rPr>
        <w:t>رئيس م ش ب</w:t>
      </w: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بحيث يتطرق </w:t>
      </w:r>
      <w:r w:rsidRPr="001C5B3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للمراحل</w:t>
      </w:r>
      <w:r w:rsidR="00650DE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تمر بها</w:t>
      </w:r>
      <w:r w:rsidR="00E166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وما يتعلق بها من </w:t>
      </w:r>
      <w:r w:rsidR="00816D7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إجراءات</w:t>
      </w:r>
      <w:r w:rsidR="00E166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</w:t>
      </w:r>
      <w:r w:rsidR="00816D7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</w:t>
      </w:r>
      <w:r w:rsidR="00E166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رى</w:t>
      </w:r>
      <w:r w:rsidR="00E16652" w:rsidRPr="001C5B3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كالتحقيق العمومي</w:t>
      </w:r>
      <w:r w:rsidR="00E166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الذي تقوم به </w:t>
      </w:r>
      <w:r w:rsidR="00E16652" w:rsidRPr="001C5B3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اللجنة الولائية </w:t>
      </w:r>
      <w:r w:rsidR="00E166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</w:t>
      </w:r>
      <w:r w:rsidR="00816D7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</w:t>
      </w:r>
      <w:r w:rsidR="00E166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كلة من عدة قطاعات وغيرها </w:t>
      </w:r>
      <w:r w:rsidR="00650DE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التي تضمنها أساسا المرسوم التنفيذي 06/198 </w:t>
      </w:r>
      <w:r w:rsidR="00816D7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دون إغفال </w:t>
      </w:r>
      <w:r w:rsidRPr="00E03A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التعديلات</w:t>
      </w:r>
      <w:r w:rsidR="00816D7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اللاحقة عليه</w:t>
      </w: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مثل</w:t>
      </w:r>
      <w:r w:rsidR="00816D7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 جاء به</w:t>
      </w: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المرسو</w:t>
      </w:r>
      <w:r w:rsidRPr="001C5B3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م24/196 </w:t>
      </w: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المؤرخ في 11/06/2024،</w:t>
      </w:r>
      <w:r w:rsidR="00816D7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الذي</w:t>
      </w: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يعدل و يتمم م ت 06/198،</w:t>
      </w:r>
      <w:r w:rsidR="00650DE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إطار مهامها ب</w:t>
      </w: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مراقبة </w:t>
      </w:r>
      <w:r w:rsidR="00E16652"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المنشآت</w:t>
      </w: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16652"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المصنفة</w:t>
      </w: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166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سواء في مرحلة</w:t>
      </w: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816D7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816D77"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إنشاء</w:t>
      </w: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166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E166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ممارسة</w:t>
      </w: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166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النشاط</w:t>
      </w: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166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وما يمكن أن </w:t>
      </w:r>
      <w:r w:rsidR="001C5B3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تترتب عنه</w:t>
      </w:r>
      <w:r w:rsidR="00816D7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</w:t>
      </w:r>
      <w:r w:rsidR="00E166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مخاطر على</w:t>
      </w:r>
      <w:r w:rsidR="00816D7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مختلف</w:t>
      </w:r>
      <w:r w:rsidR="00E166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المجالات البيئية المحمية قانونا</w:t>
      </w:r>
      <w:r w:rsidR="00816D7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وذلك بحسب نوع النشاط الذي تمارسه المنشأة المصنفة</w:t>
      </w: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="000B1A1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خلال </w:t>
      </w:r>
      <w:r w:rsidR="000B1A1B" w:rsidRPr="001C5B3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دراسة التأثير وموجز التأثير</w:t>
      </w:r>
      <w:r w:rsidR="000B1A1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 البيئة ، </w:t>
      </w:r>
      <w:r w:rsidR="000B1A1B" w:rsidRPr="001C5B3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ودراسة الخطر والتحقيق العمومي</w:t>
      </w:r>
      <w:r w:rsidR="000B1A1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  <w:proofErr w:type="gramStart"/>
      <w:r w:rsidR="000B1A1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وبالتالي</w:t>
      </w:r>
      <w:proofErr w:type="gramEnd"/>
      <w:r w:rsidR="000B1A1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تتضح أوجه </w:t>
      </w: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علاقتها بسلطات الضبط </w:t>
      </w:r>
      <w:r w:rsidR="00816D77"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الإداري</w:t>
      </w: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المحلية، سواء في ما يتعلق </w:t>
      </w:r>
      <w:r w:rsidR="00816D77"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بالآليات</w:t>
      </w: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الوقائية للبيئة أو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816D77" w:rsidRPr="001C5B3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الآليات</w:t>
      </w:r>
      <w:r w:rsidR="000B1A1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الردعية </w:t>
      </w:r>
      <w:r w:rsidR="00816D7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816D7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ويتم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وهذا</w:t>
      </w: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كله كما تقديمه </w:t>
      </w:r>
      <w:r w:rsidR="00816D7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وشرحه </w:t>
      </w: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بالمحاضرة.</w:t>
      </w:r>
    </w:p>
    <w:p w:rsidR="00AC3FC7" w:rsidRPr="00E03AAD" w:rsidRDefault="00AC3FC7" w:rsidP="00AC3FC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03A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-</w:t>
      </w: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يتوجب على الطالب دعم </w:t>
      </w:r>
      <w:r w:rsidR="000B1A1B"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إجابته</w:t>
      </w: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</w:t>
      </w:r>
      <w:r w:rsidRPr="00E03A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استعراض النصوص القانونية ذات العلاقة بدور </w:t>
      </w:r>
      <w:proofErr w:type="gramStart"/>
      <w:r w:rsidRPr="00E03AAD">
        <w:rPr>
          <w:rFonts w:ascii="Simplified Arabic" w:hAnsi="Simplified Arabic" w:cs="Simplified Arabic"/>
          <w:sz w:val="28"/>
          <w:szCs w:val="28"/>
          <w:rtl/>
          <w:lang w:bidi="ar-DZ"/>
        </w:rPr>
        <w:t>سلطات</w:t>
      </w:r>
      <w:proofErr w:type="gramEnd"/>
      <w:r w:rsidRPr="00E03A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ض </w:t>
      </w:r>
      <w:r w:rsidR="000B1A1B"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الإداري</w:t>
      </w:r>
      <w:r w:rsidRPr="00E03A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البيئي المحلي</w:t>
      </w:r>
      <w:r w:rsidR="000B1A1B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AC3FC7" w:rsidRPr="00E03AAD" w:rsidRDefault="00AC3FC7" w:rsidP="00AC3FC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خصوصا :</w:t>
      </w:r>
      <w:proofErr w:type="gramEnd"/>
    </w:p>
    <w:p w:rsidR="00AC3FC7" w:rsidRPr="00E03AAD" w:rsidRDefault="00AC3FC7" w:rsidP="00AC3FC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-القانون03/10 و ما يتضمنه من نصوص حول المنشآت المصنفة.</w:t>
      </w:r>
    </w:p>
    <w:p w:rsidR="00AC3FC7" w:rsidRPr="00E03AAD" w:rsidRDefault="00AC3FC7" w:rsidP="00AC3FC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- م ت 06/198 و </w:t>
      </w:r>
      <w:proofErr w:type="gramStart"/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تعديلاته</w:t>
      </w:r>
      <w:proofErr w:type="gramEnd"/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اللاحقة.</w:t>
      </w:r>
    </w:p>
    <w:p w:rsidR="00AC3FC7" w:rsidRPr="00E03AAD" w:rsidRDefault="00AC3FC7" w:rsidP="00AC3FC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- م ت 07/144 و م ت 07/145 .</w:t>
      </w:r>
    </w:p>
    <w:p w:rsidR="00AC3FC7" w:rsidRDefault="00AC3FC7" w:rsidP="00AC3FC7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E03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-قانوني الولاية و البلدية.</w:t>
      </w:r>
    </w:p>
    <w:p w:rsidR="00183329" w:rsidRPr="00E03AAD" w:rsidRDefault="00183329" w:rsidP="00AC3FC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على الطالب عدم الخروج عن حدود المطلوب في إجابته.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الالتزام باللغة القانونية الواضحة. </w:t>
      </w:r>
    </w:p>
    <w:p w:rsidR="00AC3FC7" w:rsidRPr="00E03AAD" w:rsidRDefault="00B90FD9" w:rsidP="0074561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</w:t>
      </w:r>
      <w:r w:rsidR="00586162" w:rsidRPr="007456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انته</w:t>
      </w:r>
      <w:r w:rsidR="005861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ـــــــــــــ</w:t>
      </w:r>
      <w:r w:rsidR="00586162" w:rsidRPr="007456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</w:t>
      </w:r>
      <w:proofErr w:type="gramStart"/>
      <w:r w:rsidR="00745613" w:rsidRPr="007456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بالتوفيق</w:t>
      </w:r>
      <w:proofErr w:type="gramEnd"/>
      <w:r w:rsidR="00745613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</w:t>
      </w:r>
    </w:p>
    <w:p w:rsidR="001B4A21" w:rsidRDefault="001B4A21"/>
    <w:sectPr w:rsidR="001B4A21" w:rsidSect="001B4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80776"/>
    <w:multiLevelType w:val="hybridMultilevel"/>
    <w:tmpl w:val="EA36ABD8"/>
    <w:lvl w:ilvl="0" w:tplc="33C69CC0">
      <w:start w:val="2"/>
      <w:numFmt w:val="bullet"/>
      <w:lvlText w:val="-"/>
      <w:lvlJc w:val="left"/>
      <w:pPr>
        <w:ind w:left="3435" w:hanging="3075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AC3FC7"/>
    <w:rsid w:val="000371A5"/>
    <w:rsid w:val="00091CA8"/>
    <w:rsid w:val="000B1A1B"/>
    <w:rsid w:val="00103474"/>
    <w:rsid w:val="00115CB4"/>
    <w:rsid w:val="00183329"/>
    <w:rsid w:val="001A7B38"/>
    <w:rsid w:val="001B4A21"/>
    <w:rsid w:val="001C5B30"/>
    <w:rsid w:val="001D0EC9"/>
    <w:rsid w:val="00203B6C"/>
    <w:rsid w:val="002C26F5"/>
    <w:rsid w:val="00301E02"/>
    <w:rsid w:val="00455D87"/>
    <w:rsid w:val="00463F81"/>
    <w:rsid w:val="0046597D"/>
    <w:rsid w:val="00471D2D"/>
    <w:rsid w:val="004F2341"/>
    <w:rsid w:val="00521E76"/>
    <w:rsid w:val="00530A93"/>
    <w:rsid w:val="00586162"/>
    <w:rsid w:val="005A6177"/>
    <w:rsid w:val="005B2B45"/>
    <w:rsid w:val="005B5349"/>
    <w:rsid w:val="00650DE4"/>
    <w:rsid w:val="00745613"/>
    <w:rsid w:val="00765A6C"/>
    <w:rsid w:val="00786CC6"/>
    <w:rsid w:val="00795845"/>
    <w:rsid w:val="007A5581"/>
    <w:rsid w:val="007B51A4"/>
    <w:rsid w:val="007E3CEA"/>
    <w:rsid w:val="007E4CF8"/>
    <w:rsid w:val="00816D77"/>
    <w:rsid w:val="00865600"/>
    <w:rsid w:val="00A317E3"/>
    <w:rsid w:val="00A41792"/>
    <w:rsid w:val="00AC17E5"/>
    <w:rsid w:val="00AC3FC7"/>
    <w:rsid w:val="00AD3AE9"/>
    <w:rsid w:val="00B138F4"/>
    <w:rsid w:val="00B90FD9"/>
    <w:rsid w:val="00C4068C"/>
    <w:rsid w:val="00D26A87"/>
    <w:rsid w:val="00D325D9"/>
    <w:rsid w:val="00D36B97"/>
    <w:rsid w:val="00D817D9"/>
    <w:rsid w:val="00DC28DA"/>
    <w:rsid w:val="00DC30B5"/>
    <w:rsid w:val="00E0286C"/>
    <w:rsid w:val="00E16652"/>
    <w:rsid w:val="00E25EA4"/>
    <w:rsid w:val="00E85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3F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3655</TotalTime>
  <Pages>4</Pages>
  <Words>940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36</cp:revision>
  <cp:lastPrinted>2026-01-20T16:34:00Z</cp:lastPrinted>
  <dcterms:created xsi:type="dcterms:W3CDTF">2026-01-10T19:32:00Z</dcterms:created>
  <dcterms:modified xsi:type="dcterms:W3CDTF">2026-01-22T10:09:00Z</dcterms:modified>
</cp:coreProperties>
</file>