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688" w:rsidRPr="00351F66" w:rsidRDefault="007F7DB3" w:rsidP="007F7DB3">
      <w:pPr>
        <w:bidi/>
        <w:spacing w:after="0"/>
        <w:jc w:val="center"/>
        <w:rPr>
          <w:rFonts w:asciiTheme="minorBidi" w:hAnsiTheme="minorBidi"/>
          <w:b/>
          <w:bCs/>
          <w:sz w:val="40"/>
          <w:szCs w:val="40"/>
          <w:rtl/>
          <w:lang w:bidi="ar-DZ"/>
        </w:rPr>
      </w:pPr>
      <w:r w:rsidRPr="00351F66">
        <w:rPr>
          <w:rFonts w:asciiTheme="minorBidi" w:hAnsiTheme="minorBidi"/>
          <w:b/>
          <w:bCs/>
          <w:sz w:val="40"/>
          <w:szCs w:val="40"/>
          <w:rtl/>
          <w:lang w:bidi="ar-DZ"/>
        </w:rPr>
        <w:t>جامعة أم البواقي</w:t>
      </w:r>
    </w:p>
    <w:p w:rsidR="007F7DB3" w:rsidRPr="00351F66" w:rsidRDefault="007F7DB3" w:rsidP="007F7DB3">
      <w:pPr>
        <w:bidi/>
        <w:spacing w:after="0"/>
        <w:jc w:val="center"/>
        <w:rPr>
          <w:rFonts w:asciiTheme="minorBidi" w:hAnsiTheme="minorBidi"/>
          <w:b/>
          <w:bCs/>
          <w:sz w:val="40"/>
          <w:szCs w:val="40"/>
          <w:rtl/>
          <w:lang w:bidi="ar-DZ"/>
        </w:rPr>
      </w:pPr>
      <w:r w:rsidRPr="00351F66">
        <w:rPr>
          <w:rFonts w:asciiTheme="minorBidi" w:hAnsiTheme="minorBidi"/>
          <w:b/>
          <w:bCs/>
          <w:sz w:val="40"/>
          <w:szCs w:val="40"/>
          <w:rtl/>
          <w:lang w:bidi="ar-DZ"/>
        </w:rPr>
        <w:t>كلية الحقوق والعلوم السياسية</w:t>
      </w:r>
    </w:p>
    <w:p w:rsidR="007F7DB3" w:rsidRPr="00351F66" w:rsidRDefault="007F7DB3" w:rsidP="007F7DB3">
      <w:pPr>
        <w:bidi/>
        <w:spacing w:after="0"/>
        <w:jc w:val="center"/>
        <w:rPr>
          <w:rFonts w:asciiTheme="minorBidi" w:hAnsiTheme="minorBidi"/>
          <w:b/>
          <w:bCs/>
          <w:sz w:val="40"/>
          <w:szCs w:val="40"/>
          <w:rtl/>
          <w:lang w:bidi="ar-DZ"/>
        </w:rPr>
      </w:pPr>
      <w:r w:rsidRPr="00351F66">
        <w:rPr>
          <w:rFonts w:asciiTheme="minorBidi" w:hAnsiTheme="minorBidi"/>
          <w:b/>
          <w:bCs/>
          <w:sz w:val="40"/>
          <w:szCs w:val="40"/>
          <w:rtl/>
          <w:lang w:bidi="ar-DZ"/>
        </w:rPr>
        <w:t>قسم الحقوق</w:t>
      </w:r>
    </w:p>
    <w:p w:rsidR="00351F66" w:rsidRDefault="00351F66" w:rsidP="009678C4">
      <w:pPr>
        <w:bidi/>
        <w:spacing w:after="0"/>
        <w:jc w:val="center"/>
        <w:rPr>
          <w:rFonts w:asciiTheme="minorBidi" w:hAnsiTheme="minorBidi" w:hint="cs"/>
          <w:sz w:val="24"/>
          <w:szCs w:val="24"/>
          <w:rtl/>
          <w:lang w:bidi="ar-DZ"/>
        </w:rPr>
      </w:pPr>
    </w:p>
    <w:p w:rsidR="00351F66" w:rsidRDefault="00351F66" w:rsidP="00351F66">
      <w:pPr>
        <w:bidi/>
        <w:spacing w:after="0"/>
        <w:jc w:val="center"/>
        <w:rPr>
          <w:rFonts w:asciiTheme="minorBidi" w:hAnsiTheme="minorBidi" w:hint="cs"/>
          <w:sz w:val="24"/>
          <w:szCs w:val="24"/>
          <w:rtl/>
          <w:lang w:bidi="ar-DZ"/>
        </w:rPr>
      </w:pPr>
    </w:p>
    <w:p w:rsidR="007F7DB3" w:rsidRPr="00351F66" w:rsidRDefault="007F7DB3" w:rsidP="00351F66">
      <w:pPr>
        <w:bidi/>
        <w:spacing w:after="0"/>
        <w:jc w:val="center"/>
        <w:rPr>
          <w:rFonts w:asciiTheme="minorBidi" w:hAnsiTheme="minorBidi"/>
          <w:color w:val="FF0000"/>
          <w:sz w:val="28"/>
          <w:szCs w:val="28"/>
          <w:rtl/>
          <w:lang w:bidi="ar-DZ"/>
        </w:rPr>
      </w:pPr>
      <w:r w:rsidRPr="00351F66">
        <w:rPr>
          <w:rFonts w:asciiTheme="minorBidi" w:hAnsiTheme="minorBidi"/>
          <w:color w:val="FF0000"/>
          <w:sz w:val="28"/>
          <w:szCs w:val="28"/>
          <w:rtl/>
          <w:lang w:bidi="ar-DZ"/>
        </w:rPr>
        <w:t xml:space="preserve">الإجابة </w:t>
      </w:r>
      <w:proofErr w:type="gramStart"/>
      <w:r w:rsidRPr="00351F66">
        <w:rPr>
          <w:rFonts w:asciiTheme="minorBidi" w:hAnsiTheme="minorBidi"/>
          <w:color w:val="FF0000"/>
          <w:sz w:val="28"/>
          <w:szCs w:val="28"/>
          <w:rtl/>
          <w:lang w:bidi="ar-DZ"/>
        </w:rPr>
        <w:t>النموذجية</w:t>
      </w:r>
      <w:proofErr w:type="gramEnd"/>
      <w:r w:rsidRPr="00351F66">
        <w:rPr>
          <w:rFonts w:asciiTheme="minorBidi" w:hAnsiTheme="minorBidi"/>
          <w:color w:val="FF0000"/>
          <w:sz w:val="28"/>
          <w:szCs w:val="28"/>
          <w:rtl/>
          <w:lang w:bidi="ar-DZ"/>
        </w:rPr>
        <w:t xml:space="preserve"> لامتحان مادة مقارنة الأنظمة القانونية</w:t>
      </w:r>
      <w:r w:rsidR="009678C4" w:rsidRPr="00351F66">
        <w:rPr>
          <w:rFonts w:asciiTheme="minorBidi" w:hAnsiTheme="minorBidi"/>
          <w:color w:val="FF0000"/>
          <w:sz w:val="28"/>
          <w:szCs w:val="28"/>
          <w:rtl/>
          <w:lang w:bidi="ar-DZ"/>
        </w:rPr>
        <w:t xml:space="preserve"> السداسي الأول</w:t>
      </w:r>
      <w:r w:rsidR="009678C4" w:rsidRPr="00351F66">
        <w:rPr>
          <w:rFonts w:asciiTheme="minorBidi" w:hAnsiTheme="minorBidi" w:hint="cs"/>
          <w:color w:val="FF0000"/>
          <w:sz w:val="28"/>
          <w:szCs w:val="28"/>
          <w:rtl/>
          <w:lang w:bidi="ar-DZ"/>
        </w:rPr>
        <w:t xml:space="preserve">، </w:t>
      </w:r>
      <w:r w:rsidR="009678C4" w:rsidRPr="00351F66">
        <w:rPr>
          <w:rFonts w:asciiTheme="minorBidi" w:hAnsiTheme="minorBidi"/>
          <w:color w:val="FF0000"/>
          <w:sz w:val="28"/>
          <w:szCs w:val="28"/>
          <w:rtl/>
          <w:lang w:bidi="ar-DZ"/>
        </w:rPr>
        <w:t>الدورة العادية</w:t>
      </w:r>
      <w:r w:rsidR="009678C4" w:rsidRPr="00351F66">
        <w:rPr>
          <w:rFonts w:asciiTheme="minorBidi" w:hAnsiTheme="minorBidi" w:hint="cs"/>
          <w:color w:val="FF0000"/>
          <w:sz w:val="28"/>
          <w:szCs w:val="28"/>
          <w:rtl/>
          <w:lang w:bidi="ar-DZ"/>
        </w:rPr>
        <w:t xml:space="preserve"> - </w:t>
      </w:r>
      <w:r w:rsidR="001C7B86" w:rsidRPr="00351F66">
        <w:rPr>
          <w:rFonts w:asciiTheme="minorBidi" w:hAnsiTheme="minorBidi"/>
          <w:color w:val="FF0000"/>
          <w:sz w:val="28"/>
          <w:szCs w:val="28"/>
          <w:rtl/>
          <w:lang w:bidi="ar-DZ"/>
        </w:rPr>
        <w:t>الموسم الجامعي 2025-2026</w:t>
      </w:r>
    </w:p>
    <w:p w:rsidR="007F7DB3" w:rsidRPr="00351F66" w:rsidRDefault="00A26C40" w:rsidP="009678C4">
      <w:pPr>
        <w:bidi/>
        <w:spacing w:after="0"/>
        <w:jc w:val="center"/>
        <w:rPr>
          <w:rFonts w:asciiTheme="minorBidi" w:hAnsiTheme="minorBidi"/>
          <w:color w:val="FF0000"/>
          <w:sz w:val="28"/>
          <w:szCs w:val="28"/>
          <w:rtl/>
          <w:lang w:bidi="ar-DZ"/>
        </w:rPr>
      </w:pPr>
      <w:r w:rsidRPr="00351F66">
        <w:rPr>
          <w:rFonts w:asciiTheme="minorBidi" w:hAnsiTheme="minorBidi"/>
          <w:color w:val="FF0000"/>
          <w:sz w:val="28"/>
          <w:szCs w:val="28"/>
          <w:rtl/>
          <w:lang w:bidi="ar-DZ"/>
        </w:rPr>
        <w:t xml:space="preserve">المستوى: </w:t>
      </w:r>
      <w:proofErr w:type="gramStart"/>
      <w:r w:rsidR="009678C4" w:rsidRPr="00351F66">
        <w:rPr>
          <w:rFonts w:asciiTheme="minorBidi" w:hAnsiTheme="minorBidi"/>
          <w:color w:val="FF0000"/>
          <w:sz w:val="28"/>
          <w:szCs w:val="28"/>
          <w:rtl/>
          <w:lang w:bidi="ar-DZ"/>
        </w:rPr>
        <w:t>السنة</w:t>
      </w:r>
      <w:proofErr w:type="gramEnd"/>
      <w:r w:rsidR="009678C4" w:rsidRPr="00351F66">
        <w:rPr>
          <w:rFonts w:asciiTheme="minorBidi" w:hAnsiTheme="minorBidi"/>
          <w:color w:val="FF0000"/>
          <w:sz w:val="28"/>
          <w:szCs w:val="28"/>
          <w:rtl/>
          <w:lang w:bidi="ar-DZ"/>
        </w:rPr>
        <w:t xml:space="preserve"> الثالثة التخصص: قانون خاص</w:t>
      </w:r>
    </w:p>
    <w:p w:rsidR="00A26C40" w:rsidRPr="00351F66" w:rsidRDefault="00A26C40" w:rsidP="00A26C40">
      <w:pPr>
        <w:bidi/>
        <w:spacing w:after="0"/>
        <w:jc w:val="center"/>
        <w:rPr>
          <w:rFonts w:asciiTheme="minorBidi" w:hAnsiTheme="minorBidi"/>
          <w:color w:val="FF0000"/>
          <w:sz w:val="28"/>
          <w:szCs w:val="28"/>
          <w:rtl/>
          <w:lang w:bidi="ar-DZ"/>
        </w:rPr>
      </w:pPr>
    </w:p>
    <w:p w:rsidR="00582992" w:rsidRPr="00351F66" w:rsidRDefault="00582992" w:rsidP="003D54ED">
      <w:pPr>
        <w:tabs>
          <w:tab w:val="left" w:pos="142"/>
        </w:tabs>
        <w:bidi/>
        <w:spacing w:after="0" w:line="240" w:lineRule="auto"/>
        <w:rPr>
          <w:rFonts w:asciiTheme="minorBidi" w:hAnsiTheme="minorBidi"/>
          <w:b/>
          <w:bCs/>
          <w:color w:val="31849B" w:themeColor="accent5" w:themeShade="BF"/>
          <w:sz w:val="32"/>
          <w:szCs w:val="32"/>
          <w:rtl/>
          <w:lang w:bidi="ar-DZ"/>
        </w:rPr>
      </w:pPr>
      <w:r w:rsidRPr="00351F66">
        <w:rPr>
          <w:rFonts w:asciiTheme="minorBidi" w:hAnsiTheme="minorBidi"/>
          <w:b/>
          <w:bCs/>
          <w:color w:val="31849B" w:themeColor="accent5" w:themeShade="BF"/>
          <w:sz w:val="32"/>
          <w:szCs w:val="32"/>
          <w:rtl/>
          <w:lang w:bidi="ar-DZ"/>
        </w:rPr>
        <w:t xml:space="preserve">س 1) اذكر </w:t>
      </w:r>
      <w:proofErr w:type="gramStart"/>
      <w:r w:rsidRPr="00351F66">
        <w:rPr>
          <w:rFonts w:asciiTheme="minorBidi" w:hAnsiTheme="minorBidi"/>
          <w:b/>
          <w:bCs/>
          <w:color w:val="31849B" w:themeColor="accent5" w:themeShade="BF"/>
          <w:sz w:val="32"/>
          <w:szCs w:val="32"/>
          <w:rtl/>
          <w:lang w:bidi="ar-DZ"/>
        </w:rPr>
        <w:t>بعض</w:t>
      </w:r>
      <w:proofErr w:type="gramEnd"/>
      <w:r w:rsidRPr="00351F66">
        <w:rPr>
          <w:rFonts w:asciiTheme="minorBidi" w:hAnsiTheme="minorBidi"/>
          <w:b/>
          <w:bCs/>
          <w:color w:val="31849B" w:themeColor="accent5" w:themeShade="BF"/>
          <w:sz w:val="32"/>
          <w:szCs w:val="32"/>
          <w:rtl/>
          <w:lang w:bidi="ar-DZ"/>
        </w:rPr>
        <w:t xml:space="preserve"> فروع القانون المقارن (في حدود 4 فروع) </w:t>
      </w:r>
      <w:r w:rsidR="001C7B86" w:rsidRPr="00351F66">
        <w:rPr>
          <w:rFonts w:asciiTheme="minorBidi" w:hAnsiTheme="minorBidi" w:hint="cs"/>
          <w:b/>
          <w:bCs/>
          <w:color w:val="FF0000"/>
          <w:sz w:val="32"/>
          <w:szCs w:val="32"/>
          <w:rtl/>
          <w:lang w:bidi="ar-DZ"/>
        </w:rPr>
        <w:t>(</w:t>
      </w:r>
      <w:r w:rsidR="003D54ED" w:rsidRPr="00351F66">
        <w:rPr>
          <w:rFonts w:asciiTheme="minorBidi" w:hAnsiTheme="minorBidi" w:hint="cs"/>
          <w:b/>
          <w:bCs/>
          <w:color w:val="FF0000"/>
          <w:sz w:val="32"/>
          <w:szCs w:val="32"/>
          <w:rtl/>
          <w:lang w:bidi="ar-DZ"/>
        </w:rPr>
        <w:t>4</w:t>
      </w:r>
      <w:r w:rsidR="001C7B86" w:rsidRPr="00351F66">
        <w:rPr>
          <w:rFonts w:asciiTheme="minorBidi" w:hAnsiTheme="minorBidi" w:hint="cs"/>
          <w:b/>
          <w:bCs/>
          <w:color w:val="FF0000"/>
          <w:sz w:val="32"/>
          <w:szCs w:val="32"/>
          <w:rtl/>
          <w:lang w:bidi="ar-DZ"/>
        </w:rPr>
        <w:t xml:space="preserve"> نقاط)</w:t>
      </w:r>
    </w:p>
    <w:p w:rsidR="00582992" w:rsidRPr="00351F66" w:rsidRDefault="00B171BE" w:rsidP="0078744F">
      <w:pPr>
        <w:bidi/>
        <w:spacing w:before="240" w:after="0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351F66">
        <w:rPr>
          <w:rFonts w:asciiTheme="minorBidi" w:hAnsiTheme="minorBidi"/>
          <w:sz w:val="32"/>
          <w:szCs w:val="32"/>
          <w:rtl/>
        </w:rPr>
        <w:t>ج 1)</w:t>
      </w:r>
      <w:r w:rsidR="00582992" w:rsidRPr="00351F66">
        <w:rPr>
          <w:rFonts w:asciiTheme="minorBidi" w:hAnsiTheme="minorBidi"/>
          <w:sz w:val="32"/>
          <w:szCs w:val="32"/>
          <w:rtl/>
        </w:rPr>
        <w:t xml:space="preserve"> </w:t>
      </w:r>
      <w:r w:rsidR="00CD5242" w:rsidRPr="00351F66">
        <w:rPr>
          <w:rFonts w:asciiTheme="minorBidi" w:hAnsiTheme="minorBidi"/>
          <w:sz w:val="32"/>
          <w:szCs w:val="32"/>
          <w:rtl/>
        </w:rPr>
        <w:t>للقانون المقارن نفس التقسيمات التي يعرف</w:t>
      </w:r>
      <w:bookmarkStart w:id="0" w:name="_GoBack"/>
      <w:bookmarkEnd w:id="0"/>
      <w:r w:rsidR="00CD5242" w:rsidRPr="00351F66">
        <w:rPr>
          <w:rFonts w:asciiTheme="minorBidi" w:hAnsiTheme="minorBidi"/>
          <w:sz w:val="32"/>
          <w:szCs w:val="32"/>
          <w:rtl/>
        </w:rPr>
        <w:t>ها القانون في فروعه، بين القانون العام والقانون الخاص والفروع الفرعية التي يعرفها كل تقسيم</w:t>
      </w:r>
      <w:r w:rsidR="00CD5242" w:rsidRPr="00351F66">
        <w:rPr>
          <w:rFonts w:asciiTheme="minorBidi" w:hAnsiTheme="minorBidi" w:hint="cs"/>
          <w:sz w:val="32"/>
          <w:szCs w:val="32"/>
          <w:rtl/>
        </w:rPr>
        <w:t xml:space="preserve">، </w:t>
      </w:r>
      <w:r w:rsidR="00CD5242" w:rsidRPr="00351F66">
        <w:rPr>
          <w:rFonts w:asciiTheme="minorBidi" w:hAnsiTheme="minorBidi"/>
          <w:sz w:val="32"/>
          <w:szCs w:val="32"/>
          <w:rtl/>
        </w:rPr>
        <w:t xml:space="preserve">فالقانون العام يقسم إلى: القانون الدستوري والقانون الإداري والقانون </w:t>
      </w:r>
      <w:proofErr w:type="gramStart"/>
      <w:r w:rsidR="00CD5242" w:rsidRPr="00351F66">
        <w:rPr>
          <w:rFonts w:asciiTheme="minorBidi" w:hAnsiTheme="minorBidi"/>
          <w:sz w:val="32"/>
          <w:szCs w:val="32"/>
          <w:rtl/>
        </w:rPr>
        <w:t>الدولي</w:t>
      </w:r>
      <w:r w:rsidR="00CD5242" w:rsidRPr="00351F66">
        <w:rPr>
          <w:rFonts w:asciiTheme="minorBidi" w:hAnsiTheme="minorBidi" w:hint="cs"/>
          <w:sz w:val="32"/>
          <w:szCs w:val="32"/>
          <w:rtl/>
        </w:rPr>
        <w:t xml:space="preserve"> .</w:t>
      </w:r>
      <w:proofErr w:type="gramEnd"/>
      <w:r w:rsidR="00CD5242" w:rsidRPr="00351F66">
        <w:rPr>
          <w:rFonts w:asciiTheme="minorBidi" w:hAnsiTheme="minorBidi" w:hint="cs"/>
          <w:sz w:val="32"/>
          <w:szCs w:val="32"/>
          <w:rtl/>
        </w:rPr>
        <w:t>..</w:t>
      </w:r>
      <w:r w:rsidR="00CD5242" w:rsidRPr="00351F66">
        <w:rPr>
          <w:rFonts w:asciiTheme="minorBidi" w:hAnsiTheme="minorBidi"/>
          <w:sz w:val="32"/>
          <w:szCs w:val="32"/>
          <w:rtl/>
        </w:rPr>
        <w:t xml:space="preserve"> </w:t>
      </w:r>
      <w:r w:rsidR="00DF55CE" w:rsidRPr="00351F66">
        <w:rPr>
          <w:rFonts w:asciiTheme="minorBidi" w:hAnsiTheme="minorBidi" w:hint="cs"/>
          <w:sz w:val="32"/>
          <w:szCs w:val="32"/>
          <w:rtl/>
        </w:rPr>
        <w:t>و</w:t>
      </w:r>
      <w:r w:rsidR="00CD5242" w:rsidRPr="00351F66">
        <w:rPr>
          <w:rFonts w:asciiTheme="minorBidi" w:hAnsiTheme="minorBidi"/>
          <w:sz w:val="32"/>
          <w:szCs w:val="32"/>
          <w:rtl/>
        </w:rPr>
        <w:t>القانون العام المقارن يقسم إلى</w:t>
      </w:r>
      <w:r w:rsidR="00CD5242" w:rsidRPr="00351F66">
        <w:rPr>
          <w:rFonts w:asciiTheme="minorBidi" w:hAnsiTheme="minorBidi" w:hint="cs"/>
          <w:sz w:val="32"/>
          <w:szCs w:val="32"/>
          <w:rtl/>
        </w:rPr>
        <w:t>:</w:t>
      </w:r>
      <w:r w:rsidR="00CD5242" w:rsidRPr="00351F66">
        <w:rPr>
          <w:rFonts w:asciiTheme="minorBidi" w:hAnsiTheme="minorBidi"/>
          <w:sz w:val="32"/>
          <w:szCs w:val="32"/>
          <w:rtl/>
        </w:rPr>
        <w:t xml:space="preserve"> </w:t>
      </w:r>
      <w:r w:rsidR="00CD5242" w:rsidRPr="00351F66">
        <w:rPr>
          <w:rFonts w:asciiTheme="minorBidi" w:hAnsiTheme="minorBidi"/>
          <w:b/>
          <w:bCs/>
          <w:sz w:val="32"/>
          <w:szCs w:val="32"/>
          <w:u w:val="single"/>
          <w:rtl/>
        </w:rPr>
        <w:t>القانون الدستوري المقارن</w:t>
      </w:r>
      <w:r w:rsidR="001C7B86" w:rsidRPr="00351F66">
        <w:rPr>
          <w:rFonts w:asciiTheme="minorBidi" w:hAnsiTheme="minorBidi" w:hint="cs"/>
          <w:sz w:val="32"/>
          <w:szCs w:val="32"/>
          <w:rtl/>
        </w:rPr>
        <w:t xml:space="preserve">، </w:t>
      </w:r>
      <w:r w:rsidR="00CD5242" w:rsidRPr="00351F66">
        <w:rPr>
          <w:rFonts w:asciiTheme="minorBidi" w:hAnsiTheme="minorBidi"/>
          <w:b/>
          <w:bCs/>
          <w:sz w:val="32"/>
          <w:szCs w:val="32"/>
          <w:u w:val="single"/>
          <w:rtl/>
        </w:rPr>
        <w:t>القانون الإداري المقارن</w:t>
      </w:r>
      <w:r w:rsidR="00CD5242" w:rsidRPr="00351F66">
        <w:rPr>
          <w:rFonts w:asciiTheme="minorBidi" w:hAnsiTheme="minorBidi"/>
          <w:sz w:val="32"/>
          <w:szCs w:val="32"/>
          <w:rtl/>
        </w:rPr>
        <w:t xml:space="preserve"> </w:t>
      </w:r>
      <w:r w:rsidR="00CD5242" w:rsidRPr="00351F66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والقانون الدولي </w:t>
      </w:r>
      <w:proofErr w:type="gramStart"/>
      <w:r w:rsidR="00CD5242" w:rsidRPr="00351F66">
        <w:rPr>
          <w:rFonts w:asciiTheme="minorBidi" w:hAnsiTheme="minorBidi"/>
          <w:b/>
          <w:bCs/>
          <w:sz w:val="32"/>
          <w:szCs w:val="32"/>
          <w:u w:val="single"/>
          <w:rtl/>
        </w:rPr>
        <w:t>المقارن</w:t>
      </w:r>
      <w:r w:rsidR="00CD5242" w:rsidRPr="00351F66">
        <w:rPr>
          <w:rFonts w:asciiTheme="minorBidi" w:hAnsiTheme="minorBidi" w:hint="cs"/>
          <w:sz w:val="32"/>
          <w:szCs w:val="32"/>
          <w:rtl/>
        </w:rPr>
        <w:t xml:space="preserve"> .</w:t>
      </w:r>
      <w:proofErr w:type="gramEnd"/>
      <w:r w:rsidR="00CD5242" w:rsidRPr="00351F66">
        <w:rPr>
          <w:rFonts w:asciiTheme="minorBidi" w:hAnsiTheme="minorBidi" w:hint="cs"/>
          <w:sz w:val="32"/>
          <w:szCs w:val="32"/>
          <w:rtl/>
        </w:rPr>
        <w:t>..</w:t>
      </w:r>
      <w:r w:rsidR="00CD5242" w:rsidRPr="00351F66">
        <w:rPr>
          <w:rFonts w:asciiTheme="minorBidi" w:hAnsiTheme="minorBidi"/>
          <w:sz w:val="32"/>
          <w:szCs w:val="32"/>
          <w:rtl/>
        </w:rPr>
        <w:t xml:space="preserve">، ويسري هذا التقسيم على القانون الخاص المقارن فهناك </w:t>
      </w:r>
      <w:r w:rsidR="00CD5242" w:rsidRPr="00351F66">
        <w:rPr>
          <w:rFonts w:asciiTheme="minorBidi" w:hAnsiTheme="minorBidi"/>
          <w:b/>
          <w:bCs/>
          <w:sz w:val="32"/>
          <w:szCs w:val="32"/>
          <w:u w:val="single"/>
          <w:rtl/>
        </w:rPr>
        <w:t>القانون المقارن المدني</w:t>
      </w:r>
      <w:r w:rsidR="00CD5242" w:rsidRPr="00351F66">
        <w:rPr>
          <w:rFonts w:asciiTheme="minorBidi" w:hAnsiTheme="minorBidi"/>
          <w:sz w:val="32"/>
          <w:szCs w:val="32"/>
          <w:rtl/>
        </w:rPr>
        <w:t xml:space="preserve"> </w:t>
      </w:r>
      <w:r w:rsidR="00CD5242" w:rsidRPr="00351F66">
        <w:rPr>
          <w:rFonts w:asciiTheme="minorBidi" w:hAnsiTheme="minorBidi"/>
          <w:b/>
          <w:bCs/>
          <w:sz w:val="32"/>
          <w:szCs w:val="32"/>
          <w:rtl/>
        </w:rPr>
        <w:t>والقانون المقارن التجاري</w:t>
      </w:r>
      <w:r w:rsidR="00CD5242" w:rsidRPr="00351F66"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  <w:r w:rsidR="00CD5242" w:rsidRPr="00351F66">
        <w:rPr>
          <w:rFonts w:asciiTheme="minorBidi" w:hAnsiTheme="minorBidi" w:hint="cs"/>
          <w:sz w:val="32"/>
          <w:szCs w:val="32"/>
          <w:rtl/>
        </w:rPr>
        <w:t>...</w:t>
      </w:r>
    </w:p>
    <w:p w:rsidR="00582992" w:rsidRPr="00351F66" w:rsidRDefault="00582992" w:rsidP="003D54ED">
      <w:pPr>
        <w:tabs>
          <w:tab w:val="left" w:pos="142"/>
        </w:tabs>
        <w:bidi/>
        <w:spacing w:before="240" w:after="0" w:line="240" w:lineRule="auto"/>
        <w:rPr>
          <w:rFonts w:asciiTheme="minorBidi" w:hAnsiTheme="minorBidi"/>
          <w:b/>
          <w:bCs/>
          <w:color w:val="31849B" w:themeColor="accent5" w:themeShade="BF"/>
          <w:sz w:val="32"/>
          <w:szCs w:val="32"/>
          <w:rtl/>
        </w:rPr>
      </w:pPr>
      <w:r w:rsidRPr="00351F66">
        <w:rPr>
          <w:rFonts w:asciiTheme="minorBidi" w:hAnsiTheme="minorBidi"/>
          <w:b/>
          <w:bCs/>
          <w:color w:val="31849B" w:themeColor="accent5" w:themeShade="BF"/>
          <w:sz w:val="32"/>
          <w:szCs w:val="32"/>
          <w:rtl/>
          <w:lang w:bidi="ar-DZ"/>
        </w:rPr>
        <w:t xml:space="preserve">س 2) </w:t>
      </w:r>
      <w:r w:rsidRPr="00351F66">
        <w:rPr>
          <w:rFonts w:asciiTheme="minorBidi" w:hAnsiTheme="minorBidi"/>
          <w:b/>
          <w:bCs/>
          <w:color w:val="31849B" w:themeColor="accent5" w:themeShade="BF"/>
          <w:sz w:val="32"/>
          <w:szCs w:val="32"/>
          <w:rtl/>
        </w:rPr>
        <w:t xml:space="preserve">من متطلبات المقارنة </w:t>
      </w:r>
      <w:proofErr w:type="spellStart"/>
      <w:r w:rsidRPr="00351F66">
        <w:rPr>
          <w:rFonts w:asciiTheme="minorBidi" w:hAnsiTheme="minorBidi"/>
          <w:b/>
          <w:bCs/>
          <w:color w:val="31849B" w:themeColor="accent5" w:themeShade="BF"/>
          <w:sz w:val="32"/>
          <w:szCs w:val="32"/>
          <w:rtl/>
        </w:rPr>
        <w:t>المنهجٌة</w:t>
      </w:r>
      <w:proofErr w:type="spellEnd"/>
      <w:r w:rsidRPr="00351F66">
        <w:rPr>
          <w:rFonts w:asciiTheme="minorBidi" w:hAnsiTheme="minorBidi"/>
          <w:b/>
          <w:bCs/>
          <w:color w:val="31849B" w:themeColor="accent5" w:themeShade="BF"/>
          <w:sz w:val="32"/>
          <w:szCs w:val="32"/>
          <w:rtl/>
        </w:rPr>
        <w:t xml:space="preserve"> التمكن من </w:t>
      </w:r>
      <w:proofErr w:type="spellStart"/>
      <w:r w:rsidRPr="00351F66">
        <w:rPr>
          <w:rFonts w:asciiTheme="minorBidi" w:hAnsiTheme="minorBidi"/>
          <w:b/>
          <w:bCs/>
          <w:color w:val="31849B" w:themeColor="accent5" w:themeShade="BF"/>
          <w:sz w:val="32"/>
          <w:szCs w:val="32"/>
          <w:rtl/>
        </w:rPr>
        <w:t>تقنٌات</w:t>
      </w:r>
      <w:proofErr w:type="spellEnd"/>
      <w:r w:rsidRPr="00351F66">
        <w:rPr>
          <w:rFonts w:asciiTheme="minorBidi" w:hAnsiTheme="minorBidi"/>
          <w:b/>
          <w:bCs/>
          <w:color w:val="31849B" w:themeColor="accent5" w:themeShade="BF"/>
          <w:sz w:val="32"/>
          <w:szCs w:val="32"/>
          <w:rtl/>
        </w:rPr>
        <w:t xml:space="preserve"> وأدوات الترجمة، وضح ذلك</w:t>
      </w:r>
      <w:r w:rsidR="0078744F" w:rsidRPr="00351F66">
        <w:rPr>
          <w:rFonts w:asciiTheme="minorBidi" w:hAnsiTheme="minorBidi" w:hint="cs"/>
          <w:b/>
          <w:bCs/>
          <w:color w:val="31849B" w:themeColor="accent5" w:themeShade="BF"/>
          <w:sz w:val="32"/>
          <w:szCs w:val="32"/>
          <w:rtl/>
        </w:rPr>
        <w:t xml:space="preserve"> </w:t>
      </w:r>
      <w:r w:rsidR="003D54ED" w:rsidRPr="00351F66">
        <w:rPr>
          <w:rFonts w:asciiTheme="minorBidi" w:hAnsiTheme="minorBidi" w:hint="cs"/>
          <w:b/>
          <w:bCs/>
          <w:color w:val="FF0000"/>
          <w:sz w:val="32"/>
          <w:szCs w:val="32"/>
          <w:rtl/>
          <w:lang w:bidi="ar-DZ"/>
        </w:rPr>
        <w:t>(4 نقاط)</w:t>
      </w:r>
    </w:p>
    <w:p w:rsidR="00DF55CE" w:rsidRPr="00351F66" w:rsidRDefault="00582992" w:rsidP="0078744F">
      <w:pPr>
        <w:tabs>
          <w:tab w:val="left" w:pos="142"/>
        </w:tabs>
        <w:bidi/>
        <w:spacing w:before="240" w:after="0" w:line="240" w:lineRule="auto"/>
        <w:rPr>
          <w:sz w:val="32"/>
          <w:szCs w:val="32"/>
          <w:rtl/>
        </w:rPr>
      </w:pPr>
      <w:r w:rsidRPr="00351F66">
        <w:rPr>
          <w:rFonts w:asciiTheme="minorBidi" w:hAnsiTheme="minorBidi"/>
          <w:sz w:val="32"/>
          <w:szCs w:val="32"/>
          <w:rtl/>
        </w:rPr>
        <w:t xml:space="preserve">ج 2)  </w:t>
      </w:r>
      <w:r w:rsidR="00DF55CE" w:rsidRPr="00351F66">
        <w:rPr>
          <w:sz w:val="32"/>
          <w:szCs w:val="32"/>
          <w:rtl/>
        </w:rPr>
        <w:t>تطلب المقارنة المنهجية معرفة الباحث بأصول الترجمة و تقنياتها حيث أن المصطلح القانوني متفرد في دلالاته، والكلمة الواحدة قد يكون لها عدة معاني لذلك ينبغي على الب</w:t>
      </w:r>
      <w:r w:rsidR="00183C0F" w:rsidRPr="00351F66">
        <w:rPr>
          <w:sz w:val="32"/>
          <w:szCs w:val="32"/>
          <w:rtl/>
        </w:rPr>
        <w:t>احث التحري عن الترجمة الصحيحة و</w:t>
      </w:r>
      <w:r w:rsidR="00DF55CE" w:rsidRPr="00351F66">
        <w:rPr>
          <w:sz w:val="32"/>
          <w:szCs w:val="32"/>
          <w:rtl/>
        </w:rPr>
        <w:t>المصطلح المناسب، كما ينبغي أن يبتعد عن الترجمة الحرفية التي في كثير من الأحيان تخرج ال</w:t>
      </w:r>
      <w:r w:rsidR="00183C0F" w:rsidRPr="00351F66">
        <w:rPr>
          <w:sz w:val="32"/>
          <w:szCs w:val="32"/>
          <w:rtl/>
        </w:rPr>
        <w:t>نص التشريعي عن سياقه الصحيح، و</w:t>
      </w:r>
      <w:r w:rsidR="00DF55CE" w:rsidRPr="00351F66">
        <w:rPr>
          <w:sz w:val="32"/>
          <w:szCs w:val="32"/>
          <w:rtl/>
        </w:rPr>
        <w:t>على الباحث أيضا الابتعاد عن الترجمة التي توفرها مختلف المواقع الالكترونية فهي ترجمة حرفية قد تساعد الباحث لكن لا يمكنه الاعتماد</w:t>
      </w:r>
      <w:r w:rsidR="00183C0F" w:rsidRPr="00351F66">
        <w:rPr>
          <w:rFonts w:hint="cs"/>
          <w:sz w:val="32"/>
          <w:szCs w:val="32"/>
          <w:rtl/>
          <w:lang w:bidi="ar-DZ"/>
        </w:rPr>
        <w:t xml:space="preserve"> </w:t>
      </w:r>
      <w:r w:rsidR="00DF55CE" w:rsidRPr="00351F66">
        <w:rPr>
          <w:sz w:val="32"/>
          <w:szCs w:val="32"/>
          <w:rtl/>
        </w:rPr>
        <w:t>عليها.</w:t>
      </w:r>
    </w:p>
    <w:p w:rsidR="00582992" w:rsidRPr="00351F66" w:rsidRDefault="00582992" w:rsidP="003D54ED">
      <w:pPr>
        <w:tabs>
          <w:tab w:val="left" w:pos="142"/>
        </w:tabs>
        <w:bidi/>
        <w:spacing w:before="240" w:after="0" w:line="240" w:lineRule="auto"/>
        <w:rPr>
          <w:rFonts w:asciiTheme="minorBidi" w:hAnsiTheme="minorBidi"/>
          <w:b/>
          <w:bCs/>
          <w:color w:val="31849B" w:themeColor="accent5" w:themeShade="BF"/>
          <w:sz w:val="32"/>
          <w:szCs w:val="32"/>
          <w:rtl/>
          <w:lang w:bidi="ar-DZ"/>
        </w:rPr>
      </w:pPr>
      <w:r w:rsidRPr="00351F66">
        <w:rPr>
          <w:rFonts w:asciiTheme="minorBidi" w:hAnsiTheme="minorBidi"/>
          <w:b/>
          <w:bCs/>
          <w:color w:val="31849B" w:themeColor="accent5" w:themeShade="BF"/>
          <w:sz w:val="32"/>
          <w:szCs w:val="32"/>
          <w:rtl/>
          <w:lang w:bidi="ar-DZ"/>
        </w:rPr>
        <w:t>س 3) اشرح علاقة القانون الدولي الخاص بالقانون المقارن</w:t>
      </w:r>
      <w:r w:rsidR="004C3C05" w:rsidRPr="00351F66">
        <w:rPr>
          <w:rFonts w:asciiTheme="minorBidi" w:hAnsiTheme="minorBidi" w:hint="cs"/>
          <w:b/>
          <w:bCs/>
          <w:color w:val="31849B" w:themeColor="accent5" w:themeShade="BF"/>
          <w:sz w:val="32"/>
          <w:szCs w:val="32"/>
          <w:rtl/>
          <w:lang w:bidi="ar-DZ"/>
        </w:rPr>
        <w:t xml:space="preserve"> </w:t>
      </w:r>
      <w:r w:rsidR="003D54ED" w:rsidRPr="00351F66">
        <w:rPr>
          <w:rFonts w:asciiTheme="minorBidi" w:hAnsiTheme="minorBidi" w:hint="cs"/>
          <w:b/>
          <w:bCs/>
          <w:color w:val="FF0000"/>
          <w:sz w:val="32"/>
          <w:szCs w:val="32"/>
          <w:rtl/>
          <w:lang w:bidi="ar-DZ"/>
        </w:rPr>
        <w:t xml:space="preserve">(4 </w:t>
      </w:r>
      <w:proofErr w:type="gramStart"/>
      <w:r w:rsidR="003D54ED" w:rsidRPr="00351F66">
        <w:rPr>
          <w:rFonts w:asciiTheme="minorBidi" w:hAnsiTheme="minorBidi" w:hint="cs"/>
          <w:b/>
          <w:bCs/>
          <w:color w:val="FF0000"/>
          <w:sz w:val="32"/>
          <w:szCs w:val="32"/>
          <w:rtl/>
          <w:lang w:bidi="ar-DZ"/>
        </w:rPr>
        <w:t>نقاط</w:t>
      </w:r>
      <w:proofErr w:type="gramEnd"/>
      <w:r w:rsidR="003D54ED" w:rsidRPr="00351F66">
        <w:rPr>
          <w:rFonts w:asciiTheme="minorBidi" w:hAnsiTheme="minorBidi" w:hint="cs"/>
          <w:b/>
          <w:bCs/>
          <w:color w:val="FF0000"/>
          <w:sz w:val="32"/>
          <w:szCs w:val="32"/>
          <w:rtl/>
          <w:lang w:bidi="ar-DZ"/>
        </w:rPr>
        <w:t>)</w:t>
      </w:r>
    </w:p>
    <w:p w:rsidR="0078744F" w:rsidRPr="00351F66" w:rsidRDefault="00582992" w:rsidP="005157C2">
      <w:pPr>
        <w:bidi/>
        <w:spacing w:before="240"/>
        <w:jc w:val="both"/>
        <w:rPr>
          <w:rFonts w:asciiTheme="minorBidi" w:hAnsiTheme="minorBidi"/>
          <w:sz w:val="32"/>
          <w:szCs w:val="32"/>
          <w:lang w:bidi="ar-DZ"/>
        </w:rPr>
      </w:pPr>
      <w:r w:rsidRPr="00351F66">
        <w:rPr>
          <w:rFonts w:asciiTheme="minorBidi" w:hAnsiTheme="minorBidi"/>
          <w:sz w:val="32"/>
          <w:szCs w:val="32"/>
          <w:rtl/>
        </w:rPr>
        <w:t xml:space="preserve">ج 3)  </w:t>
      </w:r>
      <w:r w:rsidR="0078744F" w:rsidRPr="00351F66">
        <w:rPr>
          <w:rFonts w:asciiTheme="minorBidi" w:hAnsiTheme="minorBidi"/>
          <w:sz w:val="32"/>
          <w:szCs w:val="32"/>
          <w:rtl/>
        </w:rPr>
        <w:t xml:space="preserve">في كثير من الأحيان يلجأ القاضي الوطني </w:t>
      </w:r>
      <w:r w:rsidR="004C3C05" w:rsidRPr="00351F66">
        <w:rPr>
          <w:rFonts w:asciiTheme="minorBidi" w:hAnsiTheme="minorBidi" w:hint="cs"/>
          <w:sz w:val="32"/>
          <w:szCs w:val="32"/>
          <w:rtl/>
        </w:rPr>
        <w:t>إلى</w:t>
      </w:r>
      <w:r w:rsidR="0078744F" w:rsidRPr="00351F66">
        <w:rPr>
          <w:rFonts w:asciiTheme="minorBidi" w:hAnsiTheme="minorBidi"/>
          <w:sz w:val="32"/>
          <w:szCs w:val="32"/>
          <w:rtl/>
        </w:rPr>
        <w:t xml:space="preserve"> تطبيق </w:t>
      </w:r>
      <w:r w:rsidR="0078744F" w:rsidRPr="00351F66">
        <w:rPr>
          <w:rFonts w:asciiTheme="minorBidi" w:hAnsiTheme="minorBidi" w:hint="cs"/>
          <w:sz w:val="32"/>
          <w:szCs w:val="32"/>
          <w:rtl/>
        </w:rPr>
        <w:t>القانون الأجنبي</w:t>
      </w:r>
      <w:r w:rsidR="0078744F" w:rsidRPr="00351F66">
        <w:rPr>
          <w:rFonts w:asciiTheme="minorBidi" w:hAnsiTheme="minorBidi"/>
          <w:sz w:val="32"/>
          <w:szCs w:val="32"/>
          <w:rtl/>
        </w:rPr>
        <w:t xml:space="preserve"> لحل نزاع أحد أطرافه أجنبي، فالقاضي وهو بصدد منازعة ذات عنصر أجنبي يبحث عن القانون الو</w:t>
      </w:r>
      <w:r w:rsidR="005157C2" w:rsidRPr="00351F66">
        <w:rPr>
          <w:rFonts w:asciiTheme="minorBidi" w:hAnsiTheme="minorBidi"/>
          <w:sz w:val="32"/>
          <w:szCs w:val="32"/>
          <w:rtl/>
        </w:rPr>
        <w:t>اجب التطبيق بغية تكييف النزاع و</w:t>
      </w:r>
      <w:r w:rsidR="0078744F" w:rsidRPr="00351F66">
        <w:rPr>
          <w:rFonts w:asciiTheme="minorBidi" w:hAnsiTheme="minorBidi"/>
          <w:sz w:val="32"/>
          <w:szCs w:val="32"/>
          <w:rtl/>
        </w:rPr>
        <w:t xml:space="preserve">تطبيق قاعدة </w:t>
      </w:r>
      <w:r w:rsidR="005157C2" w:rsidRPr="00351F66">
        <w:rPr>
          <w:rFonts w:asciiTheme="minorBidi" w:hAnsiTheme="minorBidi" w:hint="cs"/>
          <w:sz w:val="32"/>
          <w:szCs w:val="32"/>
          <w:rtl/>
        </w:rPr>
        <w:t>الاستناد</w:t>
      </w:r>
      <w:r w:rsidR="005157C2" w:rsidRPr="00351F66">
        <w:rPr>
          <w:rFonts w:asciiTheme="minorBidi" w:hAnsiTheme="minorBidi"/>
          <w:sz w:val="32"/>
          <w:szCs w:val="32"/>
          <w:rtl/>
        </w:rPr>
        <w:t xml:space="preserve"> المناسبة ، و</w:t>
      </w:r>
      <w:r w:rsidR="0078744F" w:rsidRPr="00351F66">
        <w:rPr>
          <w:rFonts w:asciiTheme="minorBidi" w:hAnsiTheme="minorBidi"/>
          <w:sz w:val="32"/>
          <w:szCs w:val="32"/>
          <w:rtl/>
        </w:rPr>
        <w:t xml:space="preserve">عليه فإن معرفته بالقانون الأجنبي الذي يحتمل تطبيقه من طرف القاضي من شأنه أن يؤدي </w:t>
      </w:r>
      <w:r w:rsidR="005157C2" w:rsidRPr="00351F66">
        <w:rPr>
          <w:rFonts w:asciiTheme="minorBidi" w:hAnsiTheme="minorBidi" w:hint="cs"/>
          <w:sz w:val="32"/>
          <w:szCs w:val="32"/>
          <w:rtl/>
        </w:rPr>
        <w:t>إلى</w:t>
      </w:r>
      <w:r w:rsidR="005157C2" w:rsidRPr="00351F66">
        <w:rPr>
          <w:rFonts w:asciiTheme="minorBidi" w:hAnsiTheme="minorBidi"/>
          <w:sz w:val="32"/>
          <w:szCs w:val="32"/>
          <w:rtl/>
        </w:rPr>
        <w:t xml:space="preserve"> تطبيق القانون تطبيقا سليما</w:t>
      </w:r>
      <w:r w:rsidR="0078744F" w:rsidRPr="00351F66">
        <w:rPr>
          <w:rFonts w:asciiTheme="minorBidi" w:hAnsiTheme="minorBidi"/>
          <w:sz w:val="32"/>
          <w:szCs w:val="32"/>
          <w:rtl/>
        </w:rPr>
        <w:t xml:space="preserve">، كما يساهم القانون المقارن في وضع المبادئ العامة وقواعد </w:t>
      </w:r>
      <w:r w:rsidR="005157C2" w:rsidRPr="00351F66">
        <w:rPr>
          <w:rFonts w:asciiTheme="minorBidi" w:hAnsiTheme="minorBidi" w:hint="cs"/>
          <w:sz w:val="32"/>
          <w:szCs w:val="32"/>
          <w:rtl/>
        </w:rPr>
        <w:t>الإسناد</w:t>
      </w:r>
      <w:r w:rsidR="0078744F" w:rsidRPr="00351F66">
        <w:rPr>
          <w:rFonts w:asciiTheme="minorBidi" w:hAnsiTheme="minorBidi"/>
          <w:sz w:val="32"/>
          <w:szCs w:val="32"/>
          <w:rtl/>
        </w:rPr>
        <w:t xml:space="preserve"> في القانون الدولي الخاص.</w:t>
      </w:r>
    </w:p>
    <w:p w:rsidR="00582992" w:rsidRPr="00351F66" w:rsidRDefault="00582992" w:rsidP="00582992">
      <w:pPr>
        <w:bidi/>
        <w:spacing w:before="240" w:after="0"/>
        <w:rPr>
          <w:rFonts w:asciiTheme="minorBidi" w:hAnsiTheme="minorBidi"/>
          <w:b/>
          <w:bCs/>
          <w:color w:val="31849B" w:themeColor="accent5" w:themeShade="BF"/>
          <w:sz w:val="32"/>
          <w:szCs w:val="32"/>
          <w:rtl/>
          <w:lang w:bidi="ar-DZ"/>
        </w:rPr>
      </w:pPr>
      <w:r w:rsidRPr="00351F66">
        <w:rPr>
          <w:rFonts w:asciiTheme="minorBidi" w:hAnsiTheme="minorBidi"/>
          <w:b/>
          <w:bCs/>
          <w:color w:val="31849B" w:themeColor="accent5" w:themeShade="BF"/>
          <w:sz w:val="32"/>
          <w:szCs w:val="32"/>
          <w:rtl/>
          <w:lang w:bidi="ar-DZ"/>
        </w:rPr>
        <w:t xml:space="preserve">س 4) بين كيف ساهمت الجامعات الأوروبية </w:t>
      </w:r>
      <w:proofErr w:type="gramStart"/>
      <w:r w:rsidRPr="00351F66">
        <w:rPr>
          <w:rFonts w:asciiTheme="minorBidi" w:hAnsiTheme="minorBidi"/>
          <w:b/>
          <w:bCs/>
          <w:color w:val="31849B" w:themeColor="accent5" w:themeShade="BF"/>
          <w:sz w:val="32"/>
          <w:szCs w:val="32"/>
          <w:rtl/>
          <w:lang w:bidi="ar-DZ"/>
        </w:rPr>
        <w:t>في</w:t>
      </w:r>
      <w:proofErr w:type="gramEnd"/>
      <w:r w:rsidRPr="00351F66">
        <w:rPr>
          <w:rFonts w:asciiTheme="minorBidi" w:hAnsiTheme="minorBidi"/>
          <w:b/>
          <w:bCs/>
          <w:color w:val="31849B" w:themeColor="accent5" w:themeShade="BF"/>
          <w:sz w:val="32"/>
          <w:szCs w:val="32"/>
          <w:rtl/>
          <w:lang w:bidi="ar-DZ"/>
        </w:rPr>
        <w:t xml:space="preserve"> تطور النظام اللاتيني الجرماني</w:t>
      </w:r>
      <w:r w:rsidR="003D54ED" w:rsidRPr="00351F66">
        <w:rPr>
          <w:rFonts w:asciiTheme="minorBidi" w:hAnsiTheme="minorBidi" w:hint="cs"/>
          <w:b/>
          <w:bCs/>
          <w:color w:val="31849B" w:themeColor="accent5" w:themeShade="BF"/>
          <w:sz w:val="32"/>
          <w:szCs w:val="32"/>
          <w:rtl/>
          <w:lang w:bidi="ar-DZ"/>
        </w:rPr>
        <w:t xml:space="preserve"> </w:t>
      </w:r>
      <w:r w:rsidR="003D54ED" w:rsidRPr="00351F66">
        <w:rPr>
          <w:rFonts w:asciiTheme="minorBidi" w:hAnsiTheme="minorBidi" w:hint="cs"/>
          <w:b/>
          <w:bCs/>
          <w:color w:val="FF0000"/>
          <w:sz w:val="32"/>
          <w:szCs w:val="32"/>
          <w:rtl/>
          <w:lang w:bidi="ar-DZ"/>
        </w:rPr>
        <w:t>(4 نقاط)</w:t>
      </w:r>
    </w:p>
    <w:p w:rsidR="00582992" w:rsidRPr="00351F66" w:rsidRDefault="00582992" w:rsidP="00351F66">
      <w:pPr>
        <w:bidi/>
        <w:spacing w:before="240" w:after="0"/>
        <w:rPr>
          <w:rFonts w:asciiTheme="minorBidi" w:hAnsiTheme="minorBidi"/>
          <w:sz w:val="32"/>
          <w:szCs w:val="32"/>
          <w:rtl/>
          <w:lang w:bidi="ar-DZ"/>
        </w:rPr>
      </w:pPr>
      <w:r w:rsidRPr="00351F66">
        <w:rPr>
          <w:rFonts w:asciiTheme="minorBidi" w:hAnsiTheme="minorBidi"/>
          <w:sz w:val="32"/>
          <w:szCs w:val="32"/>
          <w:rtl/>
        </w:rPr>
        <w:t xml:space="preserve">ج 4)  </w:t>
      </w:r>
      <w:r w:rsidR="00351F66" w:rsidRPr="00351F66">
        <w:rPr>
          <w:rFonts w:asciiTheme="minorBidi" w:hAnsiTheme="minorBidi" w:hint="cs"/>
          <w:sz w:val="32"/>
          <w:szCs w:val="32"/>
          <w:rtl/>
          <w:lang w:bidi="ar-DZ"/>
        </w:rPr>
        <w:t xml:space="preserve">الإجابة موجودة حرفيا على ملخص محاضرات الاستاذة على منصة </w:t>
      </w:r>
      <w:proofErr w:type="spellStart"/>
      <w:r w:rsidR="00351F66" w:rsidRPr="00351F66">
        <w:rPr>
          <w:rFonts w:asciiTheme="minorBidi" w:hAnsiTheme="minorBidi" w:hint="cs"/>
          <w:sz w:val="32"/>
          <w:szCs w:val="32"/>
          <w:rtl/>
          <w:lang w:bidi="ar-DZ"/>
        </w:rPr>
        <w:t>موودل</w:t>
      </w:r>
      <w:proofErr w:type="spellEnd"/>
      <w:r w:rsidR="00351F66" w:rsidRPr="00351F66">
        <w:rPr>
          <w:rFonts w:asciiTheme="minorBidi" w:hAnsiTheme="minorBidi" w:hint="cs"/>
          <w:sz w:val="32"/>
          <w:szCs w:val="32"/>
          <w:rtl/>
          <w:lang w:bidi="ar-DZ"/>
        </w:rPr>
        <w:t xml:space="preserve"> ومتاحة للجميع</w:t>
      </w:r>
    </w:p>
    <w:p w:rsidR="00582992" w:rsidRPr="00351F66" w:rsidRDefault="00582992" w:rsidP="00582992">
      <w:pPr>
        <w:tabs>
          <w:tab w:val="left" w:pos="1663"/>
        </w:tabs>
        <w:bidi/>
        <w:spacing w:before="240" w:after="0"/>
        <w:rPr>
          <w:rFonts w:asciiTheme="minorBidi" w:hAnsiTheme="minorBidi"/>
          <w:b/>
          <w:bCs/>
          <w:color w:val="31849B" w:themeColor="accent5" w:themeShade="BF"/>
          <w:sz w:val="32"/>
          <w:szCs w:val="32"/>
          <w:rtl/>
          <w:lang w:bidi="ar-DZ"/>
        </w:rPr>
      </w:pPr>
      <w:r w:rsidRPr="00351F66">
        <w:rPr>
          <w:rFonts w:asciiTheme="minorBidi" w:hAnsiTheme="minorBidi"/>
          <w:color w:val="31849B" w:themeColor="accent5" w:themeShade="BF"/>
          <w:sz w:val="32"/>
          <w:szCs w:val="32"/>
          <w:rtl/>
          <w:lang w:bidi="ar-DZ"/>
        </w:rPr>
        <w:t xml:space="preserve"> </w:t>
      </w:r>
      <w:r w:rsidRPr="00351F66">
        <w:rPr>
          <w:rFonts w:asciiTheme="minorBidi" w:hAnsiTheme="minorBidi"/>
          <w:b/>
          <w:bCs/>
          <w:color w:val="31849B" w:themeColor="accent5" w:themeShade="BF"/>
          <w:sz w:val="32"/>
          <w:szCs w:val="32"/>
          <w:rtl/>
          <w:lang w:bidi="ar-DZ"/>
        </w:rPr>
        <w:t xml:space="preserve">س 5) اذكر </w:t>
      </w:r>
      <w:proofErr w:type="gramStart"/>
      <w:r w:rsidRPr="00351F66">
        <w:rPr>
          <w:rFonts w:asciiTheme="minorBidi" w:hAnsiTheme="minorBidi"/>
          <w:b/>
          <w:bCs/>
          <w:color w:val="31849B" w:themeColor="accent5" w:themeShade="BF"/>
          <w:sz w:val="32"/>
          <w:szCs w:val="32"/>
          <w:rtl/>
          <w:lang w:bidi="ar-DZ"/>
        </w:rPr>
        <w:t>صور</w:t>
      </w:r>
      <w:proofErr w:type="gramEnd"/>
      <w:r w:rsidRPr="00351F66">
        <w:rPr>
          <w:rFonts w:asciiTheme="minorBidi" w:hAnsiTheme="minorBidi"/>
          <w:b/>
          <w:bCs/>
          <w:color w:val="31849B" w:themeColor="accent5" w:themeShade="BF"/>
          <w:sz w:val="32"/>
          <w:szCs w:val="32"/>
          <w:rtl/>
          <w:lang w:bidi="ar-DZ"/>
        </w:rPr>
        <w:t xml:space="preserve"> القانون المقارن واشرح واحدة</w:t>
      </w:r>
      <w:r w:rsidR="003D54ED" w:rsidRPr="00351F66">
        <w:rPr>
          <w:rFonts w:asciiTheme="minorBidi" w:hAnsiTheme="minorBidi" w:hint="cs"/>
          <w:b/>
          <w:bCs/>
          <w:color w:val="31849B" w:themeColor="accent5" w:themeShade="BF"/>
          <w:sz w:val="32"/>
          <w:szCs w:val="32"/>
          <w:rtl/>
          <w:lang w:bidi="ar-DZ"/>
        </w:rPr>
        <w:t xml:space="preserve"> </w:t>
      </w:r>
      <w:r w:rsidR="003D54ED" w:rsidRPr="00351F66">
        <w:rPr>
          <w:rFonts w:asciiTheme="minorBidi" w:hAnsiTheme="minorBidi" w:hint="cs"/>
          <w:b/>
          <w:bCs/>
          <w:color w:val="FF0000"/>
          <w:sz w:val="32"/>
          <w:szCs w:val="32"/>
          <w:rtl/>
          <w:lang w:bidi="ar-DZ"/>
        </w:rPr>
        <w:t>(4 نقاط)</w:t>
      </w:r>
    </w:p>
    <w:p w:rsidR="00582992" w:rsidRPr="00351F66" w:rsidRDefault="00582992" w:rsidP="00351F66">
      <w:pPr>
        <w:tabs>
          <w:tab w:val="left" w:pos="1663"/>
        </w:tabs>
        <w:bidi/>
        <w:rPr>
          <w:rFonts w:asciiTheme="minorBidi" w:hAnsiTheme="minorBidi"/>
          <w:sz w:val="32"/>
          <w:szCs w:val="32"/>
          <w:rtl/>
          <w:lang w:bidi="ar-DZ"/>
        </w:rPr>
      </w:pPr>
      <w:r w:rsidRPr="00351F66">
        <w:rPr>
          <w:rFonts w:asciiTheme="minorBidi" w:hAnsiTheme="minorBidi"/>
          <w:sz w:val="32"/>
          <w:szCs w:val="32"/>
          <w:rtl/>
        </w:rPr>
        <w:t xml:space="preserve">ج5)  </w:t>
      </w:r>
      <w:r w:rsidR="00351F66" w:rsidRPr="00351F66">
        <w:rPr>
          <w:rFonts w:asciiTheme="minorBidi" w:hAnsiTheme="minorBidi" w:hint="cs"/>
          <w:sz w:val="32"/>
          <w:szCs w:val="32"/>
          <w:rtl/>
          <w:lang w:bidi="ar-DZ"/>
        </w:rPr>
        <w:t xml:space="preserve">الإجابة موجودة حرفيا على ملخص محاضرات الاستاذة على منصة </w:t>
      </w:r>
      <w:proofErr w:type="spellStart"/>
      <w:r w:rsidR="00351F66" w:rsidRPr="00351F66">
        <w:rPr>
          <w:rFonts w:asciiTheme="minorBidi" w:hAnsiTheme="minorBidi" w:hint="cs"/>
          <w:sz w:val="32"/>
          <w:szCs w:val="32"/>
          <w:rtl/>
          <w:lang w:bidi="ar-DZ"/>
        </w:rPr>
        <w:t>موودل</w:t>
      </w:r>
      <w:proofErr w:type="spellEnd"/>
      <w:r w:rsidR="00351F66" w:rsidRPr="00351F66">
        <w:rPr>
          <w:rFonts w:asciiTheme="minorBidi" w:hAnsiTheme="minorBidi" w:hint="cs"/>
          <w:sz w:val="32"/>
          <w:szCs w:val="32"/>
          <w:rtl/>
          <w:lang w:bidi="ar-DZ"/>
        </w:rPr>
        <w:t xml:space="preserve"> ومتاحة للجميع</w:t>
      </w:r>
    </w:p>
    <w:p w:rsidR="00A26C40" w:rsidRPr="00351F66" w:rsidRDefault="00A26C40" w:rsidP="007F7DB3">
      <w:pPr>
        <w:bidi/>
        <w:spacing w:before="240" w:after="0"/>
        <w:rPr>
          <w:rFonts w:asciiTheme="minorBidi" w:hAnsiTheme="minorBidi"/>
          <w:sz w:val="28"/>
          <w:szCs w:val="28"/>
          <w:rtl/>
          <w:lang w:bidi="ar-DZ"/>
        </w:rPr>
      </w:pPr>
    </w:p>
    <w:p w:rsidR="007F7DB3" w:rsidRPr="00351F66" w:rsidRDefault="007F7DB3" w:rsidP="00CD5242">
      <w:pPr>
        <w:bidi/>
        <w:spacing w:after="0"/>
        <w:jc w:val="both"/>
        <w:rPr>
          <w:rFonts w:asciiTheme="minorBidi" w:hAnsiTheme="minorBidi"/>
          <w:sz w:val="28"/>
          <w:szCs w:val="28"/>
        </w:rPr>
      </w:pPr>
    </w:p>
    <w:sectPr w:rsidR="007F7DB3" w:rsidRPr="00351F66" w:rsidSect="00351F66">
      <w:pgSz w:w="11906" w:h="16838"/>
      <w:pgMar w:top="993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C436A"/>
    <w:rsid w:val="00183C0F"/>
    <w:rsid w:val="001C7B86"/>
    <w:rsid w:val="002C436A"/>
    <w:rsid w:val="00351F66"/>
    <w:rsid w:val="003D54ED"/>
    <w:rsid w:val="003E3C31"/>
    <w:rsid w:val="004C3C05"/>
    <w:rsid w:val="005157C2"/>
    <w:rsid w:val="00582992"/>
    <w:rsid w:val="0078744F"/>
    <w:rsid w:val="007D3071"/>
    <w:rsid w:val="007F7DB3"/>
    <w:rsid w:val="009678C4"/>
    <w:rsid w:val="00A26C40"/>
    <w:rsid w:val="00B171BE"/>
    <w:rsid w:val="00B40844"/>
    <w:rsid w:val="00B851F9"/>
    <w:rsid w:val="00CD5242"/>
    <w:rsid w:val="00D11F8E"/>
    <w:rsid w:val="00DF55CE"/>
    <w:rsid w:val="00E468F0"/>
    <w:rsid w:val="00F1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6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26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F55C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User</cp:lastModifiedBy>
  <cp:revision>29</cp:revision>
  <dcterms:created xsi:type="dcterms:W3CDTF">2026-01-10T22:09:00Z</dcterms:created>
  <dcterms:modified xsi:type="dcterms:W3CDTF">2026-02-02T07:36:00Z</dcterms:modified>
</cp:coreProperties>
</file>