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47ED" w14:textId="77777777" w:rsidR="006B45F7" w:rsidRPr="00392AD9" w:rsidRDefault="006B45F7" w:rsidP="006B45F7">
      <w:pPr>
        <w:bidi/>
        <w:jc w:val="center"/>
        <w:rPr>
          <w:rFonts w:ascii="Sakkal Majalla" w:hAnsi="Sakkal Majalla" w:cs="Sakkal Majalla"/>
          <w:b/>
          <w:bCs/>
          <w:sz w:val="32"/>
          <w:szCs w:val="32"/>
          <w:rtl/>
          <w:lang w:bidi="ar-DZ"/>
        </w:rPr>
      </w:pPr>
      <w:r w:rsidRPr="00392AD9">
        <w:rPr>
          <w:rFonts w:ascii="Sakkal Majalla" w:hAnsi="Sakkal Majalla" w:cs="Sakkal Majalla"/>
          <w:b/>
          <w:bCs/>
          <w:sz w:val="32"/>
          <w:szCs w:val="32"/>
          <w:rtl/>
          <w:lang w:bidi="ar-DZ"/>
        </w:rPr>
        <w:t>جامعة العربي بن مهيدي-أم البواقي-</w:t>
      </w:r>
    </w:p>
    <w:p w14:paraId="7796FF80" w14:textId="77777777" w:rsidR="006B45F7" w:rsidRPr="00392AD9" w:rsidRDefault="006B45F7" w:rsidP="006B45F7">
      <w:pPr>
        <w:bidi/>
        <w:jc w:val="center"/>
        <w:rPr>
          <w:rFonts w:ascii="Sakkal Majalla" w:hAnsi="Sakkal Majalla" w:cs="Sakkal Majalla"/>
          <w:b/>
          <w:bCs/>
          <w:sz w:val="32"/>
          <w:szCs w:val="32"/>
          <w:rtl/>
          <w:lang w:bidi="ar-DZ"/>
        </w:rPr>
      </w:pPr>
      <w:r w:rsidRPr="00392AD9">
        <w:rPr>
          <w:rFonts w:ascii="Sakkal Majalla" w:hAnsi="Sakkal Majalla" w:cs="Sakkal Majalla"/>
          <w:b/>
          <w:bCs/>
          <w:sz w:val="32"/>
          <w:szCs w:val="32"/>
          <w:rtl/>
          <w:lang w:bidi="ar-DZ"/>
        </w:rPr>
        <w:t>كلية الحقوق والعلوم السياسية</w:t>
      </w:r>
    </w:p>
    <w:p w14:paraId="76D4B860" w14:textId="77777777" w:rsidR="006B45F7" w:rsidRPr="00392AD9" w:rsidRDefault="006B45F7" w:rsidP="006B45F7">
      <w:pPr>
        <w:bidi/>
        <w:jc w:val="center"/>
        <w:rPr>
          <w:rFonts w:ascii="Sakkal Majalla" w:hAnsi="Sakkal Majalla" w:cs="Sakkal Majalla"/>
          <w:b/>
          <w:bCs/>
          <w:sz w:val="32"/>
          <w:szCs w:val="32"/>
          <w:rtl/>
          <w:lang w:bidi="ar-DZ"/>
        </w:rPr>
      </w:pPr>
      <w:r w:rsidRPr="00392AD9">
        <w:rPr>
          <w:rFonts w:ascii="Sakkal Majalla" w:hAnsi="Sakkal Majalla" w:cs="Sakkal Majalla"/>
          <w:b/>
          <w:bCs/>
          <w:sz w:val="32"/>
          <w:szCs w:val="32"/>
          <w:rtl/>
          <w:lang w:bidi="ar-DZ"/>
        </w:rPr>
        <w:t>قسم الحقوق</w:t>
      </w:r>
    </w:p>
    <w:p w14:paraId="59B223D9" w14:textId="73B50725" w:rsidR="006B45F7" w:rsidRPr="00392AD9" w:rsidRDefault="006B45F7" w:rsidP="006B45F7">
      <w:pPr>
        <w:bidi/>
        <w:jc w:val="center"/>
        <w:rPr>
          <w:rFonts w:ascii="Sakkal Majalla" w:hAnsi="Sakkal Majalla" w:cs="Sakkal Majalla"/>
          <w:b/>
          <w:bCs/>
          <w:sz w:val="32"/>
          <w:szCs w:val="32"/>
          <w:u w:val="single"/>
          <w:rtl/>
          <w:lang w:bidi="ar-DZ"/>
        </w:rPr>
      </w:pPr>
      <w:r w:rsidRPr="00392AD9">
        <w:rPr>
          <w:rFonts w:ascii="Sakkal Majalla" w:hAnsi="Sakkal Majalla" w:cs="Sakkal Majalla"/>
          <w:b/>
          <w:bCs/>
          <w:sz w:val="32"/>
          <w:szCs w:val="32"/>
          <w:u w:val="single"/>
          <w:rtl/>
          <w:lang w:bidi="ar-DZ"/>
        </w:rPr>
        <w:t xml:space="preserve">إجابة نموذجية لامتحان مقياس </w:t>
      </w:r>
      <w:r>
        <w:rPr>
          <w:rFonts w:ascii="Sakkal Majalla" w:hAnsi="Sakkal Majalla" w:cs="Sakkal Majalla" w:hint="cs"/>
          <w:b/>
          <w:bCs/>
          <w:sz w:val="32"/>
          <w:szCs w:val="32"/>
          <w:u w:val="single"/>
          <w:rtl/>
          <w:lang w:bidi="ar-DZ"/>
        </w:rPr>
        <w:t>قانون</w:t>
      </w:r>
      <w:r w:rsidRPr="00392AD9">
        <w:rPr>
          <w:rFonts w:ascii="Sakkal Majalla" w:hAnsi="Sakkal Majalla" w:cs="Sakkal Majalla"/>
          <w:b/>
          <w:bCs/>
          <w:sz w:val="32"/>
          <w:szCs w:val="32"/>
          <w:u w:val="single"/>
          <w:rtl/>
          <w:lang w:bidi="ar-DZ"/>
        </w:rPr>
        <w:t xml:space="preserve"> </w:t>
      </w:r>
      <w:r>
        <w:rPr>
          <w:rFonts w:ascii="Sakkal Majalla" w:hAnsi="Sakkal Majalla" w:cs="Sakkal Majalla" w:hint="cs"/>
          <w:b/>
          <w:bCs/>
          <w:sz w:val="32"/>
          <w:szCs w:val="32"/>
          <w:u w:val="single"/>
          <w:rtl/>
          <w:lang w:bidi="ar-DZ"/>
        </w:rPr>
        <w:t>الأسرة</w:t>
      </w:r>
    </w:p>
    <w:p w14:paraId="2216281B" w14:textId="3EE5FA4C" w:rsidR="006B45F7" w:rsidRDefault="006B45F7" w:rsidP="006B45F7">
      <w:pPr>
        <w:bidi/>
        <w:jc w:val="center"/>
        <w:rPr>
          <w:rFonts w:ascii="Sakkal Majalla" w:hAnsi="Sakkal Majalla" w:cs="Sakkal Majalla"/>
          <w:b/>
          <w:bCs/>
          <w:sz w:val="32"/>
          <w:szCs w:val="32"/>
          <w:u w:val="single"/>
          <w:rtl/>
          <w:lang w:bidi="ar-DZ"/>
        </w:rPr>
      </w:pPr>
      <w:r w:rsidRPr="00392AD9">
        <w:rPr>
          <w:rFonts w:ascii="Sakkal Majalla" w:hAnsi="Sakkal Majalla" w:cs="Sakkal Majalla"/>
          <w:b/>
          <w:bCs/>
          <w:sz w:val="32"/>
          <w:szCs w:val="32"/>
          <w:u w:val="single"/>
          <w:rtl/>
          <w:lang w:bidi="ar-DZ"/>
        </w:rPr>
        <w:t xml:space="preserve">للسنة </w:t>
      </w:r>
      <w:r>
        <w:rPr>
          <w:rFonts w:ascii="Sakkal Majalla" w:hAnsi="Sakkal Majalla" w:cs="Sakkal Majalla" w:hint="cs"/>
          <w:b/>
          <w:bCs/>
          <w:sz w:val="32"/>
          <w:szCs w:val="32"/>
          <w:u w:val="single"/>
          <w:rtl/>
          <w:lang w:bidi="ar-DZ"/>
        </w:rPr>
        <w:t>الثانية جذع مشترك، للسنة الجامعية 2024/2025</w:t>
      </w:r>
    </w:p>
    <w:p w14:paraId="470D5958" w14:textId="77777777" w:rsidR="006B45F7" w:rsidRPr="007C4F29" w:rsidRDefault="006B45F7" w:rsidP="006B45F7">
      <w:pPr>
        <w:bidi/>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الإجابة على السؤال الأول:</w:t>
      </w:r>
    </w:p>
    <w:p w14:paraId="4C4F019F" w14:textId="4BAA1CC2" w:rsidR="009415DD" w:rsidRDefault="005A2712" w:rsidP="006B45F7">
      <w:pPr>
        <w:bidi/>
        <w:rPr>
          <w:rFonts w:ascii="Sakkal Majalla" w:hAnsi="Sakkal Majalla" w:cs="Sakkal Majalla"/>
          <w:sz w:val="32"/>
          <w:szCs w:val="32"/>
          <w:rtl/>
          <w:lang w:bidi="ar-DZ"/>
        </w:rPr>
      </w:pPr>
      <w:r>
        <w:rPr>
          <w:rFonts w:ascii="Sakkal Majalla" w:hAnsi="Sakkal Majalla" w:cs="Sakkal Majalla" w:hint="cs"/>
          <w:sz w:val="32"/>
          <w:szCs w:val="32"/>
          <w:rtl/>
        </w:rPr>
        <w:t xml:space="preserve">الاستشارة التي يمكن تقديمها </w:t>
      </w:r>
      <w:r>
        <w:rPr>
          <w:rFonts w:ascii="Sakkal Majalla" w:hAnsi="Sakkal Majalla" w:cs="Sakkal Majalla" w:hint="cs"/>
          <w:sz w:val="32"/>
          <w:szCs w:val="32"/>
          <w:rtl/>
          <w:lang w:bidi="ar-DZ"/>
        </w:rPr>
        <w:t>لسلمى تكون كما يلي:</w:t>
      </w:r>
    </w:p>
    <w:p w14:paraId="76034BA7" w14:textId="11924555" w:rsidR="007B4511" w:rsidRDefault="005A2712" w:rsidP="005A271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5A2712">
        <w:rPr>
          <w:rFonts w:ascii="Sakkal Majalla" w:hAnsi="Sakkal Majalla" w:cs="Sakkal Majalla" w:hint="cs"/>
          <w:b/>
          <w:bCs/>
          <w:sz w:val="32"/>
          <w:szCs w:val="32"/>
          <w:rtl/>
          <w:lang w:bidi="ar-DZ"/>
        </w:rPr>
        <w:t>أولا: فيما يخص عقد الزواج:</w:t>
      </w:r>
      <w:r w:rsidRPr="005A2712">
        <w:rPr>
          <w:rFonts w:ascii="Sakkal Majalla" w:hAnsi="Sakkal Majalla" w:cs="Sakkal Majalla" w:hint="cs"/>
          <w:sz w:val="32"/>
          <w:szCs w:val="32"/>
          <w:rtl/>
          <w:lang w:bidi="ar-DZ"/>
        </w:rPr>
        <w:t xml:space="preserve"> </w:t>
      </w:r>
      <w:r w:rsidR="00A040F1">
        <w:rPr>
          <w:rFonts w:ascii="Sakkal Majalla" w:hAnsi="Sakkal Majalla" w:cs="Sakkal Majalla" w:hint="cs"/>
          <w:sz w:val="32"/>
          <w:szCs w:val="32"/>
          <w:rtl/>
          <w:lang w:bidi="ar-DZ"/>
        </w:rPr>
        <w:t>مكن المشرع الجزائري بموجب المادة 11 من قانون الأسرة المرأة الراشدة من تولي عقد زواجها بحضور وليها، هذا الأخير يمكن لها أن تختاره ممن تشاء من الأشخاص، وحقيقة وبالرجوع إلى القضية فإن سلمى ومراد راشدين بالغين لسن الأهلية القانونية للزواج (ويتبين ذلك من أن الزواج تم بعد نهاية الدراسة الجامعية وبعد توظيفها)</w:t>
      </w:r>
      <w:r w:rsidR="000D0473">
        <w:rPr>
          <w:rFonts w:ascii="Sakkal Majalla" w:hAnsi="Sakkal Majalla" w:cs="Sakkal Majalla" w:hint="cs"/>
          <w:sz w:val="32"/>
          <w:szCs w:val="32"/>
          <w:rtl/>
          <w:lang w:bidi="ar-DZ"/>
        </w:rPr>
        <w:t>، وقامت سلمى باختيار أحد الحاضرين كولي في زواجها. بالإضافة إلى توفر باقي الشروط والأركان خاصة منها ركن الرضا حسب المادة 09 من قانون الأسر</w:t>
      </w:r>
      <w:r w:rsidR="00A70062">
        <w:rPr>
          <w:rFonts w:ascii="Sakkal Majalla" w:hAnsi="Sakkal Majalla" w:cs="Sakkal Majalla" w:hint="cs"/>
          <w:sz w:val="32"/>
          <w:szCs w:val="32"/>
          <w:rtl/>
          <w:lang w:bidi="ar-DZ"/>
        </w:rPr>
        <w:t>ة</w:t>
      </w:r>
      <w:r w:rsidR="000D0473">
        <w:rPr>
          <w:rFonts w:ascii="Sakkal Majalla" w:hAnsi="Sakkal Majalla" w:cs="Sakkal Majalla" w:hint="cs"/>
          <w:sz w:val="32"/>
          <w:szCs w:val="32"/>
          <w:rtl/>
          <w:lang w:bidi="ar-DZ"/>
        </w:rPr>
        <w:t>.</w:t>
      </w:r>
    </w:p>
    <w:p w14:paraId="1FDDEC58" w14:textId="00AB0C70" w:rsidR="00A040F1" w:rsidRDefault="007B4511" w:rsidP="007B451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ولذلك فالزواج بين سلمى ومراد هو زواج صحيح وأن تهديد مراد بفسخه هو تهديد باطل ليس له أي أساس قانوني.</w:t>
      </w:r>
      <w:r w:rsidR="000D0473">
        <w:rPr>
          <w:rFonts w:ascii="Sakkal Majalla" w:hAnsi="Sakkal Majalla" w:cs="Sakkal Majalla" w:hint="cs"/>
          <w:sz w:val="32"/>
          <w:szCs w:val="32"/>
          <w:rtl/>
          <w:lang w:bidi="ar-DZ"/>
        </w:rPr>
        <w:t xml:space="preserve"> </w:t>
      </w:r>
    </w:p>
    <w:p w14:paraId="726532A6" w14:textId="77777777" w:rsidR="002C1623" w:rsidRDefault="00F0432D" w:rsidP="00F0432D">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-ثانيا: فيما يخص الشروط: </w:t>
      </w:r>
    </w:p>
    <w:p w14:paraId="5C31E557" w14:textId="36FF5474" w:rsidR="00F0432D" w:rsidRDefault="002C1623" w:rsidP="002C1623">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أ-شرط عدم النفقة على سلمى: </w:t>
      </w:r>
      <w:r w:rsidR="00F0432D">
        <w:rPr>
          <w:rFonts w:ascii="Sakkal Majalla" w:hAnsi="Sakkal Majalla" w:cs="Sakkal Majalla" w:hint="cs"/>
          <w:sz w:val="32"/>
          <w:szCs w:val="32"/>
          <w:rtl/>
          <w:lang w:bidi="ar-DZ"/>
        </w:rPr>
        <w:t xml:space="preserve">منحت المادة </w:t>
      </w:r>
      <w:r w:rsidR="00DB3286">
        <w:rPr>
          <w:rFonts w:ascii="Sakkal Majalla" w:hAnsi="Sakkal Majalla" w:cs="Sakkal Majalla" w:hint="cs"/>
          <w:sz w:val="32"/>
          <w:szCs w:val="32"/>
          <w:rtl/>
          <w:lang w:bidi="ar-DZ"/>
        </w:rPr>
        <w:t>19</w:t>
      </w:r>
      <w:r w:rsidR="00F0432D">
        <w:rPr>
          <w:rFonts w:ascii="Sakkal Majalla" w:hAnsi="Sakkal Majalla" w:cs="Sakkal Majalla" w:hint="cs"/>
          <w:sz w:val="32"/>
          <w:szCs w:val="32"/>
          <w:rtl/>
          <w:lang w:bidi="ar-DZ"/>
        </w:rPr>
        <w:t xml:space="preserve"> من قانون الأسرة الحق لكلا الزوجين الاشتراط في عقد الزواج، لكن </w:t>
      </w:r>
      <w:r>
        <w:rPr>
          <w:rFonts w:ascii="Sakkal Majalla" w:hAnsi="Sakkal Majalla" w:cs="Sakkal Majalla" w:hint="cs"/>
          <w:sz w:val="32"/>
          <w:szCs w:val="32"/>
          <w:rtl/>
          <w:lang w:bidi="ar-DZ"/>
        </w:rPr>
        <w:t>بقيدين</w:t>
      </w:r>
      <w:r w:rsidR="00F0432D">
        <w:rPr>
          <w:rFonts w:ascii="Sakkal Majalla" w:hAnsi="Sakkal Majalla" w:cs="Sakkal Majalla" w:hint="cs"/>
          <w:sz w:val="32"/>
          <w:szCs w:val="32"/>
          <w:rtl/>
          <w:lang w:bidi="ar-DZ"/>
        </w:rPr>
        <w:t>: الأول: هو أن تكون الشروط في عقد الزواج أو في عقد رسمي لاحق، ومن خلال الوقائع يتضح أن الاشتراط بين مراد وسلمى كان في عقد الزواج</w:t>
      </w:r>
      <w:r>
        <w:rPr>
          <w:rFonts w:ascii="Sakkal Majalla" w:hAnsi="Sakkal Majalla" w:cs="Sakkal Majalla" w:hint="cs"/>
          <w:sz w:val="32"/>
          <w:szCs w:val="32"/>
          <w:rtl/>
          <w:lang w:bidi="ar-DZ"/>
        </w:rPr>
        <w:t xml:space="preserve"> نفسه وأمام ضابط الحالة المدنية، فهذا القيد متوفر في القضية</w:t>
      </w:r>
      <w:r w:rsidR="00F0432D">
        <w:rPr>
          <w:rFonts w:ascii="Sakkal Majalla" w:hAnsi="Sakkal Majalla" w:cs="Sakkal Majalla" w:hint="cs"/>
          <w:sz w:val="32"/>
          <w:szCs w:val="32"/>
          <w:rtl/>
          <w:lang w:bidi="ar-DZ"/>
        </w:rPr>
        <w:t>.</w:t>
      </w:r>
    </w:p>
    <w:p w14:paraId="0AB82B07" w14:textId="74F35EEB" w:rsidR="00F0432D" w:rsidRDefault="00F0432D" w:rsidP="002C162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الثاني: فيجب أن تكون تلك الشروط لا تتنافى وأحكام قانون الأسرة. وبالرجوع إلى الوقائع </w:t>
      </w:r>
      <w:r w:rsidR="002C1623">
        <w:rPr>
          <w:rFonts w:ascii="Sakkal Majalla" w:hAnsi="Sakkal Majalla" w:cs="Sakkal Majalla" w:hint="cs"/>
          <w:sz w:val="32"/>
          <w:szCs w:val="32"/>
          <w:rtl/>
          <w:lang w:bidi="ar-DZ"/>
        </w:rPr>
        <w:t xml:space="preserve">فإن </w:t>
      </w:r>
      <w:r>
        <w:rPr>
          <w:rFonts w:ascii="Sakkal Majalla" w:hAnsi="Sakkal Majalla" w:cs="Sakkal Majalla" w:hint="cs"/>
          <w:sz w:val="32"/>
          <w:szCs w:val="32"/>
          <w:rtl/>
          <w:lang w:bidi="ar-DZ"/>
        </w:rPr>
        <w:t>عدم الإنفاق على الزوجة هو منافي لعقد الزواج وأحكام قانون الأسرة، الذي رتب على الزواج واجب الإنفاق على الزوجة، ففي هذه الحالة نطبق نص المادة 35 من قانون الأسرة التي تجعل مثل هذا الشرط باطلا ويبقى العقد صحيحا لأنه شرط مقترن بالعقد يمكن فصله. وتطبيقا لذلك فإن مراد ملزم بالإنفاق على سلمى زوجته</w:t>
      </w:r>
      <w:r w:rsidR="00D436F4">
        <w:rPr>
          <w:rFonts w:ascii="Sakkal Majalla" w:hAnsi="Sakkal Majalla" w:cs="Sakkal Majalla" w:hint="cs"/>
          <w:sz w:val="32"/>
          <w:szCs w:val="32"/>
          <w:rtl/>
          <w:lang w:bidi="ar-DZ"/>
        </w:rPr>
        <w:t>، ويمكن لها اللجوء إلى القضاء من أجل طلب ابطال الشرط على أساس المادة 35</w:t>
      </w:r>
      <w:r w:rsidR="003E0868">
        <w:rPr>
          <w:rFonts w:ascii="Sakkal Majalla" w:hAnsi="Sakkal Majalla" w:cs="Sakkal Majalla" w:hint="cs"/>
          <w:sz w:val="32"/>
          <w:szCs w:val="32"/>
          <w:rtl/>
          <w:lang w:bidi="ar-DZ"/>
        </w:rPr>
        <w:t xml:space="preserve"> ويبقى الزواج صحيحا حتى وان كانت وافقت عليه بكامل </w:t>
      </w:r>
      <w:r w:rsidR="00DC3D3D">
        <w:rPr>
          <w:rFonts w:ascii="Sakkal Majalla" w:hAnsi="Sakkal Majalla" w:cs="Sakkal Majalla" w:hint="cs"/>
          <w:sz w:val="32"/>
          <w:szCs w:val="32"/>
          <w:rtl/>
          <w:lang w:bidi="ar-DZ"/>
        </w:rPr>
        <w:t>إرادتها</w:t>
      </w:r>
      <w:r>
        <w:rPr>
          <w:rFonts w:ascii="Sakkal Majalla" w:hAnsi="Sakkal Majalla" w:cs="Sakkal Majalla" w:hint="cs"/>
          <w:sz w:val="32"/>
          <w:szCs w:val="32"/>
          <w:rtl/>
          <w:lang w:bidi="ar-DZ"/>
        </w:rPr>
        <w:t>.</w:t>
      </w:r>
      <w:r w:rsidR="00DC3D3D">
        <w:rPr>
          <w:rFonts w:ascii="Sakkal Majalla" w:hAnsi="Sakkal Majalla" w:cs="Sakkal Majalla" w:hint="cs"/>
          <w:sz w:val="32"/>
          <w:szCs w:val="32"/>
          <w:rtl/>
          <w:lang w:bidi="ar-DZ"/>
        </w:rPr>
        <w:t xml:space="preserve"> </w:t>
      </w:r>
    </w:p>
    <w:p w14:paraId="74AAB89E" w14:textId="493E22B8" w:rsidR="000F6B5A" w:rsidRDefault="00441967" w:rsidP="00903F8C">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 xml:space="preserve">ب-شرط الذمة المالية المستقلة: </w:t>
      </w:r>
      <w:r w:rsidR="00903F8C">
        <w:rPr>
          <w:rFonts w:ascii="Sakkal Majalla" w:hAnsi="Sakkal Majalla" w:cs="Sakkal Majalla" w:hint="cs"/>
          <w:sz w:val="32"/>
          <w:szCs w:val="32"/>
          <w:rtl/>
          <w:lang w:bidi="ar-DZ"/>
        </w:rPr>
        <w:t>وهو أن يكون لكلا الزوجين ذمة مالية مستقلة عن الآخر</w:t>
      </w:r>
      <w:r w:rsidR="005C68CB">
        <w:rPr>
          <w:rFonts w:ascii="Sakkal Majalla" w:hAnsi="Sakkal Majalla" w:cs="Sakkal Majalla" w:hint="cs"/>
          <w:sz w:val="32"/>
          <w:szCs w:val="32"/>
          <w:rtl/>
          <w:lang w:bidi="ar-DZ"/>
        </w:rPr>
        <w:t xml:space="preserve"> أثناء الحياة الزوجية</w:t>
      </w:r>
      <w:r w:rsidR="00903F8C">
        <w:rPr>
          <w:rFonts w:ascii="Sakkal Majalla" w:hAnsi="Sakkal Majalla" w:cs="Sakkal Majalla" w:hint="cs"/>
          <w:sz w:val="32"/>
          <w:szCs w:val="32"/>
          <w:rtl/>
          <w:lang w:bidi="ar-DZ"/>
        </w:rPr>
        <w:t xml:space="preserve">، فهو شرط صحيح حسب المادة </w:t>
      </w:r>
      <w:r w:rsidR="005C68CB">
        <w:rPr>
          <w:rFonts w:ascii="Sakkal Majalla" w:hAnsi="Sakkal Majalla" w:cs="Sakkal Majalla" w:hint="cs"/>
          <w:sz w:val="32"/>
          <w:szCs w:val="32"/>
          <w:rtl/>
          <w:lang w:bidi="ar-DZ"/>
        </w:rPr>
        <w:t>19،</w:t>
      </w:r>
      <w:r w:rsidR="000F6B5A">
        <w:rPr>
          <w:rFonts w:ascii="Sakkal Majalla" w:hAnsi="Sakkal Majalla" w:cs="Sakkal Majalla" w:hint="cs"/>
          <w:sz w:val="32"/>
          <w:szCs w:val="32"/>
          <w:rtl/>
          <w:lang w:bidi="ar-DZ"/>
        </w:rPr>
        <w:t xml:space="preserve"> لسببين: الأول: لأن هذا الشرط دون في عقد الزواج كما ذكرنا سابقا </w:t>
      </w:r>
      <w:r w:rsidR="00A70062">
        <w:rPr>
          <w:rFonts w:ascii="Sakkal Majalla" w:hAnsi="Sakkal Majalla" w:cs="Sakkal Majalla" w:hint="cs"/>
          <w:sz w:val="32"/>
          <w:szCs w:val="32"/>
          <w:rtl/>
          <w:lang w:bidi="ar-DZ"/>
        </w:rPr>
        <w:t>إذ تم</w:t>
      </w:r>
      <w:r w:rsidR="000F6B5A">
        <w:rPr>
          <w:rFonts w:ascii="Sakkal Majalla" w:hAnsi="Sakkal Majalla" w:cs="Sakkal Majalla" w:hint="cs"/>
          <w:sz w:val="32"/>
          <w:szCs w:val="32"/>
          <w:rtl/>
          <w:lang w:bidi="ar-DZ"/>
        </w:rPr>
        <w:t xml:space="preserve"> الاشتراط بين سلمى ومراد في عقد الزواج.</w:t>
      </w:r>
    </w:p>
    <w:p w14:paraId="17B79E75" w14:textId="7784BA38" w:rsidR="00903F8C" w:rsidRDefault="005C68CB" w:rsidP="000F6B5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0F6B5A">
        <w:rPr>
          <w:rFonts w:ascii="Sakkal Majalla" w:hAnsi="Sakkal Majalla" w:cs="Sakkal Majalla" w:hint="cs"/>
          <w:sz w:val="32"/>
          <w:szCs w:val="32"/>
          <w:rtl/>
          <w:lang w:bidi="ar-DZ"/>
        </w:rPr>
        <w:t>والثاني: أنه غير مخالف لأحكام قانون الأسرة، بل إن</w:t>
      </w:r>
      <w:r>
        <w:rPr>
          <w:rFonts w:ascii="Sakkal Majalla" w:hAnsi="Sakkal Majalla" w:cs="Sakkal Majalla" w:hint="cs"/>
          <w:sz w:val="32"/>
          <w:szCs w:val="32"/>
          <w:rtl/>
          <w:lang w:bidi="ar-DZ"/>
        </w:rPr>
        <w:t xml:space="preserve"> المادة 37 جعلت </w:t>
      </w:r>
      <w:r w:rsidR="000F6B5A">
        <w:rPr>
          <w:rFonts w:ascii="Sakkal Majalla" w:hAnsi="Sakkal Majalla" w:cs="Sakkal Majalla" w:hint="cs"/>
          <w:sz w:val="32"/>
          <w:szCs w:val="32"/>
          <w:rtl/>
          <w:lang w:bidi="ar-DZ"/>
        </w:rPr>
        <w:t>استقلال الذمة المالية للزوجين هو الأصل</w:t>
      </w:r>
      <w:r>
        <w:rPr>
          <w:rFonts w:ascii="Sakkal Majalla" w:hAnsi="Sakkal Majalla" w:cs="Sakkal Majalla" w:hint="cs"/>
          <w:sz w:val="32"/>
          <w:szCs w:val="32"/>
          <w:rtl/>
          <w:lang w:bidi="ar-DZ"/>
        </w:rPr>
        <w:t>.</w:t>
      </w:r>
      <w:r w:rsidR="00903F8C">
        <w:rPr>
          <w:rFonts w:ascii="Sakkal Majalla" w:hAnsi="Sakkal Majalla" w:cs="Sakkal Majalla" w:hint="cs"/>
          <w:sz w:val="32"/>
          <w:szCs w:val="32"/>
          <w:rtl/>
          <w:lang w:bidi="ar-DZ"/>
        </w:rPr>
        <w:t xml:space="preserve"> </w:t>
      </w:r>
      <w:r w:rsidR="002C449A">
        <w:rPr>
          <w:rFonts w:ascii="Sakkal Majalla" w:hAnsi="Sakkal Majalla" w:cs="Sakkal Majalla" w:hint="cs"/>
          <w:sz w:val="32"/>
          <w:szCs w:val="32"/>
          <w:rtl/>
          <w:lang w:bidi="ar-DZ"/>
        </w:rPr>
        <w:t>فعلى سلمى ومراد احترام هذا الشرط</w:t>
      </w:r>
      <w:r w:rsidR="00474113">
        <w:rPr>
          <w:rFonts w:ascii="Sakkal Majalla" w:hAnsi="Sakkal Majalla" w:cs="Sakkal Majalla" w:hint="cs"/>
          <w:sz w:val="32"/>
          <w:szCs w:val="32"/>
          <w:rtl/>
          <w:lang w:bidi="ar-DZ"/>
        </w:rPr>
        <w:t xml:space="preserve"> مادام وافقا عليه</w:t>
      </w:r>
      <w:r w:rsidR="000F6B5A">
        <w:rPr>
          <w:rFonts w:ascii="Sakkal Majalla" w:hAnsi="Sakkal Majalla" w:cs="Sakkal Majalla" w:hint="cs"/>
          <w:sz w:val="32"/>
          <w:szCs w:val="32"/>
          <w:rtl/>
          <w:lang w:bidi="ar-DZ"/>
        </w:rPr>
        <w:t xml:space="preserve"> بإرادتيهما، وبالتالي ليس لسلمى الحق في الرجوع عنه، بل وجب عليها أن تلتزم به</w:t>
      </w:r>
      <w:r w:rsidR="00474113">
        <w:rPr>
          <w:rFonts w:ascii="Sakkal Majalla" w:hAnsi="Sakkal Majalla" w:cs="Sakkal Majalla" w:hint="cs"/>
          <w:sz w:val="32"/>
          <w:szCs w:val="32"/>
          <w:rtl/>
          <w:lang w:bidi="ar-DZ"/>
        </w:rPr>
        <w:t>.</w:t>
      </w:r>
    </w:p>
    <w:p w14:paraId="1B2BBC71" w14:textId="625C51D3" w:rsidR="002C449A" w:rsidRDefault="00E96F4A" w:rsidP="002C449A">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ج-شرط عدم ممارسة الهواية الرياضية: </w:t>
      </w:r>
      <w:r w:rsidR="00AC33D8">
        <w:rPr>
          <w:rFonts w:ascii="Sakkal Majalla" w:hAnsi="Sakkal Majalla" w:cs="Sakkal Majalla" w:hint="cs"/>
          <w:sz w:val="32"/>
          <w:szCs w:val="32"/>
          <w:rtl/>
          <w:lang w:bidi="ar-DZ"/>
        </w:rPr>
        <w:t>وهو عدم ممارسة الهواية الرياضية لسلمى: فهو شرط صحيح حسب</w:t>
      </w:r>
      <w:r w:rsidR="00A51723">
        <w:rPr>
          <w:rFonts w:ascii="Sakkal Majalla" w:hAnsi="Sakkal Majalla" w:cs="Sakkal Majalla" w:hint="cs"/>
          <w:sz w:val="32"/>
          <w:szCs w:val="32"/>
          <w:rtl/>
          <w:lang w:bidi="ar-DZ"/>
        </w:rPr>
        <w:t xml:space="preserve"> قيدي</w:t>
      </w:r>
      <w:r w:rsidR="00AC33D8">
        <w:rPr>
          <w:rFonts w:ascii="Sakkal Majalla" w:hAnsi="Sakkal Majalla" w:cs="Sakkal Majalla" w:hint="cs"/>
          <w:sz w:val="32"/>
          <w:szCs w:val="32"/>
          <w:rtl/>
          <w:lang w:bidi="ar-DZ"/>
        </w:rPr>
        <w:t xml:space="preserve"> المادة 19</w:t>
      </w:r>
      <w:r w:rsidR="005C2A6D">
        <w:rPr>
          <w:rFonts w:ascii="Sakkal Majalla" w:hAnsi="Sakkal Majalla" w:cs="Sakkal Majalla" w:hint="cs"/>
          <w:sz w:val="32"/>
          <w:szCs w:val="32"/>
          <w:rtl/>
          <w:lang w:bidi="ar-DZ"/>
        </w:rPr>
        <w:t>:</w:t>
      </w:r>
      <w:r w:rsidR="00AC33D8">
        <w:rPr>
          <w:rFonts w:ascii="Sakkal Majalla" w:hAnsi="Sakkal Majalla" w:cs="Sakkal Majalla" w:hint="cs"/>
          <w:sz w:val="32"/>
          <w:szCs w:val="32"/>
          <w:rtl/>
          <w:lang w:bidi="ar-DZ"/>
        </w:rPr>
        <w:t xml:space="preserve"> </w:t>
      </w:r>
      <w:r w:rsidR="00A51723">
        <w:rPr>
          <w:rFonts w:ascii="Sakkal Majalla" w:hAnsi="Sakkal Majalla" w:cs="Sakkal Majalla" w:hint="cs"/>
          <w:sz w:val="32"/>
          <w:szCs w:val="32"/>
          <w:rtl/>
          <w:lang w:bidi="ar-DZ"/>
        </w:rPr>
        <w:t>وه</w:t>
      </w:r>
      <w:r w:rsidR="005C2A6D">
        <w:rPr>
          <w:rFonts w:ascii="Sakkal Majalla" w:hAnsi="Sakkal Majalla" w:cs="Sakkal Majalla" w:hint="cs"/>
          <w:sz w:val="32"/>
          <w:szCs w:val="32"/>
          <w:rtl/>
          <w:lang w:bidi="ar-DZ"/>
        </w:rPr>
        <w:t>ما:</w:t>
      </w:r>
      <w:r w:rsidR="00A51723">
        <w:rPr>
          <w:rFonts w:ascii="Sakkal Majalla" w:hAnsi="Sakkal Majalla" w:cs="Sakkal Majalla" w:hint="cs"/>
          <w:sz w:val="32"/>
          <w:szCs w:val="32"/>
          <w:rtl/>
          <w:lang w:bidi="ar-DZ"/>
        </w:rPr>
        <w:t xml:space="preserve"> أنه دون في عقد الزواج، وغير مخالف لأحكام قانون الأسرة، </w:t>
      </w:r>
      <w:r w:rsidR="00AC33D8">
        <w:rPr>
          <w:rFonts w:ascii="Sakkal Majalla" w:hAnsi="Sakkal Majalla" w:cs="Sakkal Majalla" w:hint="cs"/>
          <w:sz w:val="32"/>
          <w:szCs w:val="32"/>
          <w:rtl/>
          <w:lang w:bidi="ar-DZ"/>
        </w:rPr>
        <w:t>وأن سلمى وافقت عليه</w:t>
      </w:r>
      <w:r w:rsidR="005C2A6D">
        <w:rPr>
          <w:rFonts w:ascii="Sakkal Majalla" w:hAnsi="Sakkal Majalla" w:cs="Sakkal Majalla" w:hint="cs"/>
          <w:sz w:val="32"/>
          <w:szCs w:val="32"/>
          <w:rtl/>
          <w:lang w:bidi="ar-DZ"/>
        </w:rPr>
        <w:t xml:space="preserve"> بكامل ارادتها</w:t>
      </w:r>
      <w:r w:rsidR="00AC33D8">
        <w:rPr>
          <w:rFonts w:ascii="Sakkal Majalla" w:hAnsi="Sakkal Majalla" w:cs="Sakkal Majalla" w:hint="cs"/>
          <w:sz w:val="32"/>
          <w:szCs w:val="32"/>
          <w:rtl/>
          <w:lang w:bidi="ar-DZ"/>
        </w:rPr>
        <w:t>، فيجب عليها احترامه</w:t>
      </w:r>
      <w:r w:rsidR="00A51723">
        <w:rPr>
          <w:rFonts w:ascii="Sakkal Majalla" w:hAnsi="Sakkal Majalla" w:cs="Sakkal Majalla" w:hint="cs"/>
          <w:sz w:val="32"/>
          <w:szCs w:val="32"/>
          <w:rtl/>
          <w:lang w:bidi="ar-DZ"/>
        </w:rPr>
        <w:t>، وليس لها الحق في اللجوء للمحكمة للرجوع عنه، بل ويحق لمراد اذا تم خرق الشرط من قبل سلمى طلب الطلاق ولا يعتبر تعسفيا</w:t>
      </w:r>
      <w:r w:rsidR="00AC33D8">
        <w:rPr>
          <w:rFonts w:ascii="Sakkal Majalla" w:hAnsi="Sakkal Majalla" w:cs="Sakkal Majalla" w:hint="cs"/>
          <w:sz w:val="32"/>
          <w:szCs w:val="32"/>
          <w:rtl/>
          <w:lang w:bidi="ar-DZ"/>
        </w:rPr>
        <w:t xml:space="preserve">. </w:t>
      </w:r>
      <w:r w:rsidR="00A51723">
        <w:rPr>
          <w:rFonts w:ascii="Sakkal Majalla" w:hAnsi="Sakkal Majalla" w:cs="Sakkal Majalla" w:hint="cs"/>
          <w:sz w:val="32"/>
          <w:szCs w:val="32"/>
          <w:rtl/>
          <w:lang w:bidi="ar-DZ"/>
        </w:rPr>
        <w:t xml:space="preserve"> </w:t>
      </w:r>
    </w:p>
    <w:p w14:paraId="2ECC32B7" w14:textId="077161F7" w:rsidR="002B7E38" w:rsidRDefault="002B7E38" w:rsidP="002B7E38">
      <w:pPr>
        <w:bidi/>
        <w:jc w:val="both"/>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الإجابة على السؤال الثاني:</w:t>
      </w:r>
    </w:p>
    <w:p w14:paraId="49CADD19" w14:textId="66372C5D" w:rsidR="002B7E38" w:rsidRDefault="00C3128B" w:rsidP="00C3128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1-خطأ: ل</w:t>
      </w:r>
      <w:r w:rsidR="00314679" w:rsidRPr="00C3128B">
        <w:rPr>
          <w:rFonts w:ascii="Sakkal Majalla" w:hAnsi="Sakkal Majalla" w:cs="Sakkal Majalla" w:hint="cs"/>
          <w:sz w:val="32"/>
          <w:szCs w:val="32"/>
          <w:rtl/>
          <w:lang w:bidi="ar-DZ"/>
        </w:rPr>
        <w:t xml:space="preserve">إن الخطبة مجرد وعد بالزواج لا يرتب أي أثر من آثار عقد الزواج، خاصة وأنها لم تقترن بالفاتحة حسب المادتين 5 و6 من قانون الأسرة، </w:t>
      </w:r>
      <w:r w:rsidR="00295FF5">
        <w:rPr>
          <w:rFonts w:ascii="Sakkal Majalla" w:hAnsi="Sakkal Majalla" w:cs="Sakkal Majalla" w:hint="cs"/>
          <w:sz w:val="32"/>
          <w:szCs w:val="32"/>
          <w:rtl/>
          <w:lang w:bidi="ar-DZ"/>
        </w:rPr>
        <w:t>و</w:t>
      </w:r>
      <w:r w:rsidR="00314679" w:rsidRPr="00C3128B">
        <w:rPr>
          <w:rFonts w:ascii="Sakkal Majalla" w:hAnsi="Sakkal Majalla" w:cs="Sakkal Majalla" w:hint="cs"/>
          <w:sz w:val="32"/>
          <w:szCs w:val="32"/>
          <w:rtl/>
          <w:lang w:bidi="ar-DZ"/>
        </w:rPr>
        <w:t xml:space="preserve">أن المادة 16 منه نصت صراحة على موجبات </w:t>
      </w:r>
      <w:r w:rsidR="009F78F5" w:rsidRPr="00C3128B">
        <w:rPr>
          <w:rFonts w:ascii="Sakkal Majalla" w:hAnsi="Sakkal Majalla" w:cs="Sakkal Majalla" w:hint="cs"/>
          <w:sz w:val="32"/>
          <w:szCs w:val="32"/>
          <w:rtl/>
          <w:lang w:bidi="ar-DZ"/>
        </w:rPr>
        <w:t>الصداق والتي لم تكن الخطبة واحدة منها.</w:t>
      </w:r>
      <w:r w:rsidR="00314679" w:rsidRPr="00C3128B">
        <w:rPr>
          <w:rFonts w:ascii="Sakkal Majalla" w:hAnsi="Sakkal Majalla" w:cs="Sakkal Majalla" w:hint="cs"/>
          <w:sz w:val="32"/>
          <w:szCs w:val="32"/>
          <w:rtl/>
          <w:lang w:bidi="ar-DZ"/>
        </w:rPr>
        <w:t xml:space="preserve"> </w:t>
      </w:r>
    </w:p>
    <w:p w14:paraId="72931904" w14:textId="19C91AD0" w:rsidR="00000855" w:rsidRDefault="0001693D" w:rsidP="0001693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2-</w:t>
      </w:r>
      <w:r w:rsidR="009847D4">
        <w:rPr>
          <w:rFonts w:ascii="Sakkal Majalla" w:hAnsi="Sakkal Majalla" w:cs="Sakkal Majalla" w:hint="cs"/>
          <w:sz w:val="32"/>
          <w:szCs w:val="32"/>
          <w:rtl/>
          <w:lang w:bidi="ar-DZ"/>
        </w:rPr>
        <w:t xml:space="preserve">صحيح: الزواج العرفي هو زواج شرعي غير مسجل، لأنه جاء </w:t>
      </w:r>
      <w:r w:rsidR="001F1FD2">
        <w:rPr>
          <w:rFonts w:ascii="Sakkal Majalla" w:hAnsi="Sakkal Majalla" w:cs="Sakkal Majalla" w:hint="cs"/>
          <w:sz w:val="32"/>
          <w:szCs w:val="32"/>
          <w:rtl/>
          <w:lang w:bidi="ar-DZ"/>
        </w:rPr>
        <w:t>مشتملا</w:t>
      </w:r>
      <w:r w:rsidR="009847D4">
        <w:rPr>
          <w:rFonts w:ascii="Sakkal Majalla" w:hAnsi="Sakkal Majalla" w:cs="Sakkal Majalla" w:hint="cs"/>
          <w:sz w:val="32"/>
          <w:szCs w:val="32"/>
          <w:rtl/>
          <w:lang w:bidi="ar-DZ"/>
        </w:rPr>
        <w:t xml:space="preserve"> </w:t>
      </w:r>
      <w:r w:rsidR="001F1FD2">
        <w:rPr>
          <w:rFonts w:ascii="Sakkal Majalla" w:hAnsi="Sakkal Majalla" w:cs="Sakkal Majalla" w:hint="cs"/>
          <w:sz w:val="32"/>
          <w:szCs w:val="32"/>
          <w:rtl/>
          <w:lang w:bidi="ar-DZ"/>
        </w:rPr>
        <w:t>ل</w:t>
      </w:r>
      <w:r w:rsidR="009847D4">
        <w:rPr>
          <w:rFonts w:ascii="Sakkal Majalla" w:hAnsi="Sakkal Majalla" w:cs="Sakkal Majalla" w:hint="cs"/>
          <w:sz w:val="32"/>
          <w:szCs w:val="32"/>
          <w:rtl/>
          <w:lang w:bidi="ar-DZ"/>
        </w:rPr>
        <w:t>أركان وشروط الزواج حسب الشريعة الإسلامية</w:t>
      </w:r>
      <w:r w:rsidR="0059182F">
        <w:rPr>
          <w:rFonts w:ascii="Sakkal Majalla" w:hAnsi="Sakkal Majalla" w:cs="Sakkal Majalla" w:hint="cs"/>
          <w:sz w:val="32"/>
          <w:szCs w:val="32"/>
          <w:rtl/>
          <w:lang w:bidi="ar-DZ"/>
        </w:rPr>
        <w:t xml:space="preserve">، </w:t>
      </w:r>
      <w:r w:rsidR="001F1FD2">
        <w:rPr>
          <w:rFonts w:ascii="Sakkal Majalla" w:hAnsi="Sakkal Majalla" w:cs="Sakkal Majalla" w:hint="cs"/>
          <w:sz w:val="32"/>
          <w:szCs w:val="32"/>
          <w:rtl/>
          <w:lang w:bidi="ar-DZ"/>
        </w:rPr>
        <w:t xml:space="preserve">وحسب المادتين 9 و9 مكرر، </w:t>
      </w:r>
      <w:r w:rsidR="0059182F">
        <w:rPr>
          <w:rFonts w:ascii="Sakkal Majalla" w:hAnsi="Sakkal Majalla" w:cs="Sakkal Majalla" w:hint="cs"/>
          <w:sz w:val="32"/>
          <w:szCs w:val="32"/>
          <w:rtl/>
          <w:lang w:bidi="ar-DZ"/>
        </w:rPr>
        <w:t xml:space="preserve">إلا أنه لم يسجل أمام ضابط الحالة المدنية أو الموثق </w:t>
      </w:r>
      <w:r w:rsidR="004F43FB">
        <w:rPr>
          <w:rFonts w:ascii="Sakkal Majalla" w:hAnsi="Sakkal Majalla" w:cs="Sakkal Majalla" w:hint="cs"/>
          <w:sz w:val="32"/>
          <w:szCs w:val="32"/>
          <w:rtl/>
          <w:lang w:bidi="ar-DZ"/>
        </w:rPr>
        <w:t xml:space="preserve">حسب المادة </w:t>
      </w:r>
      <w:r w:rsidR="0059182F">
        <w:rPr>
          <w:rFonts w:ascii="Sakkal Majalla" w:hAnsi="Sakkal Majalla" w:cs="Sakkal Majalla" w:hint="cs"/>
          <w:sz w:val="32"/>
          <w:szCs w:val="32"/>
          <w:rtl/>
          <w:lang w:bidi="ar-DZ"/>
        </w:rPr>
        <w:t>18،</w:t>
      </w:r>
      <w:r w:rsidR="004F43FB">
        <w:rPr>
          <w:rFonts w:ascii="Sakkal Majalla" w:hAnsi="Sakkal Majalla" w:cs="Sakkal Majalla" w:hint="cs"/>
          <w:sz w:val="32"/>
          <w:szCs w:val="32"/>
          <w:rtl/>
          <w:lang w:bidi="ar-DZ"/>
        </w:rPr>
        <w:t xml:space="preserve"> ففي هذه الحالة لا يسجل إلا بحكم قضائي حسب المادة 22</w:t>
      </w:r>
      <w:r w:rsidR="0059182F">
        <w:rPr>
          <w:rFonts w:ascii="Sakkal Majalla" w:hAnsi="Sakkal Majalla" w:cs="Sakkal Majalla" w:hint="cs"/>
          <w:sz w:val="32"/>
          <w:szCs w:val="32"/>
          <w:rtl/>
          <w:lang w:bidi="ar-DZ"/>
        </w:rPr>
        <w:t>.</w:t>
      </w:r>
    </w:p>
    <w:p w14:paraId="568DEC2C" w14:textId="77777777" w:rsidR="009E215C" w:rsidRDefault="00000855" w:rsidP="0000085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3-صحيح: لأن سعيدة كانت من المحرمات المؤقتة حسب المادة 30 من قانون الأسرة لأنه محرم الجمع بين الأختين، فإذا زال السبب زال التحريم، فبوفاة أخت سعيدة أصبحت غير محرمة على عمر.</w:t>
      </w:r>
    </w:p>
    <w:p w14:paraId="7BF946FD" w14:textId="77777777" w:rsidR="00211D86" w:rsidRDefault="009E215C" w:rsidP="009E215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4-خطأ: لا يجوز هذا الزواج لأن خديجة من المحرمات المؤبدة فهي أم زوجة عبد القادر، فتحرم عليه أبدا بمجرد العقد على ابنتها، ولو طلقها أو توفت عنه حسب المادة 26 فقرة أولى من قانون الأسرة.</w:t>
      </w:r>
    </w:p>
    <w:p w14:paraId="2BBF08B3" w14:textId="77777777" w:rsidR="00783B3D" w:rsidRDefault="00211D86" w:rsidP="00211D8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5-</w:t>
      </w:r>
      <w:r w:rsidR="003D171A">
        <w:rPr>
          <w:rFonts w:ascii="Sakkal Majalla" w:hAnsi="Sakkal Majalla" w:cs="Sakkal Majalla" w:hint="cs"/>
          <w:sz w:val="32"/>
          <w:szCs w:val="32"/>
          <w:rtl/>
          <w:lang w:bidi="ar-DZ"/>
        </w:rPr>
        <w:t xml:space="preserve">صحيح يجوز زواج فريدة من حسين لأنه لا تسري عليها الحرمة </w:t>
      </w:r>
      <w:r w:rsidR="00AE233D">
        <w:rPr>
          <w:rFonts w:ascii="Sakkal Majalla" w:hAnsi="Sakkal Majalla" w:cs="Sakkal Majalla" w:hint="cs"/>
          <w:sz w:val="32"/>
          <w:szCs w:val="32"/>
          <w:rtl/>
          <w:lang w:bidi="ar-DZ"/>
        </w:rPr>
        <w:t xml:space="preserve">بمجرد أن يرضع أخوها محمد من أم حسين، فحسب المادة 28 من قانون الأسرة فإن </w:t>
      </w:r>
      <w:r w:rsidR="00BB0044">
        <w:rPr>
          <w:rFonts w:ascii="Sakkal Majalla" w:hAnsi="Sakkal Majalla" w:cs="Sakkal Majalla" w:hint="cs"/>
          <w:sz w:val="32"/>
          <w:szCs w:val="32"/>
          <w:rtl/>
          <w:lang w:bidi="ar-DZ"/>
        </w:rPr>
        <w:t>الحرمة</w:t>
      </w:r>
      <w:r w:rsidR="00AE233D">
        <w:rPr>
          <w:rFonts w:ascii="Sakkal Majalla" w:hAnsi="Sakkal Majalla" w:cs="Sakkal Majalla" w:hint="cs"/>
          <w:sz w:val="32"/>
          <w:szCs w:val="32"/>
          <w:rtl/>
          <w:lang w:bidi="ar-DZ"/>
        </w:rPr>
        <w:t xml:space="preserve"> تسري على محمد وفروعه دون إخوته وأخواته.</w:t>
      </w:r>
    </w:p>
    <w:p w14:paraId="3644177A" w14:textId="77777777" w:rsidR="00783B3D" w:rsidRDefault="00783B3D" w:rsidP="00783B3D">
      <w:pPr>
        <w:bidi/>
        <w:jc w:val="both"/>
        <w:rPr>
          <w:rFonts w:ascii="Sakkal Majalla" w:hAnsi="Sakkal Majalla" w:cs="Sakkal Majalla"/>
          <w:sz w:val="32"/>
          <w:szCs w:val="32"/>
          <w:rtl/>
          <w:lang w:bidi="ar-DZ"/>
        </w:rPr>
      </w:pPr>
    </w:p>
    <w:p w14:paraId="4C14BEB5" w14:textId="435F6255" w:rsidR="0001693D" w:rsidRPr="00C3128B" w:rsidRDefault="00783B3D" w:rsidP="00783B3D">
      <w:pPr>
        <w:bidi/>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د. ح/إ</w:t>
      </w:r>
      <w:r w:rsidR="009E215C">
        <w:rPr>
          <w:rFonts w:ascii="Sakkal Majalla" w:hAnsi="Sakkal Majalla" w:cs="Sakkal Majalla" w:hint="cs"/>
          <w:sz w:val="32"/>
          <w:szCs w:val="32"/>
          <w:rtl/>
          <w:lang w:bidi="ar-DZ"/>
        </w:rPr>
        <w:t xml:space="preserve"> </w:t>
      </w:r>
      <w:r w:rsidR="00000855">
        <w:rPr>
          <w:rFonts w:ascii="Sakkal Majalla" w:hAnsi="Sakkal Majalla" w:cs="Sakkal Majalla" w:hint="cs"/>
          <w:sz w:val="32"/>
          <w:szCs w:val="32"/>
          <w:rtl/>
          <w:lang w:bidi="ar-DZ"/>
        </w:rPr>
        <w:t xml:space="preserve">  </w:t>
      </w:r>
      <w:r w:rsidR="0059182F">
        <w:rPr>
          <w:rFonts w:ascii="Sakkal Majalla" w:hAnsi="Sakkal Majalla" w:cs="Sakkal Majalla" w:hint="cs"/>
          <w:sz w:val="32"/>
          <w:szCs w:val="32"/>
          <w:rtl/>
          <w:lang w:bidi="ar-DZ"/>
        </w:rPr>
        <w:t xml:space="preserve"> </w:t>
      </w:r>
    </w:p>
    <w:p w14:paraId="778AAFA5" w14:textId="069FE500" w:rsidR="005A2712" w:rsidRPr="006B45F7" w:rsidRDefault="005A2712" w:rsidP="005A2712">
      <w:pPr>
        <w:bidi/>
        <w:rPr>
          <w:rFonts w:ascii="Sakkal Majalla" w:hAnsi="Sakkal Majalla" w:cs="Sakkal Majalla"/>
          <w:sz w:val="32"/>
          <w:szCs w:val="32"/>
          <w:lang w:bidi="ar-DZ"/>
        </w:rPr>
      </w:pPr>
    </w:p>
    <w:sectPr w:rsidR="005A2712" w:rsidRPr="006B4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16185"/>
    <w:multiLevelType w:val="hybridMultilevel"/>
    <w:tmpl w:val="BBE84E26"/>
    <w:lvl w:ilvl="0" w:tplc="77682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668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66FC"/>
    <w:rsid w:val="00000855"/>
    <w:rsid w:val="0001693D"/>
    <w:rsid w:val="00027F13"/>
    <w:rsid w:val="000B42BC"/>
    <w:rsid w:val="000D0473"/>
    <w:rsid w:val="000F6B5A"/>
    <w:rsid w:val="00193B55"/>
    <w:rsid w:val="001F1FD2"/>
    <w:rsid w:val="00211D86"/>
    <w:rsid w:val="00295FF5"/>
    <w:rsid w:val="002B7E38"/>
    <w:rsid w:val="002C1623"/>
    <w:rsid w:val="002C449A"/>
    <w:rsid w:val="00314679"/>
    <w:rsid w:val="003D171A"/>
    <w:rsid w:val="003D499A"/>
    <w:rsid w:val="003E0868"/>
    <w:rsid w:val="00441967"/>
    <w:rsid w:val="00474113"/>
    <w:rsid w:val="004F43FB"/>
    <w:rsid w:val="00562630"/>
    <w:rsid w:val="0059182F"/>
    <w:rsid w:val="005A2712"/>
    <w:rsid w:val="005C2A6D"/>
    <w:rsid w:val="005C68CB"/>
    <w:rsid w:val="006B45F7"/>
    <w:rsid w:val="00764641"/>
    <w:rsid w:val="00783B3D"/>
    <w:rsid w:val="007A4FEA"/>
    <w:rsid w:val="007B4511"/>
    <w:rsid w:val="008B6247"/>
    <w:rsid w:val="008D1FEE"/>
    <w:rsid w:val="008E0EC8"/>
    <w:rsid w:val="00903F8C"/>
    <w:rsid w:val="009415DD"/>
    <w:rsid w:val="009847D4"/>
    <w:rsid w:val="009E215C"/>
    <w:rsid w:val="009F78F5"/>
    <w:rsid w:val="00A040F1"/>
    <w:rsid w:val="00A51723"/>
    <w:rsid w:val="00A70062"/>
    <w:rsid w:val="00AA68F4"/>
    <w:rsid w:val="00AC33D8"/>
    <w:rsid w:val="00AE233D"/>
    <w:rsid w:val="00BB0044"/>
    <w:rsid w:val="00BE4EDD"/>
    <w:rsid w:val="00C214D2"/>
    <w:rsid w:val="00C3128B"/>
    <w:rsid w:val="00D436F4"/>
    <w:rsid w:val="00DB3286"/>
    <w:rsid w:val="00DC3D3D"/>
    <w:rsid w:val="00DE4849"/>
    <w:rsid w:val="00E96F4A"/>
    <w:rsid w:val="00ED0CE7"/>
    <w:rsid w:val="00F0432D"/>
    <w:rsid w:val="00FD66FC"/>
    <w:rsid w:val="00FF3B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28E4"/>
  <w15:chartTrackingRefBased/>
  <w15:docId w15:val="{2AD03713-0B7A-44D3-8AAF-2BA9D68C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F7"/>
    <w:pPr>
      <w:spacing w:after="160" w:line="259" w:lineRule="auto"/>
    </w:pPr>
    <w:rPr>
      <w:kern w:val="0"/>
      <w14:ligatures w14:val="none"/>
    </w:rPr>
  </w:style>
  <w:style w:type="paragraph" w:styleId="Titre1">
    <w:name w:val="heading 1"/>
    <w:basedOn w:val="Normal"/>
    <w:next w:val="Normal"/>
    <w:link w:val="Titre1Car"/>
    <w:uiPriority w:val="9"/>
    <w:qFormat/>
    <w:rsid w:val="00FD66F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FD66F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D66FC"/>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FD66FC"/>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FD66FC"/>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FD66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66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66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66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66FC"/>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FD66FC"/>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FD66FC"/>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FD66FC"/>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FD66FC"/>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FD66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66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66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66FC"/>
    <w:rPr>
      <w:rFonts w:eastAsiaTheme="majorEastAsia" w:cstheme="majorBidi"/>
      <w:color w:val="272727" w:themeColor="text1" w:themeTint="D8"/>
    </w:rPr>
  </w:style>
  <w:style w:type="paragraph" w:styleId="Titre">
    <w:name w:val="Title"/>
    <w:basedOn w:val="Normal"/>
    <w:next w:val="Normal"/>
    <w:link w:val="TitreCar"/>
    <w:uiPriority w:val="10"/>
    <w:qFormat/>
    <w:rsid w:val="00FD6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66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66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66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66FC"/>
    <w:pPr>
      <w:spacing w:before="160"/>
      <w:jc w:val="center"/>
    </w:pPr>
    <w:rPr>
      <w:i/>
      <w:iCs/>
      <w:color w:val="404040" w:themeColor="text1" w:themeTint="BF"/>
    </w:rPr>
  </w:style>
  <w:style w:type="character" w:customStyle="1" w:styleId="CitationCar">
    <w:name w:val="Citation Car"/>
    <w:basedOn w:val="Policepardfaut"/>
    <w:link w:val="Citation"/>
    <w:uiPriority w:val="29"/>
    <w:rsid w:val="00FD66FC"/>
    <w:rPr>
      <w:i/>
      <w:iCs/>
      <w:color w:val="404040" w:themeColor="text1" w:themeTint="BF"/>
    </w:rPr>
  </w:style>
  <w:style w:type="paragraph" w:styleId="Paragraphedeliste">
    <w:name w:val="List Paragraph"/>
    <w:basedOn w:val="Normal"/>
    <w:uiPriority w:val="34"/>
    <w:qFormat/>
    <w:rsid w:val="00FD66FC"/>
    <w:pPr>
      <w:ind w:left="720"/>
      <w:contextualSpacing/>
    </w:pPr>
  </w:style>
  <w:style w:type="character" w:styleId="Accentuationintense">
    <w:name w:val="Intense Emphasis"/>
    <w:basedOn w:val="Policepardfaut"/>
    <w:uiPriority w:val="21"/>
    <w:qFormat/>
    <w:rsid w:val="00FD66FC"/>
    <w:rPr>
      <w:i/>
      <w:iCs/>
      <w:color w:val="365F91" w:themeColor="accent1" w:themeShade="BF"/>
    </w:rPr>
  </w:style>
  <w:style w:type="paragraph" w:styleId="Citationintense">
    <w:name w:val="Intense Quote"/>
    <w:basedOn w:val="Normal"/>
    <w:next w:val="Normal"/>
    <w:link w:val="CitationintenseCar"/>
    <w:uiPriority w:val="30"/>
    <w:qFormat/>
    <w:rsid w:val="00FD66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FD66FC"/>
    <w:rPr>
      <w:i/>
      <w:iCs/>
      <w:color w:val="365F91" w:themeColor="accent1" w:themeShade="BF"/>
    </w:rPr>
  </w:style>
  <w:style w:type="character" w:styleId="Rfrenceintense">
    <w:name w:val="Intense Reference"/>
    <w:basedOn w:val="Policepardfaut"/>
    <w:uiPriority w:val="32"/>
    <w:qFormat/>
    <w:rsid w:val="00FD66F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537</Words>
  <Characters>2957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49</cp:revision>
  <dcterms:created xsi:type="dcterms:W3CDTF">2025-01-18T19:57:00Z</dcterms:created>
  <dcterms:modified xsi:type="dcterms:W3CDTF">2025-01-24T19:23:00Z</dcterms:modified>
</cp:coreProperties>
</file>