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26" w:rsidRPr="00C75266" w:rsidRDefault="007E0D26" w:rsidP="00980DE2">
      <w:pPr>
        <w:bidi/>
        <w:spacing w:after="0" w:line="240" w:lineRule="auto"/>
        <w:jc w:val="center"/>
        <w:rPr>
          <w:b/>
          <w:bCs/>
          <w:sz w:val="36"/>
          <w:szCs w:val="36"/>
          <w:rtl/>
        </w:rPr>
      </w:pPr>
      <w:r w:rsidRPr="00C75266">
        <w:rPr>
          <w:rFonts w:hint="cs"/>
          <w:b/>
          <w:bCs/>
          <w:sz w:val="36"/>
          <w:szCs w:val="36"/>
          <w:rtl/>
        </w:rPr>
        <w:t>جامعة العربي بن مهيدي ام البواقي</w:t>
      </w:r>
    </w:p>
    <w:p w:rsidR="007E0D26" w:rsidRDefault="007E0D26" w:rsidP="00980DE2">
      <w:pPr>
        <w:bidi/>
        <w:spacing w:after="0" w:line="240" w:lineRule="auto"/>
        <w:jc w:val="center"/>
        <w:rPr>
          <w:b/>
          <w:bCs/>
          <w:sz w:val="36"/>
          <w:szCs w:val="36"/>
          <w:rtl/>
        </w:rPr>
      </w:pPr>
      <w:r w:rsidRPr="00C75266">
        <w:rPr>
          <w:rFonts w:hint="cs"/>
          <w:b/>
          <w:bCs/>
          <w:sz w:val="36"/>
          <w:szCs w:val="36"/>
          <w:rtl/>
        </w:rPr>
        <w:t>كلية الحقوق و العلوم السياسية</w:t>
      </w:r>
    </w:p>
    <w:p w:rsidR="00B04B85" w:rsidRDefault="00B04B85" w:rsidP="00980DE2">
      <w:pPr>
        <w:bidi/>
        <w:spacing w:after="0" w:line="240" w:lineRule="auto"/>
        <w:jc w:val="both"/>
        <w:rPr>
          <w:b/>
          <w:bCs/>
          <w:sz w:val="36"/>
          <w:szCs w:val="36"/>
          <w:rtl/>
        </w:rPr>
      </w:pPr>
    </w:p>
    <w:p w:rsidR="00C75266" w:rsidRPr="00C75266" w:rsidRDefault="007E0D26" w:rsidP="00980DE2">
      <w:pPr>
        <w:bidi/>
        <w:spacing w:after="0" w:line="240" w:lineRule="auto"/>
        <w:jc w:val="both"/>
        <w:rPr>
          <w:sz w:val="36"/>
          <w:szCs w:val="36"/>
          <w:rtl/>
        </w:rPr>
      </w:pPr>
      <w:r w:rsidRPr="00C75266">
        <w:rPr>
          <w:rFonts w:hint="cs"/>
          <w:b/>
          <w:bCs/>
          <w:sz w:val="36"/>
          <w:szCs w:val="36"/>
          <w:rtl/>
        </w:rPr>
        <w:t xml:space="preserve">سنة </w:t>
      </w:r>
      <w:r w:rsidR="00C106A8" w:rsidRPr="00C75266">
        <w:rPr>
          <w:rFonts w:hint="cs"/>
          <w:b/>
          <w:bCs/>
          <w:sz w:val="36"/>
          <w:szCs w:val="36"/>
          <w:rtl/>
        </w:rPr>
        <w:t>ال</w:t>
      </w:r>
      <w:r w:rsidR="00BD0DE8" w:rsidRPr="00C75266">
        <w:rPr>
          <w:rFonts w:hint="cs"/>
          <w:b/>
          <w:bCs/>
          <w:sz w:val="36"/>
          <w:szCs w:val="36"/>
          <w:rtl/>
        </w:rPr>
        <w:t>اولى</w:t>
      </w:r>
      <w:r w:rsidRPr="00C75266">
        <w:rPr>
          <w:rFonts w:hint="cs"/>
          <w:b/>
          <w:bCs/>
          <w:sz w:val="36"/>
          <w:szCs w:val="36"/>
          <w:rtl/>
        </w:rPr>
        <w:t xml:space="preserve"> ماستر</w:t>
      </w:r>
      <w:r w:rsidR="008500AB" w:rsidRPr="00C75266">
        <w:rPr>
          <w:rFonts w:hint="cs"/>
          <w:b/>
          <w:bCs/>
          <w:sz w:val="36"/>
          <w:szCs w:val="36"/>
          <w:rtl/>
        </w:rPr>
        <w:t xml:space="preserve"> </w:t>
      </w:r>
      <w:r w:rsidR="00BD0DE8" w:rsidRPr="00C75266">
        <w:rPr>
          <w:rFonts w:hint="cs"/>
          <w:b/>
          <w:bCs/>
          <w:sz w:val="36"/>
          <w:szCs w:val="36"/>
          <w:rtl/>
        </w:rPr>
        <w:t>قانون بيئة و تنمية مستدامة</w:t>
      </w:r>
      <w:r w:rsidRPr="00C75266">
        <w:rPr>
          <w:rFonts w:hint="cs"/>
          <w:b/>
          <w:bCs/>
          <w:sz w:val="36"/>
          <w:szCs w:val="36"/>
          <w:rtl/>
        </w:rPr>
        <w:t>.</w:t>
      </w:r>
    </w:p>
    <w:p w:rsidR="00B04B85" w:rsidRDefault="00B04B85" w:rsidP="00980DE2">
      <w:pPr>
        <w:bidi/>
        <w:spacing w:after="0" w:line="240" w:lineRule="auto"/>
        <w:jc w:val="center"/>
        <w:rPr>
          <w:b/>
          <w:bCs/>
          <w:sz w:val="36"/>
          <w:szCs w:val="36"/>
          <w:u w:val="single"/>
          <w:rtl/>
        </w:rPr>
      </w:pPr>
    </w:p>
    <w:p w:rsidR="007E0D26" w:rsidRPr="00C75266" w:rsidRDefault="008620F4" w:rsidP="00980DE2">
      <w:pPr>
        <w:bidi/>
        <w:spacing w:after="0" w:line="240" w:lineRule="auto"/>
        <w:jc w:val="center"/>
        <w:rPr>
          <w:sz w:val="36"/>
          <w:szCs w:val="36"/>
          <w:u w:val="single"/>
          <w:rtl/>
        </w:rPr>
      </w:pPr>
      <w:r>
        <w:rPr>
          <w:rFonts w:hint="cs"/>
          <w:b/>
          <w:bCs/>
          <w:sz w:val="36"/>
          <w:szCs w:val="36"/>
          <w:highlight w:val="lightGray"/>
          <w:u w:val="single"/>
          <w:rtl/>
        </w:rPr>
        <w:t>الاجابة النموذجية ل</w:t>
      </w:r>
      <w:r w:rsidR="00C75266" w:rsidRPr="00E774DE">
        <w:rPr>
          <w:rFonts w:hint="cs"/>
          <w:b/>
          <w:bCs/>
          <w:sz w:val="36"/>
          <w:szCs w:val="36"/>
          <w:highlight w:val="lightGray"/>
          <w:u w:val="single"/>
          <w:rtl/>
        </w:rPr>
        <w:t xml:space="preserve">امتحان </w:t>
      </w:r>
      <w:r w:rsidR="00C106A8" w:rsidRPr="00E774DE">
        <w:rPr>
          <w:rFonts w:hint="cs"/>
          <w:b/>
          <w:bCs/>
          <w:sz w:val="36"/>
          <w:szCs w:val="36"/>
          <w:highlight w:val="lightGray"/>
          <w:u w:val="single"/>
          <w:rtl/>
        </w:rPr>
        <w:t xml:space="preserve">مقياس </w:t>
      </w:r>
      <w:r w:rsidR="00BD0DE8" w:rsidRPr="00E774DE">
        <w:rPr>
          <w:rFonts w:hint="cs"/>
          <w:b/>
          <w:bCs/>
          <w:sz w:val="36"/>
          <w:szCs w:val="36"/>
          <w:highlight w:val="lightGray"/>
          <w:u w:val="single"/>
          <w:rtl/>
        </w:rPr>
        <w:t>الادارة البيئية</w:t>
      </w:r>
    </w:p>
    <w:p w:rsidR="00B04B85" w:rsidRPr="00C75266" w:rsidRDefault="00B04B85" w:rsidP="00980DE2">
      <w:pPr>
        <w:bidi/>
        <w:spacing w:after="0" w:line="240" w:lineRule="auto"/>
        <w:jc w:val="both"/>
        <w:rPr>
          <w:b/>
          <w:bCs/>
          <w:sz w:val="36"/>
          <w:szCs w:val="36"/>
          <w:rtl/>
        </w:rPr>
      </w:pPr>
    </w:p>
    <w:p w:rsidR="00C40FC0" w:rsidRPr="00BA7692" w:rsidRDefault="007E0D26" w:rsidP="00980DE2">
      <w:pPr>
        <w:bidi/>
        <w:spacing w:after="0" w:line="240" w:lineRule="auto"/>
        <w:jc w:val="both"/>
        <w:rPr>
          <w:b/>
          <w:bCs/>
          <w:sz w:val="36"/>
          <w:szCs w:val="36"/>
          <w:u w:val="single"/>
          <w:rtl/>
        </w:rPr>
      </w:pPr>
      <w:r w:rsidRPr="00C75266">
        <w:rPr>
          <w:rFonts w:hint="cs"/>
          <w:b/>
          <w:bCs/>
          <w:sz w:val="36"/>
          <w:szCs w:val="36"/>
          <w:u w:val="single"/>
          <w:rtl/>
        </w:rPr>
        <w:t xml:space="preserve">السؤال الاول </w:t>
      </w:r>
      <w:r w:rsidR="00B04B85" w:rsidRPr="00B04B85">
        <w:rPr>
          <w:rFonts w:ascii="Calibri" w:eastAsia="Calibri" w:hAnsi="Calibri" w:cs="Calibri"/>
          <w:b/>
          <w:bCs/>
          <w:color w:val="000000"/>
          <w:sz w:val="28"/>
          <w:szCs w:val="28"/>
          <w:lang w:val="en-US"/>
        </w:rPr>
        <w:t>5</w:t>
      </w:r>
      <w:r w:rsidRPr="00C75266">
        <w:rPr>
          <w:rFonts w:hint="cs"/>
          <w:b/>
          <w:bCs/>
          <w:sz w:val="36"/>
          <w:szCs w:val="36"/>
          <w:u w:val="single"/>
          <w:rtl/>
        </w:rPr>
        <w:t xml:space="preserve"> نقاط</w:t>
      </w:r>
    </w:p>
    <w:p w:rsidR="007E0D26" w:rsidRPr="00C75266" w:rsidRDefault="00B04B85" w:rsidP="00980DE2">
      <w:pPr>
        <w:bidi/>
        <w:spacing w:after="0" w:line="240" w:lineRule="auto"/>
        <w:jc w:val="both"/>
        <w:rPr>
          <w:b/>
          <w:bCs/>
          <w:sz w:val="36"/>
          <w:szCs w:val="36"/>
          <w:lang w:bidi="ar-DZ"/>
        </w:rPr>
      </w:pPr>
      <w:r>
        <w:rPr>
          <w:rFonts w:hint="cs"/>
          <w:b/>
          <w:bCs/>
          <w:sz w:val="36"/>
          <w:szCs w:val="36"/>
          <w:rtl/>
          <w:lang w:bidi="ar-DZ"/>
        </w:rPr>
        <w:t xml:space="preserve">- </w:t>
      </w:r>
      <w:r w:rsidR="00C75266" w:rsidRPr="00C75266">
        <w:rPr>
          <w:rFonts w:hint="cs"/>
          <w:b/>
          <w:bCs/>
          <w:sz w:val="36"/>
          <w:szCs w:val="36"/>
          <w:rtl/>
          <w:lang w:bidi="ar-DZ"/>
        </w:rPr>
        <w:t xml:space="preserve">حدد </w:t>
      </w:r>
      <w:r w:rsidR="007E093A" w:rsidRPr="00C75266">
        <w:rPr>
          <w:rFonts w:hint="cs"/>
          <w:b/>
          <w:bCs/>
          <w:sz w:val="36"/>
          <w:szCs w:val="36"/>
          <w:rtl/>
          <w:lang w:bidi="ar-DZ"/>
        </w:rPr>
        <w:t>مفهوم</w:t>
      </w:r>
      <w:r w:rsidR="000135F5" w:rsidRPr="00C75266">
        <w:rPr>
          <w:rFonts w:hint="cs"/>
          <w:b/>
          <w:bCs/>
          <w:sz w:val="36"/>
          <w:szCs w:val="36"/>
          <w:rtl/>
          <w:lang w:bidi="ar-DZ"/>
        </w:rPr>
        <w:t xml:space="preserve"> الادارة البيئة محددا خصائصها و طبيعتها القانونية</w:t>
      </w:r>
      <w:r w:rsidR="00C75266">
        <w:rPr>
          <w:rFonts w:hint="cs"/>
          <w:b/>
          <w:bCs/>
          <w:sz w:val="36"/>
          <w:szCs w:val="36"/>
          <w:rtl/>
          <w:lang w:bidi="ar-DZ"/>
        </w:rPr>
        <w:t>؟</w:t>
      </w:r>
    </w:p>
    <w:p w:rsidR="008C7029" w:rsidRDefault="00BA7692" w:rsidP="00980DE2">
      <w:pPr>
        <w:bidi/>
        <w:spacing w:after="0" w:line="240" w:lineRule="auto"/>
        <w:jc w:val="both"/>
        <w:rPr>
          <w:sz w:val="32"/>
          <w:szCs w:val="32"/>
          <w:rtl/>
        </w:rPr>
      </w:pPr>
      <w:r>
        <w:rPr>
          <w:rFonts w:cs="Arial" w:hint="cs"/>
          <w:sz w:val="32"/>
          <w:szCs w:val="32"/>
          <w:rtl/>
        </w:rPr>
        <w:tab/>
      </w:r>
      <w:r w:rsidR="008C7029" w:rsidRPr="00C46EA6">
        <w:rPr>
          <w:rFonts w:cs="Arial"/>
          <w:sz w:val="32"/>
          <w:szCs w:val="32"/>
          <w:rtl/>
        </w:rPr>
        <w:t>الإدارة البيئية هي عملية إدارة متكاملة لتوفير المعلومات موثوقة يمكن التحقق منها بشأن أداء المنظمة في تلبية المعايير البيئية</w:t>
      </w:r>
      <w:r w:rsidR="008C7029" w:rsidRPr="00C46EA6">
        <w:rPr>
          <w:rFonts w:cs="Arial" w:hint="cs"/>
          <w:sz w:val="32"/>
          <w:szCs w:val="32"/>
          <w:rtl/>
        </w:rPr>
        <w:t xml:space="preserve"> </w:t>
      </w:r>
      <w:r w:rsidR="008C7029" w:rsidRPr="00C46EA6">
        <w:rPr>
          <w:rFonts w:cs="Arial"/>
          <w:sz w:val="32"/>
          <w:szCs w:val="32"/>
          <w:rtl/>
        </w:rPr>
        <w:t xml:space="preserve"> وهذه العملية تنطوي على جمع المعلومات وقياس كيف تدير المنظمة بفعالية جوانب وعناصر البيئة على أساس منتظم فيما يتعلق أهدافها، وقد يتم تطبيق أدوات الأداء البيئي بواسطة معايير وأنواع معقدة بغض النظر عن نظام إدارة البيئة المتبع </w:t>
      </w:r>
      <w:r w:rsidR="008C7029" w:rsidRPr="00C46EA6">
        <w:rPr>
          <w:rFonts w:cs="Arial" w:hint="cs"/>
          <w:sz w:val="32"/>
          <w:szCs w:val="32"/>
          <w:rtl/>
        </w:rPr>
        <w:t xml:space="preserve">من الهيئات الادارية المشرفة على نظام البيئة" . </w:t>
      </w:r>
    </w:p>
    <w:p w:rsidR="008C7029" w:rsidRPr="008C7029" w:rsidRDefault="008C7029" w:rsidP="00980DE2">
      <w:pPr>
        <w:bidi/>
        <w:spacing w:after="0" w:line="240" w:lineRule="auto"/>
        <w:jc w:val="both"/>
        <w:rPr>
          <w:sz w:val="32"/>
          <w:szCs w:val="32"/>
        </w:rPr>
      </w:pPr>
      <w:r w:rsidRPr="008C7029">
        <w:rPr>
          <w:rFonts w:hint="cs"/>
          <w:sz w:val="32"/>
          <w:szCs w:val="32"/>
          <w:rtl/>
        </w:rPr>
        <w:t>تتمثل خصائص الادارة البيئية .</w:t>
      </w:r>
    </w:p>
    <w:p w:rsidR="008C7029" w:rsidRPr="00A572AB" w:rsidRDefault="008C7029" w:rsidP="00980DE2">
      <w:pPr>
        <w:bidi/>
        <w:spacing w:after="0" w:line="240" w:lineRule="auto"/>
        <w:jc w:val="both"/>
        <w:rPr>
          <w:sz w:val="32"/>
          <w:szCs w:val="32"/>
          <w:rtl/>
        </w:rPr>
      </w:pPr>
      <w:r>
        <w:rPr>
          <w:rFonts w:hint="cs"/>
          <w:sz w:val="32"/>
          <w:szCs w:val="32"/>
          <w:rtl/>
        </w:rPr>
        <w:t xml:space="preserve">- </w:t>
      </w:r>
      <w:r w:rsidRPr="00A572AB">
        <w:rPr>
          <w:rFonts w:hint="cs"/>
          <w:sz w:val="32"/>
          <w:szCs w:val="32"/>
          <w:rtl/>
        </w:rPr>
        <w:t>هيئات الادارة البيئية تعمل تحت اشراف الدولة و تسهر على وضع خطط مرتبطة بتحقيق اهداف الحماية القانونية للبيئة .</w:t>
      </w:r>
    </w:p>
    <w:p w:rsidR="008C7029" w:rsidRPr="00A572AB" w:rsidRDefault="008C7029" w:rsidP="00980DE2">
      <w:pPr>
        <w:bidi/>
        <w:spacing w:after="0" w:line="240" w:lineRule="auto"/>
        <w:jc w:val="both"/>
        <w:rPr>
          <w:sz w:val="32"/>
          <w:szCs w:val="32"/>
          <w:rtl/>
        </w:rPr>
      </w:pPr>
      <w:r>
        <w:rPr>
          <w:rFonts w:hint="cs"/>
          <w:sz w:val="32"/>
          <w:szCs w:val="32"/>
          <w:rtl/>
        </w:rPr>
        <w:t xml:space="preserve">- </w:t>
      </w:r>
      <w:r w:rsidRPr="00A572AB">
        <w:rPr>
          <w:rFonts w:hint="cs"/>
          <w:sz w:val="32"/>
          <w:szCs w:val="32"/>
          <w:rtl/>
        </w:rPr>
        <w:t>ضبط نظام البيئة من خلال الرقابة على كافة المنشآت و الهيئات التي تؤثر على البيئة و ضبط نظامها المؤثرة على البيئة .</w:t>
      </w:r>
    </w:p>
    <w:p w:rsidR="008C7029" w:rsidRPr="00A572AB" w:rsidRDefault="008C7029" w:rsidP="00980DE2">
      <w:pPr>
        <w:bidi/>
        <w:spacing w:after="0" w:line="240" w:lineRule="auto"/>
        <w:jc w:val="both"/>
        <w:rPr>
          <w:sz w:val="32"/>
          <w:szCs w:val="32"/>
          <w:rtl/>
        </w:rPr>
      </w:pPr>
      <w:r>
        <w:rPr>
          <w:rFonts w:hint="cs"/>
          <w:sz w:val="32"/>
          <w:szCs w:val="32"/>
          <w:rtl/>
        </w:rPr>
        <w:t xml:space="preserve">- </w:t>
      </w:r>
      <w:r w:rsidRPr="00A572AB">
        <w:rPr>
          <w:rFonts w:hint="cs"/>
          <w:sz w:val="32"/>
          <w:szCs w:val="32"/>
          <w:rtl/>
        </w:rPr>
        <w:t>حماية الموارد البيئية و تفعيل نشاطها من خلال دراسة الابعاد المرتبطة بالنظام البيئي .</w:t>
      </w:r>
    </w:p>
    <w:p w:rsidR="008C7029" w:rsidRDefault="008C7029" w:rsidP="00980DE2">
      <w:pPr>
        <w:bidi/>
        <w:spacing w:after="0" w:line="240" w:lineRule="auto"/>
        <w:jc w:val="both"/>
        <w:rPr>
          <w:sz w:val="32"/>
          <w:szCs w:val="32"/>
          <w:rtl/>
        </w:rPr>
      </w:pPr>
      <w:r>
        <w:rPr>
          <w:rFonts w:hint="cs"/>
          <w:sz w:val="32"/>
          <w:szCs w:val="32"/>
          <w:rtl/>
        </w:rPr>
        <w:t xml:space="preserve">- </w:t>
      </w:r>
      <w:r w:rsidRPr="00A572AB">
        <w:rPr>
          <w:rFonts w:hint="cs"/>
          <w:sz w:val="32"/>
          <w:szCs w:val="32"/>
          <w:rtl/>
        </w:rPr>
        <w:t xml:space="preserve"> ضمان التنسيق بين مختلف الاجهزة الادارية لحماية البيئة و تحقيق التنمية المستدام</w:t>
      </w:r>
      <w:r>
        <w:rPr>
          <w:rFonts w:hint="cs"/>
          <w:sz w:val="32"/>
          <w:szCs w:val="32"/>
          <w:rtl/>
        </w:rPr>
        <w:t>ــ</w:t>
      </w:r>
      <w:r w:rsidRPr="00A572AB">
        <w:rPr>
          <w:rFonts w:hint="cs"/>
          <w:sz w:val="32"/>
          <w:szCs w:val="32"/>
          <w:rtl/>
        </w:rPr>
        <w:t>ة .</w:t>
      </w:r>
    </w:p>
    <w:p w:rsidR="008C7029" w:rsidRPr="008C7029" w:rsidRDefault="008C7029" w:rsidP="00980DE2">
      <w:pPr>
        <w:bidi/>
        <w:spacing w:after="0" w:line="240" w:lineRule="auto"/>
        <w:jc w:val="both"/>
        <w:rPr>
          <w:sz w:val="32"/>
          <w:szCs w:val="32"/>
          <w:rtl/>
        </w:rPr>
      </w:pPr>
      <w:r>
        <w:rPr>
          <w:rFonts w:hint="cs"/>
          <w:sz w:val="32"/>
          <w:szCs w:val="32"/>
          <w:rtl/>
        </w:rPr>
        <w:t>تتمثل طبيعتها: الادارات البيئية هي هياكل ذات طابع اداري مركزي و  لامركزي بالإضافة الى هياكل عدم التركيز الاداري</w:t>
      </w:r>
      <w:r w:rsidRPr="008C7029">
        <w:rPr>
          <w:rFonts w:hint="cs"/>
          <w:sz w:val="32"/>
          <w:szCs w:val="32"/>
          <w:rtl/>
        </w:rPr>
        <w:t xml:space="preserve"> </w:t>
      </w:r>
      <w:r>
        <w:rPr>
          <w:rFonts w:hint="cs"/>
          <w:sz w:val="32"/>
          <w:szCs w:val="32"/>
          <w:rtl/>
        </w:rPr>
        <w:t xml:space="preserve">تنفذ </w:t>
      </w:r>
      <w:r w:rsidRPr="008C7029">
        <w:rPr>
          <w:rFonts w:hint="cs"/>
          <w:sz w:val="32"/>
          <w:szCs w:val="32"/>
          <w:rtl/>
        </w:rPr>
        <w:t>قوانين و لوائح تنظيمية تصدرها الدولة ملزمة للمنظمات و اشخاص المجتم</w:t>
      </w:r>
      <w:r w:rsidRPr="008C7029">
        <w:rPr>
          <w:rFonts w:hint="eastAsia"/>
          <w:sz w:val="32"/>
          <w:szCs w:val="32"/>
          <w:rtl/>
        </w:rPr>
        <w:t>ع</w:t>
      </w:r>
      <w:r w:rsidRPr="008C7029">
        <w:rPr>
          <w:rFonts w:hint="cs"/>
          <w:sz w:val="32"/>
          <w:szCs w:val="32"/>
          <w:rtl/>
        </w:rPr>
        <w:t xml:space="preserve"> اثناء قيامهم بالعمليات الانتاجية الصناعية و الاستهلاكية ، بالإضافة للوائح المنظمة للعمل ضد انشاء المشروعات الانتاجية و ادارتها ، من اجل حماية البيئة.</w:t>
      </w:r>
    </w:p>
    <w:p w:rsidR="00BD0DE8" w:rsidRDefault="007E0D26" w:rsidP="00980DE2">
      <w:pPr>
        <w:bidi/>
        <w:spacing w:after="0" w:line="240" w:lineRule="auto"/>
        <w:jc w:val="both"/>
        <w:rPr>
          <w:b/>
          <w:bCs/>
          <w:sz w:val="36"/>
          <w:szCs w:val="36"/>
          <w:u w:val="single"/>
          <w:rtl/>
        </w:rPr>
      </w:pPr>
      <w:r w:rsidRPr="00C75266">
        <w:rPr>
          <w:rFonts w:hint="cs"/>
          <w:b/>
          <w:bCs/>
          <w:sz w:val="36"/>
          <w:szCs w:val="36"/>
          <w:u w:val="single"/>
          <w:rtl/>
        </w:rPr>
        <w:t xml:space="preserve">السؤال الثاني </w:t>
      </w:r>
      <w:r w:rsidR="00B04B85" w:rsidRPr="00B04B85">
        <w:rPr>
          <w:rFonts w:ascii="Calibri" w:eastAsia="Calibri" w:hAnsi="Calibri" w:cs="Calibri"/>
          <w:b/>
          <w:bCs/>
          <w:color w:val="000000"/>
          <w:sz w:val="28"/>
          <w:szCs w:val="28"/>
          <w:lang w:val="en-US"/>
        </w:rPr>
        <w:t>5</w:t>
      </w:r>
      <w:r w:rsidRPr="00C75266">
        <w:rPr>
          <w:rFonts w:hint="cs"/>
          <w:b/>
          <w:bCs/>
          <w:sz w:val="36"/>
          <w:szCs w:val="36"/>
          <w:u w:val="single"/>
          <w:rtl/>
        </w:rPr>
        <w:t xml:space="preserve"> نقاط</w:t>
      </w:r>
    </w:p>
    <w:p w:rsidR="008C7029" w:rsidRDefault="008C7029" w:rsidP="00980DE2">
      <w:pPr>
        <w:bidi/>
        <w:spacing w:after="0" w:line="240" w:lineRule="auto"/>
        <w:jc w:val="both"/>
        <w:rPr>
          <w:b/>
          <w:bCs/>
          <w:sz w:val="36"/>
          <w:szCs w:val="36"/>
          <w:u w:val="single"/>
          <w:rtl/>
        </w:rPr>
      </w:pPr>
      <w:r w:rsidRPr="008C7029">
        <w:rPr>
          <w:rFonts w:cs="Arial"/>
          <w:b/>
          <w:bCs/>
          <w:sz w:val="36"/>
          <w:szCs w:val="36"/>
          <w:u w:val="single"/>
          <w:rtl/>
        </w:rPr>
        <w:t>- حدد صلاحيات المديرية العامة للبيئة ؟</w:t>
      </w:r>
    </w:p>
    <w:p w:rsidR="008C7029" w:rsidRPr="002A7273" w:rsidRDefault="008C7029" w:rsidP="00980DE2">
      <w:pPr>
        <w:bidi/>
        <w:spacing w:after="0" w:line="240" w:lineRule="auto"/>
        <w:jc w:val="both"/>
        <w:rPr>
          <w:sz w:val="32"/>
          <w:szCs w:val="32"/>
          <w:rtl/>
        </w:rPr>
      </w:pPr>
      <w:r w:rsidRPr="002A7273">
        <w:rPr>
          <w:sz w:val="32"/>
          <w:szCs w:val="32"/>
          <w:rtl/>
        </w:rPr>
        <w:t>تعتبر هذه المديرية أهم هيكل إداري في الإدارة المركزية في وزارة تهيئة الإقليم والبيئة، وذلك لتعدد المهام التي تصطلح بها، والتي تعتبر على درجة عالية من الأهمية، ومن مهامها:</w:t>
      </w:r>
    </w:p>
    <w:p w:rsidR="008C7029" w:rsidRPr="002A7273" w:rsidRDefault="008C7029" w:rsidP="00980DE2">
      <w:pPr>
        <w:bidi/>
        <w:spacing w:after="0" w:line="240" w:lineRule="auto"/>
        <w:jc w:val="both"/>
        <w:rPr>
          <w:sz w:val="32"/>
          <w:szCs w:val="32"/>
          <w:rtl/>
        </w:rPr>
      </w:pPr>
      <w:r w:rsidRPr="002A7273">
        <w:rPr>
          <w:rFonts w:hint="cs"/>
          <w:sz w:val="32"/>
          <w:szCs w:val="32"/>
          <w:rtl/>
        </w:rPr>
        <w:t>-</w:t>
      </w:r>
      <w:r w:rsidRPr="002A7273">
        <w:rPr>
          <w:sz w:val="32"/>
          <w:szCs w:val="32"/>
          <w:rtl/>
        </w:rPr>
        <w:t xml:space="preserve"> أنها تقوم بالوقاية من جميع أشكال التلوث والإضرار بالوسط الصناعي والحضري.</w:t>
      </w:r>
    </w:p>
    <w:p w:rsidR="008C7029" w:rsidRPr="002A7273" w:rsidRDefault="008C7029" w:rsidP="00980DE2">
      <w:pPr>
        <w:bidi/>
        <w:spacing w:after="0" w:line="240" w:lineRule="auto"/>
        <w:jc w:val="both"/>
        <w:rPr>
          <w:sz w:val="32"/>
          <w:szCs w:val="32"/>
          <w:rtl/>
        </w:rPr>
      </w:pPr>
      <w:r w:rsidRPr="002A7273">
        <w:rPr>
          <w:rFonts w:hint="cs"/>
          <w:sz w:val="32"/>
          <w:szCs w:val="32"/>
          <w:rtl/>
        </w:rPr>
        <w:t xml:space="preserve">- </w:t>
      </w:r>
      <w:r w:rsidRPr="002A7273">
        <w:rPr>
          <w:sz w:val="32"/>
          <w:szCs w:val="32"/>
          <w:rtl/>
        </w:rPr>
        <w:t>الوقاية من كل أشكال التدهور في الوسط الطبيعي.</w:t>
      </w:r>
    </w:p>
    <w:p w:rsidR="008C7029" w:rsidRPr="002A7273" w:rsidRDefault="008C7029" w:rsidP="00980DE2">
      <w:pPr>
        <w:bidi/>
        <w:spacing w:after="0" w:line="240" w:lineRule="auto"/>
        <w:jc w:val="both"/>
        <w:rPr>
          <w:sz w:val="32"/>
          <w:szCs w:val="32"/>
          <w:rtl/>
        </w:rPr>
      </w:pPr>
      <w:r w:rsidRPr="002A7273">
        <w:rPr>
          <w:rFonts w:hint="cs"/>
          <w:sz w:val="32"/>
          <w:szCs w:val="32"/>
          <w:rtl/>
        </w:rPr>
        <w:t xml:space="preserve">- </w:t>
      </w:r>
      <w:r w:rsidRPr="002A7273">
        <w:rPr>
          <w:sz w:val="32"/>
          <w:szCs w:val="32"/>
          <w:rtl/>
        </w:rPr>
        <w:t>المحافظة على التنوع البيولوجي</w:t>
      </w:r>
      <w:r w:rsidRPr="002A7273">
        <w:rPr>
          <w:rFonts w:hint="cs"/>
          <w:sz w:val="32"/>
          <w:szCs w:val="32"/>
          <w:rtl/>
        </w:rPr>
        <w:t xml:space="preserve">، و </w:t>
      </w:r>
      <w:r w:rsidRPr="002A7273">
        <w:rPr>
          <w:sz w:val="32"/>
          <w:szCs w:val="32"/>
          <w:rtl/>
        </w:rPr>
        <w:t>السهر على احترام القوانين والتنظيمات المعمول بها.</w:t>
      </w:r>
    </w:p>
    <w:p w:rsidR="008C7029" w:rsidRPr="00BA7692" w:rsidRDefault="008C7029" w:rsidP="00980DE2">
      <w:pPr>
        <w:bidi/>
        <w:spacing w:after="0" w:line="240" w:lineRule="auto"/>
        <w:jc w:val="both"/>
        <w:rPr>
          <w:sz w:val="32"/>
          <w:szCs w:val="32"/>
          <w:rtl/>
        </w:rPr>
      </w:pPr>
      <w:r w:rsidRPr="002A7273">
        <w:rPr>
          <w:rFonts w:hint="cs"/>
          <w:sz w:val="32"/>
          <w:szCs w:val="32"/>
          <w:rtl/>
        </w:rPr>
        <w:t xml:space="preserve">- </w:t>
      </w:r>
      <w:r w:rsidRPr="002A7273">
        <w:rPr>
          <w:sz w:val="32"/>
          <w:szCs w:val="32"/>
          <w:rtl/>
        </w:rPr>
        <w:t>تقوم بترقية أعمال التوعية والتكوين والتربية والاتصال في مجال البيئة</w:t>
      </w:r>
      <w:r w:rsidRPr="002A7273">
        <w:rPr>
          <w:rFonts w:hint="cs"/>
          <w:sz w:val="32"/>
          <w:szCs w:val="32"/>
          <w:rtl/>
        </w:rPr>
        <w:t xml:space="preserve"> ، بالتعاون مع </w:t>
      </w:r>
      <w:r w:rsidRPr="002A7273">
        <w:rPr>
          <w:sz w:val="32"/>
          <w:szCs w:val="32"/>
          <w:rtl/>
        </w:rPr>
        <w:t>الهيئات الإدارية المستقلة المكلفة بالبيئة</w:t>
      </w:r>
      <w:r w:rsidRPr="002A7273">
        <w:rPr>
          <w:rFonts w:hint="cs"/>
          <w:sz w:val="32"/>
          <w:szCs w:val="32"/>
          <w:rtl/>
        </w:rPr>
        <w:t>.</w:t>
      </w:r>
      <w:r w:rsidRPr="002A7273">
        <w:rPr>
          <w:sz w:val="32"/>
          <w:szCs w:val="32"/>
          <w:rtl/>
        </w:rPr>
        <w:t xml:space="preserve"> </w:t>
      </w:r>
    </w:p>
    <w:p w:rsidR="00C40FC0" w:rsidRPr="00BA7692" w:rsidRDefault="007E0D26" w:rsidP="00980DE2">
      <w:pPr>
        <w:bidi/>
        <w:spacing w:after="0" w:line="240" w:lineRule="auto"/>
        <w:jc w:val="both"/>
        <w:rPr>
          <w:b/>
          <w:bCs/>
          <w:sz w:val="36"/>
          <w:szCs w:val="36"/>
          <w:u w:val="single"/>
          <w:rtl/>
        </w:rPr>
      </w:pPr>
      <w:r w:rsidRPr="00C75266">
        <w:rPr>
          <w:rFonts w:hint="cs"/>
          <w:b/>
          <w:bCs/>
          <w:sz w:val="36"/>
          <w:szCs w:val="36"/>
          <w:u w:val="single"/>
          <w:rtl/>
        </w:rPr>
        <w:t xml:space="preserve">السؤال الثالث </w:t>
      </w:r>
      <w:r w:rsidR="00B04B85" w:rsidRPr="00B04B85">
        <w:rPr>
          <w:rFonts w:ascii="Calibri" w:eastAsia="Calibri" w:hAnsi="Calibri" w:cs="Calibri"/>
          <w:b/>
          <w:bCs/>
          <w:color w:val="000000"/>
          <w:sz w:val="28"/>
          <w:szCs w:val="28"/>
          <w:lang w:val="en-US"/>
        </w:rPr>
        <w:t>5</w:t>
      </w:r>
      <w:r w:rsidRPr="00C75266">
        <w:rPr>
          <w:rFonts w:hint="cs"/>
          <w:b/>
          <w:bCs/>
          <w:sz w:val="36"/>
          <w:szCs w:val="36"/>
          <w:u w:val="single"/>
          <w:rtl/>
        </w:rPr>
        <w:t xml:space="preserve"> نقاط</w:t>
      </w:r>
    </w:p>
    <w:p w:rsidR="00C75266" w:rsidRPr="00BA7692" w:rsidRDefault="00C75266" w:rsidP="00980DE2">
      <w:pPr>
        <w:bidi/>
        <w:spacing w:after="0" w:line="240" w:lineRule="auto"/>
        <w:jc w:val="both"/>
        <w:rPr>
          <w:b/>
          <w:bCs/>
          <w:sz w:val="36"/>
          <w:szCs w:val="36"/>
          <w:rtl/>
        </w:rPr>
      </w:pPr>
      <w:r>
        <w:rPr>
          <w:rFonts w:hint="cs"/>
          <w:b/>
          <w:bCs/>
          <w:sz w:val="36"/>
          <w:szCs w:val="36"/>
          <w:rtl/>
        </w:rPr>
        <w:t xml:space="preserve">- </w:t>
      </w:r>
      <w:r w:rsidR="008620F4">
        <w:rPr>
          <w:rFonts w:hint="cs"/>
          <w:b/>
          <w:bCs/>
          <w:sz w:val="36"/>
          <w:szCs w:val="36"/>
          <w:rtl/>
        </w:rPr>
        <w:t>وضح العلاقة بين الاقتصاد البيئي و الجباية البيئية</w:t>
      </w:r>
      <w:r>
        <w:rPr>
          <w:rFonts w:hint="cs"/>
          <w:b/>
          <w:bCs/>
          <w:sz w:val="36"/>
          <w:szCs w:val="36"/>
          <w:rtl/>
        </w:rPr>
        <w:t>؟</w:t>
      </w:r>
    </w:p>
    <w:p w:rsidR="00BA7692" w:rsidRPr="00BA7692" w:rsidRDefault="00BA7692" w:rsidP="00980DE2">
      <w:pPr>
        <w:bidi/>
        <w:spacing w:after="0" w:line="240" w:lineRule="auto"/>
        <w:jc w:val="both"/>
        <w:rPr>
          <w:sz w:val="32"/>
          <w:szCs w:val="32"/>
          <w:rtl/>
        </w:rPr>
      </w:pPr>
      <w:r>
        <w:rPr>
          <w:rFonts w:hint="cs"/>
          <w:sz w:val="32"/>
          <w:szCs w:val="32"/>
          <w:rtl/>
        </w:rPr>
        <w:tab/>
      </w:r>
      <w:r w:rsidRPr="00BA7692">
        <w:rPr>
          <w:sz w:val="32"/>
          <w:szCs w:val="32"/>
          <w:rtl/>
        </w:rPr>
        <w:t xml:space="preserve">الجباية البيئية تعد من الأدوات الإقتصادية لحماية البيئة  والحد من أثار التلوث، وهي متمثلة في الضرائب والرسوم المفروضة من طرف الدولة بغرض التعويض الضرر الذي يسببه الملوث لغيره على </w:t>
      </w:r>
      <w:r w:rsidRPr="00BA7692">
        <w:rPr>
          <w:sz w:val="32"/>
          <w:szCs w:val="32"/>
          <w:rtl/>
        </w:rPr>
        <w:lastRenderedPageBreak/>
        <w:t>إعتبار أن الحق في البيئة النظيفة هو الحق المطلق لجميع الأفراد بالإضافة إلى أن الجباية البيئية قد تشمل مختلف الإعفاءات والتحفيزات الجبائية للأشخاص المعنويين و الطبيعيين الذي يستخدمون في نشاطاتهم الإقتصادية تقنيات صديقة للبيئة.</w:t>
      </w:r>
    </w:p>
    <w:p w:rsidR="00BA7692" w:rsidRPr="00BA7692" w:rsidRDefault="00BA7692" w:rsidP="00980DE2">
      <w:pPr>
        <w:bidi/>
        <w:spacing w:after="0" w:line="240" w:lineRule="auto"/>
        <w:jc w:val="both"/>
        <w:rPr>
          <w:sz w:val="32"/>
          <w:szCs w:val="32"/>
          <w:rtl/>
        </w:rPr>
      </w:pPr>
      <w:r w:rsidRPr="00BA7692">
        <w:rPr>
          <w:sz w:val="32"/>
          <w:szCs w:val="32"/>
          <w:rtl/>
        </w:rPr>
        <w:t xml:space="preserve">      كما خول المشرع الجزائري للبلديات حرية نسبية في تنظيم بعض الرسوم الإيكولوجية خاصة الرسم المتعلق بالنفايات الحضرية ، حيث كانت قيمة رفع النفايات المنزلية زهيدة ما عطل تطور خدمات رفع النفايات و لم يكن بمقدرة البلديات تطوير أساليب معالجة هذه النفايات ، إذ لم تكن تكتفي إلا برفع النفايات من المناطق الحضرية و إلقائها في الوسط الطبيعي ، لذا جاء قانون المالية لسنة 2002 ليجسد مبدأ الملوث الدافع لمعالجة هذا الوضع و تم تحديد نسب هذه الرسوم .</w:t>
      </w:r>
    </w:p>
    <w:p w:rsidR="00BA7692" w:rsidRPr="00BA7692" w:rsidRDefault="00BA7692" w:rsidP="00980DE2">
      <w:pPr>
        <w:bidi/>
        <w:spacing w:after="0" w:line="240" w:lineRule="auto"/>
        <w:jc w:val="both"/>
        <w:rPr>
          <w:sz w:val="32"/>
          <w:szCs w:val="32"/>
          <w:rtl/>
        </w:rPr>
      </w:pPr>
      <w:r>
        <w:rPr>
          <w:rFonts w:hint="cs"/>
          <w:sz w:val="32"/>
          <w:szCs w:val="32"/>
          <w:rtl/>
        </w:rPr>
        <w:tab/>
      </w:r>
      <w:r w:rsidRPr="00BA7692">
        <w:rPr>
          <w:rFonts w:hint="cs"/>
          <w:sz w:val="32"/>
          <w:szCs w:val="32"/>
          <w:rtl/>
        </w:rPr>
        <w:t>وتظهر العلاقة من خلال اعتبار</w:t>
      </w:r>
      <w:r w:rsidRPr="00BA7692">
        <w:rPr>
          <w:sz w:val="32"/>
          <w:szCs w:val="32"/>
          <w:rtl/>
        </w:rPr>
        <w:t xml:space="preserve"> الجباية البيئية </w:t>
      </w:r>
      <w:r w:rsidRPr="00BA7692">
        <w:rPr>
          <w:rFonts w:hint="cs"/>
          <w:sz w:val="32"/>
          <w:szCs w:val="32"/>
          <w:rtl/>
        </w:rPr>
        <w:t xml:space="preserve">مرتبطة بالاقتصاد البيئي </w:t>
      </w:r>
      <w:r w:rsidRPr="00BA7692">
        <w:rPr>
          <w:sz w:val="32"/>
          <w:szCs w:val="32"/>
          <w:rtl/>
        </w:rPr>
        <w:t xml:space="preserve">من بين أهم الأدوات والآليات التي تعتمد عليها الجزائر في تخفيض التلوث البيئي، </w:t>
      </w:r>
      <w:r w:rsidRPr="00BA7692">
        <w:rPr>
          <w:rFonts w:hint="cs"/>
          <w:sz w:val="32"/>
          <w:szCs w:val="32"/>
          <w:rtl/>
        </w:rPr>
        <w:t>ف</w:t>
      </w:r>
      <w:r w:rsidRPr="00BA7692">
        <w:rPr>
          <w:sz w:val="32"/>
          <w:szCs w:val="32"/>
          <w:rtl/>
        </w:rPr>
        <w:t>القوانين والتشريعات تهدف إلى التقليل من إنتاج واستهلاك السلع الملوثة، وذلك من خلال فرض ضرائب ورسوم تهدف بالأساس إلى استغلال بيئة خالية من التلوث، وتركيز</w:t>
      </w:r>
      <w:r w:rsidRPr="00BA7692">
        <w:rPr>
          <w:rFonts w:hint="cs"/>
          <w:sz w:val="32"/>
          <w:szCs w:val="32"/>
          <w:rtl/>
        </w:rPr>
        <w:t xml:space="preserve"> على</w:t>
      </w:r>
      <w:r w:rsidRPr="00BA7692">
        <w:rPr>
          <w:sz w:val="32"/>
          <w:szCs w:val="32"/>
          <w:rtl/>
        </w:rPr>
        <w:t xml:space="preserve"> إصلاحات</w:t>
      </w:r>
      <w:r w:rsidRPr="00BA7692">
        <w:rPr>
          <w:rFonts w:hint="cs"/>
          <w:sz w:val="32"/>
          <w:szCs w:val="32"/>
          <w:rtl/>
        </w:rPr>
        <w:t xml:space="preserve"> جبائية</w:t>
      </w:r>
      <w:r w:rsidRPr="00BA7692">
        <w:rPr>
          <w:sz w:val="32"/>
          <w:szCs w:val="32"/>
          <w:rtl/>
        </w:rPr>
        <w:t xml:space="preserve"> بيئية </w:t>
      </w:r>
      <w:r w:rsidRPr="00BA7692">
        <w:rPr>
          <w:rFonts w:hint="cs"/>
          <w:sz w:val="32"/>
          <w:szCs w:val="32"/>
          <w:rtl/>
        </w:rPr>
        <w:t>،</w:t>
      </w:r>
      <w:r w:rsidRPr="00BA7692">
        <w:rPr>
          <w:sz w:val="32"/>
          <w:szCs w:val="32"/>
          <w:rtl/>
        </w:rPr>
        <w:t xml:space="preserve"> وإعادة هيكلة الضرائب الحالية لمراعاة التدابير البيئية، وتأسيس رسوم بيئية تشتمل على مختلف أشكال التلوث، وفي المقابل تشجيع الاستثمار في القطاعات الاقتصادية الصديقة للبيئة المستخدمة للتكنولوجيات النظيفة والطاقات المتجددة</w:t>
      </w:r>
    </w:p>
    <w:p w:rsidR="00BD0DE8" w:rsidRDefault="007E0D26" w:rsidP="00980DE2">
      <w:pPr>
        <w:bidi/>
        <w:spacing w:after="0" w:line="240" w:lineRule="auto"/>
        <w:jc w:val="both"/>
        <w:rPr>
          <w:b/>
          <w:bCs/>
          <w:sz w:val="36"/>
          <w:szCs w:val="36"/>
          <w:u w:val="single"/>
          <w:rtl/>
        </w:rPr>
      </w:pPr>
      <w:r w:rsidRPr="00C75266">
        <w:rPr>
          <w:rFonts w:hint="cs"/>
          <w:b/>
          <w:bCs/>
          <w:sz w:val="36"/>
          <w:szCs w:val="36"/>
          <w:u w:val="single"/>
          <w:rtl/>
        </w:rPr>
        <w:t xml:space="preserve">السؤال الرابع </w:t>
      </w:r>
      <w:r w:rsidR="00B04B85" w:rsidRPr="00B04B85">
        <w:rPr>
          <w:rFonts w:ascii="Calibri" w:eastAsia="Calibri" w:hAnsi="Calibri" w:cs="Calibri"/>
          <w:b/>
          <w:bCs/>
          <w:color w:val="000000"/>
          <w:sz w:val="28"/>
          <w:szCs w:val="28"/>
          <w:lang w:val="en-US"/>
        </w:rPr>
        <w:t>5</w:t>
      </w:r>
      <w:r w:rsidRPr="00C75266">
        <w:rPr>
          <w:rFonts w:hint="cs"/>
          <w:b/>
          <w:bCs/>
          <w:sz w:val="36"/>
          <w:szCs w:val="36"/>
          <w:u w:val="single"/>
          <w:rtl/>
        </w:rPr>
        <w:t xml:space="preserve"> نقاط</w:t>
      </w:r>
    </w:p>
    <w:p w:rsidR="00B04B85" w:rsidRPr="00B04B85" w:rsidRDefault="00B04B85" w:rsidP="00980DE2">
      <w:pPr>
        <w:tabs>
          <w:tab w:val="center" w:pos="4153"/>
          <w:tab w:val="left" w:pos="7284"/>
        </w:tabs>
        <w:bidi/>
        <w:spacing w:after="0" w:line="240" w:lineRule="auto"/>
        <w:ind w:right="2"/>
        <w:jc w:val="both"/>
        <w:rPr>
          <w:rFonts w:ascii="Calibri" w:eastAsia="Calibri" w:hAnsi="Calibri" w:cs="Arial"/>
          <w:b/>
          <w:bCs/>
          <w:sz w:val="36"/>
          <w:szCs w:val="36"/>
          <w:rtl/>
          <w:lang w:val="en-US"/>
        </w:rPr>
      </w:pPr>
      <w:r>
        <w:rPr>
          <w:rFonts w:ascii="Calibri" w:eastAsia="Calibri" w:hAnsi="Calibri" w:cs="Arial" w:hint="cs"/>
          <w:b/>
          <w:bCs/>
          <w:sz w:val="36"/>
          <w:szCs w:val="36"/>
          <w:rtl/>
          <w:lang w:val="en-US"/>
        </w:rPr>
        <w:t xml:space="preserve">- </w:t>
      </w:r>
      <w:r w:rsidRPr="00B04B85">
        <w:rPr>
          <w:rFonts w:ascii="Calibri" w:eastAsia="Calibri" w:hAnsi="Calibri" w:cs="Arial" w:hint="cs"/>
          <w:b/>
          <w:bCs/>
          <w:sz w:val="36"/>
          <w:szCs w:val="36"/>
          <w:rtl/>
          <w:lang w:val="en-US"/>
        </w:rPr>
        <w:t>قارن بين نظام دراسة التأثير و نظام التقارير؟</w:t>
      </w:r>
    </w:p>
    <w:p w:rsidR="00C75266" w:rsidRDefault="00177DBB" w:rsidP="00980DE2">
      <w:pPr>
        <w:bidi/>
        <w:spacing w:after="0" w:line="240" w:lineRule="auto"/>
        <w:jc w:val="both"/>
        <w:rPr>
          <w:b/>
          <w:bCs/>
          <w:sz w:val="36"/>
          <w:szCs w:val="36"/>
          <w:rtl/>
        </w:rPr>
      </w:pPr>
      <w:r>
        <w:rPr>
          <w:rFonts w:hint="cs"/>
          <w:b/>
          <w:bCs/>
          <w:sz w:val="36"/>
          <w:szCs w:val="36"/>
          <w:rtl/>
        </w:rPr>
        <w:t>من حيث الطبيعة</w:t>
      </w:r>
    </w:p>
    <w:p w:rsidR="00BA7692" w:rsidRDefault="008367B8" w:rsidP="00980DE2">
      <w:pPr>
        <w:bidi/>
        <w:spacing w:after="0" w:line="240" w:lineRule="auto"/>
        <w:jc w:val="both"/>
        <w:rPr>
          <w:b/>
          <w:bCs/>
          <w:sz w:val="36"/>
          <w:szCs w:val="36"/>
          <w:rtl/>
        </w:rPr>
      </w:pPr>
      <w:r>
        <w:rPr>
          <w:rFonts w:ascii="Calibri" w:eastAsia="Calibri" w:hAnsi="Calibri" w:cs="Arial" w:hint="cs"/>
          <w:sz w:val="28"/>
          <w:szCs w:val="28"/>
          <w:rtl/>
          <w:lang w:val="en-US"/>
        </w:rPr>
        <w:tab/>
      </w:r>
      <w:r w:rsidR="00BA7692" w:rsidRPr="00BA7692">
        <w:rPr>
          <w:rFonts w:ascii="Calibri" w:eastAsia="Calibri" w:hAnsi="Calibri" w:cs="Arial"/>
          <w:sz w:val="28"/>
          <w:szCs w:val="28"/>
          <w:rtl/>
          <w:lang w:val="en-US"/>
        </w:rPr>
        <w:t>يقوم هذا النظام على مبدا الحيطة لضمان حماية البيئة باتخاذ كافة التدابير  الفعلية و المناسبة للوقاية من خطر الاضرار الجسيمة المضرة بالبيئة عند القيام باي مشروع او نشاط</w:t>
      </w:r>
      <w:r w:rsidR="00BA7692" w:rsidRPr="00BA7692">
        <w:rPr>
          <w:rFonts w:ascii="Calibri" w:eastAsia="Calibri" w:hAnsi="Calibri" w:cs="Arial" w:hint="cs"/>
          <w:sz w:val="28"/>
          <w:szCs w:val="28"/>
          <w:rtl/>
          <w:lang w:val="en-US"/>
        </w:rPr>
        <w:t xml:space="preserve"> اما </w:t>
      </w:r>
      <w:r w:rsidR="00BA7692" w:rsidRPr="00BA7692">
        <w:rPr>
          <w:rFonts w:ascii="Calibri" w:eastAsia="Calibri" w:hAnsi="Calibri" w:cs="Arial"/>
          <w:sz w:val="28"/>
          <w:szCs w:val="28"/>
          <w:rtl/>
          <w:lang w:val="en-US"/>
        </w:rPr>
        <w:t>نظام التقارير</w:t>
      </w:r>
      <w:r w:rsidR="00BA7692" w:rsidRPr="00BA7692">
        <w:rPr>
          <w:rFonts w:ascii="Calibri" w:eastAsia="Calibri" w:hAnsi="Calibri" w:cs="Arial"/>
          <w:b/>
          <w:bCs/>
          <w:sz w:val="28"/>
          <w:szCs w:val="28"/>
          <w:rtl/>
          <w:lang w:val="en-US"/>
        </w:rPr>
        <w:t xml:space="preserve">  </w:t>
      </w:r>
      <w:r w:rsidR="00BA7692" w:rsidRPr="00BA7692">
        <w:rPr>
          <w:rFonts w:ascii="Calibri" w:eastAsia="Calibri" w:hAnsi="Calibri" w:cs="Arial"/>
          <w:sz w:val="28"/>
          <w:szCs w:val="28"/>
          <w:rtl/>
          <w:lang w:val="en-US"/>
        </w:rPr>
        <w:t>يعد من الاساليب المستحدثة هدفه فرض الرقابة اللاحقة و المستمرة على النشاطات</w:t>
      </w:r>
      <w:r w:rsidR="00BA7692" w:rsidRPr="00BA7692">
        <w:rPr>
          <w:rFonts w:ascii="Calibri" w:eastAsia="Calibri" w:hAnsi="Calibri" w:cs="Arial" w:hint="cs"/>
          <w:sz w:val="28"/>
          <w:szCs w:val="28"/>
          <w:rtl/>
          <w:lang w:val="en-US"/>
        </w:rPr>
        <w:t xml:space="preserve"> </w:t>
      </w:r>
      <w:r w:rsidR="00BA7692" w:rsidRPr="00BA7692">
        <w:rPr>
          <w:rFonts w:ascii="Calibri" w:eastAsia="Calibri" w:hAnsi="Calibri" w:cs="Arial"/>
          <w:sz w:val="28"/>
          <w:szCs w:val="28"/>
          <w:rtl/>
          <w:lang w:val="en-US"/>
        </w:rPr>
        <w:t>و المنشآت</w:t>
      </w:r>
      <w:r w:rsidR="00BA7692" w:rsidRPr="00BA7692">
        <w:rPr>
          <w:rFonts w:ascii="Calibri" w:eastAsia="Calibri" w:hAnsi="Calibri" w:cs="Arial"/>
          <w:b/>
          <w:bCs/>
          <w:sz w:val="28"/>
          <w:szCs w:val="28"/>
          <w:rtl/>
          <w:lang w:val="en-US"/>
        </w:rPr>
        <w:t xml:space="preserve"> </w:t>
      </w:r>
    </w:p>
    <w:p w:rsidR="00177DBB" w:rsidRDefault="00177DBB" w:rsidP="00980DE2">
      <w:pPr>
        <w:bidi/>
        <w:spacing w:after="0" w:line="240" w:lineRule="auto"/>
        <w:jc w:val="both"/>
        <w:rPr>
          <w:b/>
          <w:bCs/>
          <w:sz w:val="36"/>
          <w:szCs w:val="36"/>
          <w:rtl/>
        </w:rPr>
      </w:pPr>
      <w:r>
        <w:rPr>
          <w:rFonts w:hint="cs"/>
          <w:b/>
          <w:bCs/>
          <w:sz w:val="36"/>
          <w:szCs w:val="36"/>
          <w:rtl/>
        </w:rPr>
        <w:t>من حيث ال</w:t>
      </w:r>
      <w:r w:rsidR="008C3B9D">
        <w:rPr>
          <w:rFonts w:hint="cs"/>
          <w:b/>
          <w:bCs/>
          <w:sz w:val="36"/>
          <w:szCs w:val="36"/>
          <w:rtl/>
        </w:rPr>
        <w:t xml:space="preserve">نطاق </w:t>
      </w:r>
    </w:p>
    <w:p w:rsidR="008367B8" w:rsidRPr="00271364" w:rsidRDefault="008367B8" w:rsidP="00980DE2">
      <w:pPr>
        <w:bidi/>
        <w:spacing w:after="0" w:line="240" w:lineRule="auto"/>
        <w:ind w:firstLine="720"/>
        <w:jc w:val="both"/>
        <w:rPr>
          <w:rFonts w:ascii="Calibri" w:eastAsia="Calibri" w:hAnsi="Calibri" w:cs="Arial"/>
          <w:sz w:val="28"/>
          <w:szCs w:val="28"/>
          <w:rtl/>
          <w:lang w:val="en-US"/>
        </w:rPr>
      </w:pPr>
      <w:r w:rsidRPr="00BA7692">
        <w:rPr>
          <w:rFonts w:ascii="Calibri" w:eastAsia="Calibri" w:hAnsi="Calibri" w:cs="Arial"/>
          <w:sz w:val="28"/>
          <w:szCs w:val="28"/>
          <w:rtl/>
          <w:lang w:val="en-US"/>
        </w:rPr>
        <w:t xml:space="preserve">ادرج نظام دراسة </w:t>
      </w:r>
      <w:r w:rsidRPr="00BA7692">
        <w:rPr>
          <w:rFonts w:ascii="Calibri" w:eastAsia="Calibri" w:hAnsi="Calibri" w:cs="Arial" w:hint="cs"/>
          <w:sz w:val="28"/>
          <w:szCs w:val="28"/>
          <w:rtl/>
          <w:lang w:val="en-US"/>
        </w:rPr>
        <w:t>التأثير</w:t>
      </w:r>
      <w:r w:rsidRPr="00BA7692">
        <w:rPr>
          <w:rFonts w:ascii="Calibri" w:eastAsia="Calibri" w:hAnsi="Calibri" w:cs="Arial"/>
          <w:sz w:val="28"/>
          <w:szCs w:val="28"/>
          <w:rtl/>
          <w:lang w:val="en-US"/>
        </w:rPr>
        <w:t xml:space="preserve"> في المرسوم التنفيذي رقم 07/145 المتعلق بتحديد مجال تطبيق  و محتوى و كيفية المصادقة على دراسة التاثير على البيئة ، و هذا ما تؤكده المادة 15 من القانون رقم 03/10 </w:t>
      </w:r>
      <w:r w:rsidRPr="008367B8">
        <w:rPr>
          <w:rFonts w:ascii="Calibri" w:eastAsia="Calibri" w:hAnsi="Calibri" w:cs="Arial" w:hint="cs"/>
          <w:sz w:val="28"/>
          <w:szCs w:val="28"/>
          <w:rtl/>
          <w:lang w:val="en-US"/>
        </w:rPr>
        <w:t xml:space="preserve">اما </w:t>
      </w:r>
      <w:r w:rsidRPr="008367B8">
        <w:rPr>
          <w:rFonts w:ascii="Calibri" w:eastAsia="Calibri" w:hAnsi="Calibri" w:cs="Arial"/>
          <w:sz w:val="28"/>
          <w:szCs w:val="28"/>
          <w:rtl/>
          <w:lang w:val="en-US"/>
        </w:rPr>
        <w:t>نظام التقارير</w:t>
      </w:r>
      <w:r w:rsidRPr="008367B8">
        <w:rPr>
          <w:rFonts w:ascii="Calibri" w:eastAsia="Calibri" w:hAnsi="Calibri" w:cs="Arial"/>
          <w:b/>
          <w:bCs/>
          <w:sz w:val="28"/>
          <w:szCs w:val="28"/>
          <w:rtl/>
          <w:lang w:val="en-US"/>
        </w:rPr>
        <w:t xml:space="preserve"> </w:t>
      </w:r>
      <w:r w:rsidRPr="008367B8">
        <w:rPr>
          <w:rFonts w:ascii="Calibri" w:eastAsia="Calibri" w:hAnsi="Calibri" w:cs="Arial"/>
          <w:sz w:val="28"/>
          <w:szCs w:val="28"/>
          <w:rtl/>
          <w:lang w:val="en-US"/>
        </w:rPr>
        <w:t>يعد، فهو مكمل لاسلوب الترخيص فهو يقوم على فرض تقديم تقارير دورية لصاحب النشاط حتى تتمكن السلطة المختصة تسهيل المتابعة بالنسبة للتطورات الحاصلة</w:t>
      </w:r>
      <w:r>
        <w:rPr>
          <w:rFonts w:ascii="Calibri" w:eastAsia="Calibri" w:hAnsi="Calibri" w:cs="Arial" w:hint="cs"/>
          <w:sz w:val="28"/>
          <w:szCs w:val="28"/>
          <w:rtl/>
          <w:lang w:val="en-US"/>
        </w:rPr>
        <w:t>.</w:t>
      </w:r>
    </w:p>
    <w:p w:rsidR="00177DBB" w:rsidRDefault="00177DBB" w:rsidP="00980DE2">
      <w:pPr>
        <w:bidi/>
        <w:spacing w:after="0" w:line="240" w:lineRule="auto"/>
        <w:jc w:val="both"/>
        <w:rPr>
          <w:b/>
          <w:bCs/>
          <w:sz w:val="36"/>
          <w:szCs w:val="36"/>
          <w:rtl/>
        </w:rPr>
      </w:pPr>
      <w:r>
        <w:rPr>
          <w:rFonts w:hint="cs"/>
          <w:b/>
          <w:bCs/>
          <w:sz w:val="36"/>
          <w:szCs w:val="36"/>
          <w:rtl/>
        </w:rPr>
        <w:t>من حيث ال</w:t>
      </w:r>
      <w:r w:rsidR="008C3B9D">
        <w:rPr>
          <w:rFonts w:hint="cs"/>
          <w:b/>
          <w:bCs/>
          <w:sz w:val="36"/>
          <w:szCs w:val="36"/>
          <w:rtl/>
        </w:rPr>
        <w:t>ابعاد</w:t>
      </w:r>
    </w:p>
    <w:p w:rsidR="00271364" w:rsidRPr="00BA7692" w:rsidRDefault="00271364" w:rsidP="00980DE2">
      <w:pPr>
        <w:bidi/>
        <w:spacing w:after="0" w:line="240" w:lineRule="auto"/>
        <w:ind w:firstLine="720"/>
        <w:jc w:val="both"/>
        <w:rPr>
          <w:rFonts w:ascii="Calibri" w:eastAsia="Calibri" w:hAnsi="Calibri" w:cs="Arial"/>
          <w:sz w:val="28"/>
          <w:szCs w:val="28"/>
          <w:rtl/>
          <w:lang w:val="en-US"/>
        </w:rPr>
      </w:pPr>
      <w:r w:rsidRPr="00BA7692">
        <w:rPr>
          <w:rFonts w:ascii="Calibri" w:eastAsia="Calibri" w:hAnsi="Calibri" w:cs="Arial"/>
          <w:sz w:val="28"/>
          <w:szCs w:val="28"/>
          <w:rtl/>
          <w:lang w:val="en-US"/>
        </w:rPr>
        <w:t>نظام دراسة التأثير</w:t>
      </w:r>
      <w:r>
        <w:rPr>
          <w:rFonts w:ascii="Calibri" w:eastAsia="Calibri" w:hAnsi="Calibri" w:cs="Arial" w:hint="cs"/>
          <w:sz w:val="28"/>
          <w:szCs w:val="28"/>
          <w:rtl/>
          <w:lang w:val="en-US"/>
        </w:rPr>
        <w:t xml:space="preserve"> تقوم علي اعداده هيئات فنية مختصة </w:t>
      </w:r>
      <w:r w:rsidRPr="00271364">
        <w:rPr>
          <w:rFonts w:ascii="Calibri" w:eastAsia="Calibri" w:hAnsi="Calibri" w:cs="Arial" w:hint="cs"/>
          <w:sz w:val="28"/>
          <w:szCs w:val="28"/>
          <w:rtl/>
          <w:lang w:val="en-US"/>
        </w:rPr>
        <w:t xml:space="preserve">اما </w:t>
      </w:r>
      <w:r w:rsidRPr="00271364">
        <w:rPr>
          <w:rFonts w:ascii="Calibri" w:eastAsia="Calibri" w:hAnsi="Calibri" w:cs="Arial"/>
          <w:sz w:val="28"/>
          <w:szCs w:val="28"/>
          <w:rtl/>
          <w:lang w:val="en-US"/>
        </w:rPr>
        <w:t>نظام التقارير</w:t>
      </w:r>
      <w:r w:rsidRPr="00271364">
        <w:rPr>
          <w:rFonts w:ascii="Calibri" w:eastAsia="Calibri" w:hAnsi="Calibri" w:cs="Arial"/>
          <w:b/>
          <w:bCs/>
          <w:sz w:val="28"/>
          <w:szCs w:val="28"/>
          <w:rtl/>
          <w:lang w:val="en-US"/>
        </w:rPr>
        <w:t xml:space="preserve"> </w:t>
      </w:r>
      <w:r w:rsidRPr="00271364">
        <w:rPr>
          <w:rFonts w:ascii="Calibri" w:eastAsia="Calibri" w:hAnsi="Calibri" w:cs="Arial"/>
          <w:sz w:val="28"/>
          <w:szCs w:val="28"/>
          <w:rtl/>
          <w:lang w:val="en-US"/>
        </w:rPr>
        <w:t xml:space="preserve">يعد </w:t>
      </w:r>
      <w:r w:rsidRPr="00BA7692">
        <w:rPr>
          <w:rFonts w:ascii="Calibri" w:eastAsia="Calibri" w:hAnsi="Calibri" w:cs="Arial"/>
          <w:sz w:val="28"/>
          <w:szCs w:val="28"/>
          <w:rtl/>
          <w:lang w:val="en-US"/>
        </w:rPr>
        <w:t>بدلا من ان تقوم الادارة من ارسال اعوانها للتحقيق ، فهو اسلوب يقوم على التحقيق البيئي و يقع على عاتق الادارة تحت رقابة اللجنة الولائية لمراقبة المؤسسات المصنفة</w:t>
      </w:r>
      <w:r w:rsidRPr="00BA7692">
        <w:rPr>
          <w:rFonts w:ascii="Calibri" w:eastAsia="Calibri" w:hAnsi="Calibri" w:cs="Arial" w:hint="cs"/>
          <w:sz w:val="28"/>
          <w:szCs w:val="28"/>
          <w:rtl/>
          <w:lang w:val="en-US"/>
        </w:rPr>
        <w:t>.</w:t>
      </w:r>
    </w:p>
    <w:p w:rsidR="00177DBB" w:rsidRDefault="00177DBB" w:rsidP="00980DE2">
      <w:pPr>
        <w:bidi/>
        <w:spacing w:after="0" w:line="240" w:lineRule="auto"/>
        <w:jc w:val="both"/>
        <w:rPr>
          <w:b/>
          <w:bCs/>
          <w:sz w:val="36"/>
          <w:szCs w:val="36"/>
          <w:rtl/>
        </w:rPr>
      </w:pPr>
      <w:r>
        <w:rPr>
          <w:rFonts w:hint="cs"/>
          <w:b/>
          <w:bCs/>
          <w:sz w:val="36"/>
          <w:szCs w:val="36"/>
          <w:rtl/>
        </w:rPr>
        <w:t>من حيث ال</w:t>
      </w:r>
      <w:r w:rsidR="008C3B9D">
        <w:rPr>
          <w:rFonts w:hint="cs"/>
          <w:b/>
          <w:bCs/>
          <w:sz w:val="36"/>
          <w:szCs w:val="36"/>
          <w:rtl/>
        </w:rPr>
        <w:t>جهة</w:t>
      </w:r>
    </w:p>
    <w:p w:rsidR="00C75266" w:rsidRPr="008367B8" w:rsidRDefault="008367B8" w:rsidP="00980DE2">
      <w:pPr>
        <w:bidi/>
        <w:spacing w:after="0" w:line="240" w:lineRule="auto"/>
        <w:jc w:val="both"/>
        <w:rPr>
          <w:rFonts w:ascii="Calibri" w:eastAsia="Calibri" w:hAnsi="Calibri" w:cs="Arial"/>
          <w:sz w:val="28"/>
          <w:szCs w:val="28"/>
          <w:rtl/>
          <w:lang w:val="en-US"/>
        </w:rPr>
      </w:pPr>
      <w:r w:rsidRPr="00BA7692">
        <w:rPr>
          <w:rFonts w:ascii="Calibri" w:eastAsia="Calibri" w:hAnsi="Calibri" w:cs="Arial"/>
          <w:sz w:val="28"/>
          <w:szCs w:val="28"/>
          <w:rtl/>
          <w:lang w:val="en-US"/>
        </w:rPr>
        <w:t xml:space="preserve">و اوكل المشرع الجزائري مهمة انجاز دراسات </w:t>
      </w:r>
      <w:r w:rsidRPr="00BA7692">
        <w:rPr>
          <w:rFonts w:ascii="Calibri" w:eastAsia="Calibri" w:hAnsi="Calibri" w:cs="Arial" w:hint="cs"/>
          <w:sz w:val="28"/>
          <w:szCs w:val="28"/>
          <w:rtl/>
          <w:lang w:val="en-US"/>
        </w:rPr>
        <w:t>التأثير</w:t>
      </w:r>
      <w:r w:rsidRPr="00BA7692">
        <w:rPr>
          <w:rFonts w:ascii="Calibri" w:eastAsia="Calibri" w:hAnsi="Calibri" w:cs="Arial"/>
          <w:sz w:val="28"/>
          <w:szCs w:val="28"/>
          <w:rtl/>
          <w:lang w:val="en-US"/>
        </w:rPr>
        <w:t xml:space="preserve"> على البيئة لمكاتب الدراسات المعتمدة من طرف وزير البيئة</w:t>
      </w:r>
    </w:p>
    <w:p w:rsidR="008367B8" w:rsidRPr="008367B8" w:rsidRDefault="008367B8" w:rsidP="00980DE2">
      <w:pPr>
        <w:bidi/>
        <w:spacing w:after="0" w:line="240" w:lineRule="auto"/>
        <w:jc w:val="both"/>
        <w:rPr>
          <w:rFonts w:ascii="Calibri" w:eastAsia="Calibri" w:hAnsi="Calibri" w:cs="Arial"/>
          <w:sz w:val="28"/>
          <w:szCs w:val="28"/>
          <w:rtl/>
          <w:lang w:val="en-US"/>
        </w:rPr>
      </w:pPr>
      <w:r w:rsidRPr="008367B8">
        <w:rPr>
          <w:rFonts w:ascii="Calibri" w:eastAsia="Calibri" w:hAnsi="Calibri" w:cs="Arial" w:hint="cs"/>
          <w:sz w:val="28"/>
          <w:szCs w:val="28"/>
          <w:rtl/>
          <w:lang w:val="en-US"/>
        </w:rPr>
        <w:t xml:space="preserve">اما </w:t>
      </w:r>
      <w:r w:rsidRPr="008367B8">
        <w:rPr>
          <w:rFonts w:ascii="Calibri" w:eastAsia="Calibri" w:hAnsi="Calibri" w:cs="Arial"/>
          <w:sz w:val="28"/>
          <w:szCs w:val="28"/>
          <w:rtl/>
          <w:lang w:val="en-US"/>
        </w:rPr>
        <w:t>نظام التقارير</w:t>
      </w:r>
      <w:r w:rsidRPr="008367B8">
        <w:rPr>
          <w:rFonts w:ascii="Calibri" w:eastAsia="Calibri" w:hAnsi="Calibri" w:cs="Arial" w:hint="cs"/>
          <w:sz w:val="28"/>
          <w:szCs w:val="28"/>
          <w:rtl/>
          <w:lang w:val="en-US"/>
        </w:rPr>
        <w:t xml:space="preserve"> فيتم اعداد التقرير من طرف صاحب المشروع و  يتم ارساله الى الجهات المعنية.</w:t>
      </w:r>
    </w:p>
    <w:p w:rsidR="00177DBB" w:rsidRDefault="00177DBB" w:rsidP="00980DE2">
      <w:pPr>
        <w:bidi/>
        <w:spacing w:after="0" w:line="240" w:lineRule="auto"/>
        <w:jc w:val="both"/>
        <w:rPr>
          <w:b/>
          <w:bCs/>
          <w:sz w:val="36"/>
          <w:szCs w:val="36"/>
          <w:rtl/>
        </w:rPr>
      </w:pPr>
      <w:r>
        <w:rPr>
          <w:rFonts w:hint="cs"/>
          <w:b/>
          <w:bCs/>
          <w:sz w:val="36"/>
          <w:szCs w:val="36"/>
          <w:rtl/>
        </w:rPr>
        <w:t>من حيث ال</w:t>
      </w:r>
      <w:r w:rsidR="008C3B9D">
        <w:rPr>
          <w:rFonts w:hint="cs"/>
          <w:b/>
          <w:bCs/>
          <w:sz w:val="36"/>
          <w:szCs w:val="36"/>
          <w:rtl/>
        </w:rPr>
        <w:t>عبء</w:t>
      </w:r>
    </w:p>
    <w:p w:rsidR="00C75266" w:rsidRPr="00980DE2" w:rsidRDefault="008367B8" w:rsidP="00980DE2">
      <w:pPr>
        <w:bidi/>
        <w:spacing w:after="0" w:line="240" w:lineRule="auto"/>
        <w:jc w:val="both"/>
        <w:rPr>
          <w:rFonts w:ascii="Calibri" w:eastAsia="Calibri" w:hAnsi="Calibri" w:cs="Arial"/>
          <w:b/>
          <w:bCs/>
          <w:sz w:val="28"/>
          <w:szCs w:val="28"/>
          <w:rtl/>
          <w:lang w:val="en-US"/>
        </w:rPr>
      </w:pPr>
      <w:r w:rsidRPr="008367B8">
        <w:rPr>
          <w:rFonts w:ascii="Calibri" w:eastAsia="Calibri" w:hAnsi="Calibri" w:cs="Arial"/>
          <w:sz w:val="28"/>
          <w:szCs w:val="28"/>
          <w:rtl/>
          <w:lang w:val="en-US"/>
        </w:rPr>
        <w:t xml:space="preserve">نظام دراسة </w:t>
      </w:r>
      <w:r w:rsidRPr="008367B8">
        <w:rPr>
          <w:rFonts w:ascii="Calibri" w:eastAsia="Calibri" w:hAnsi="Calibri" w:cs="Arial" w:hint="cs"/>
          <w:sz w:val="28"/>
          <w:szCs w:val="28"/>
          <w:rtl/>
          <w:lang w:val="en-US"/>
        </w:rPr>
        <w:t>التأثير</w:t>
      </w:r>
      <w:r w:rsidRPr="00BA7692">
        <w:rPr>
          <w:rFonts w:ascii="Calibri" w:eastAsia="Calibri" w:hAnsi="Calibri" w:cs="Arial" w:hint="cs"/>
          <w:sz w:val="28"/>
          <w:szCs w:val="28"/>
          <w:rtl/>
          <w:lang w:val="en-US"/>
        </w:rPr>
        <w:t xml:space="preserve"> </w:t>
      </w:r>
      <w:r w:rsidR="00271364">
        <w:rPr>
          <w:rFonts w:ascii="Calibri" w:eastAsia="Calibri" w:hAnsi="Calibri" w:cs="Arial" w:hint="cs"/>
          <w:sz w:val="28"/>
          <w:szCs w:val="28"/>
          <w:rtl/>
          <w:lang w:val="en-US"/>
        </w:rPr>
        <w:t>اعداده يقع على</w:t>
      </w:r>
      <w:r w:rsidRPr="00BA7692">
        <w:rPr>
          <w:rFonts w:ascii="Calibri" w:eastAsia="Calibri" w:hAnsi="Calibri" w:cs="Arial"/>
          <w:sz w:val="28"/>
          <w:szCs w:val="28"/>
          <w:rtl/>
          <w:lang w:val="en-US"/>
        </w:rPr>
        <w:t xml:space="preserve"> نفقة صاحب المشروع المراد انجازه ، فهو اسلوب يقع على عاتق صاحب المشروع او الرخصة</w:t>
      </w:r>
      <w:r w:rsidR="00271364" w:rsidRPr="00271364">
        <w:rPr>
          <w:rFonts w:ascii="Calibri" w:eastAsia="Calibri" w:hAnsi="Calibri" w:cs="Arial" w:hint="cs"/>
          <w:sz w:val="28"/>
          <w:szCs w:val="28"/>
          <w:rtl/>
          <w:lang w:val="en-US"/>
        </w:rPr>
        <w:t xml:space="preserve"> </w:t>
      </w:r>
      <w:r w:rsidR="00271364" w:rsidRPr="008367B8">
        <w:rPr>
          <w:rFonts w:ascii="Calibri" w:eastAsia="Calibri" w:hAnsi="Calibri" w:cs="Arial" w:hint="cs"/>
          <w:sz w:val="28"/>
          <w:szCs w:val="28"/>
          <w:rtl/>
          <w:lang w:val="en-US"/>
        </w:rPr>
        <w:t xml:space="preserve">اما </w:t>
      </w:r>
      <w:r w:rsidR="00271364" w:rsidRPr="008367B8">
        <w:rPr>
          <w:rFonts w:ascii="Calibri" w:eastAsia="Calibri" w:hAnsi="Calibri" w:cs="Arial"/>
          <w:sz w:val="28"/>
          <w:szCs w:val="28"/>
          <w:rtl/>
          <w:lang w:val="en-US"/>
        </w:rPr>
        <w:t>نظام التقارير</w:t>
      </w:r>
      <w:r w:rsidR="00271364" w:rsidRPr="00271364">
        <w:rPr>
          <w:rFonts w:ascii="Calibri" w:eastAsia="Calibri" w:hAnsi="Calibri" w:cs="Arial" w:hint="cs"/>
          <w:sz w:val="28"/>
          <w:szCs w:val="28"/>
          <w:rtl/>
          <w:lang w:val="en-US"/>
        </w:rPr>
        <w:t xml:space="preserve"> العكس</w:t>
      </w:r>
    </w:p>
    <w:p w:rsidR="00177DBB" w:rsidRDefault="00177DBB" w:rsidP="00980DE2">
      <w:pPr>
        <w:bidi/>
        <w:spacing w:after="0" w:line="240" w:lineRule="auto"/>
        <w:jc w:val="both"/>
        <w:rPr>
          <w:b/>
          <w:bCs/>
          <w:sz w:val="36"/>
          <w:szCs w:val="36"/>
          <w:rtl/>
        </w:rPr>
      </w:pPr>
      <w:r>
        <w:rPr>
          <w:rFonts w:hint="cs"/>
          <w:b/>
          <w:bCs/>
          <w:sz w:val="36"/>
          <w:szCs w:val="36"/>
          <w:rtl/>
        </w:rPr>
        <w:t>من حيث ال</w:t>
      </w:r>
      <w:r w:rsidR="008C3B9D">
        <w:rPr>
          <w:rFonts w:hint="cs"/>
          <w:b/>
          <w:bCs/>
          <w:sz w:val="36"/>
          <w:szCs w:val="36"/>
          <w:rtl/>
        </w:rPr>
        <w:t>اهداف</w:t>
      </w:r>
      <w:r w:rsidR="00DC406E" w:rsidRPr="00DC406E">
        <w:rPr>
          <w:rFonts w:ascii="Calibri" w:eastAsia="Calibri" w:hAnsi="Calibri" w:cs="Arial" w:hint="cs"/>
          <w:sz w:val="28"/>
          <w:szCs w:val="28"/>
          <w:rtl/>
          <w:lang w:val="en-US"/>
        </w:rPr>
        <w:t xml:space="preserve"> </w:t>
      </w:r>
    </w:p>
    <w:p w:rsidR="008367B8" w:rsidRDefault="008367B8" w:rsidP="00980DE2">
      <w:pPr>
        <w:bidi/>
        <w:spacing w:after="0" w:line="240" w:lineRule="auto"/>
        <w:jc w:val="both"/>
        <w:rPr>
          <w:b/>
          <w:bCs/>
          <w:sz w:val="36"/>
          <w:szCs w:val="36"/>
          <w:rtl/>
        </w:rPr>
      </w:pPr>
      <w:r>
        <w:rPr>
          <w:rFonts w:ascii="Calibri" w:eastAsia="Calibri" w:hAnsi="Calibri" w:cs="Arial" w:hint="cs"/>
          <w:sz w:val="28"/>
          <w:szCs w:val="28"/>
          <w:rtl/>
          <w:lang w:val="en-US"/>
        </w:rPr>
        <w:tab/>
      </w:r>
      <w:r w:rsidR="00271364" w:rsidRPr="00BA7692">
        <w:rPr>
          <w:rFonts w:ascii="Calibri" w:eastAsia="Calibri" w:hAnsi="Calibri" w:cs="Arial"/>
          <w:sz w:val="28"/>
          <w:szCs w:val="28"/>
          <w:rtl/>
          <w:lang w:val="en-US"/>
        </w:rPr>
        <w:t>نظام دراسة التأثير</w:t>
      </w:r>
      <w:r w:rsidR="00271364">
        <w:rPr>
          <w:rFonts w:ascii="Calibri" w:eastAsia="Calibri" w:hAnsi="Calibri" w:cs="Arial" w:hint="cs"/>
          <w:sz w:val="28"/>
          <w:szCs w:val="28"/>
          <w:rtl/>
          <w:lang w:val="en-US"/>
        </w:rPr>
        <w:t xml:space="preserve"> </w:t>
      </w:r>
      <w:r w:rsidRPr="00BA7692">
        <w:rPr>
          <w:rFonts w:ascii="Calibri" w:eastAsia="Calibri" w:hAnsi="Calibri" w:cs="Arial"/>
          <w:sz w:val="28"/>
          <w:szCs w:val="28"/>
          <w:rtl/>
          <w:lang w:val="en-US"/>
        </w:rPr>
        <w:t>الهدف من</w:t>
      </w:r>
      <w:r w:rsidR="00271364">
        <w:rPr>
          <w:rFonts w:ascii="Calibri" w:eastAsia="Calibri" w:hAnsi="Calibri" w:cs="Arial" w:hint="cs"/>
          <w:sz w:val="28"/>
          <w:szCs w:val="28"/>
          <w:rtl/>
          <w:lang w:val="en-US"/>
        </w:rPr>
        <w:t>ه</w:t>
      </w:r>
      <w:r w:rsidRPr="00BA7692">
        <w:rPr>
          <w:rFonts w:ascii="Calibri" w:eastAsia="Calibri" w:hAnsi="Calibri" w:cs="Arial"/>
          <w:sz w:val="28"/>
          <w:szCs w:val="28"/>
          <w:rtl/>
          <w:lang w:val="en-US"/>
        </w:rPr>
        <w:t xml:space="preserve"> هو تحديد </w:t>
      </w:r>
      <w:r w:rsidRPr="00BA7692">
        <w:rPr>
          <w:rFonts w:ascii="Calibri" w:eastAsia="Calibri" w:hAnsi="Calibri" w:cs="Arial" w:hint="cs"/>
          <w:sz w:val="28"/>
          <w:szCs w:val="28"/>
          <w:rtl/>
          <w:lang w:val="en-US"/>
        </w:rPr>
        <w:t>التأثير</w:t>
      </w:r>
      <w:r w:rsidRPr="00BA7692">
        <w:rPr>
          <w:rFonts w:ascii="Calibri" w:eastAsia="Calibri" w:hAnsi="Calibri" w:cs="Arial"/>
          <w:sz w:val="28"/>
          <w:szCs w:val="28"/>
          <w:rtl/>
          <w:lang w:val="en-US"/>
        </w:rPr>
        <w:t xml:space="preserve"> المباشر و الغير المباشر قبل ادماج المشروع الصناعي في الوسط البيئي وفقا لتدابير حددتها المادة06 من المرسوم التنفيذي رقم 07/145 المتعلق بتحديد مجال تطبيق  و محتوى و كيفية المصادقة على دراسة التاثير على   البيئة</w:t>
      </w:r>
      <w:r w:rsidRPr="008367B8">
        <w:rPr>
          <w:rFonts w:ascii="Calibri" w:eastAsia="Calibri" w:hAnsi="Calibri" w:cs="Arial" w:hint="cs"/>
          <w:sz w:val="28"/>
          <w:szCs w:val="28"/>
          <w:rtl/>
          <w:lang w:val="en-US"/>
        </w:rPr>
        <w:t xml:space="preserve"> اما </w:t>
      </w:r>
      <w:r w:rsidRPr="008367B8">
        <w:rPr>
          <w:rFonts w:ascii="Calibri" w:eastAsia="Calibri" w:hAnsi="Calibri" w:cs="Arial"/>
          <w:sz w:val="28"/>
          <w:szCs w:val="28"/>
          <w:rtl/>
          <w:lang w:val="en-US"/>
        </w:rPr>
        <w:t>نظام التقارير يعد</w:t>
      </w:r>
      <w:r>
        <w:rPr>
          <w:rFonts w:hint="cs"/>
          <w:b/>
          <w:bCs/>
          <w:sz w:val="36"/>
          <w:szCs w:val="36"/>
          <w:rtl/>
        </w:rPr>
        <w:t xml:space="preserve"> </w:t>
      </w:r>
      <w:r w:rsidRPr="008367B8">
        <w:rPr>
          <w:rFonts w:ascii="Calibri" w:eastAsia="Calibri" w:hAnsi="Calibri" w:cs="Arial" w:hint="cs"/>
          <w:sz w:val="28"/>
          <w:szCs w:val="28"/>
          <w:rtl/>
          <w:lang w:val="en-US"/>
        </w:rPr>
        <w:t>هو المتابعة للمنشآت المصنفة بصفة دورية</w:t>
      </w:r>
    </w:p>
    <w:p w:rsidR="00DC406E" w:rsidRDefault="00DC406E" w:rsidP="00980DE2">
      <w:pPr>
        <w:bidi/>
        <w:spacing w:after="0" w:line="240" w:lineRule="auto"/>
        <w:jc w:val="both"/>
        <w:rPr>
          <w:b/>
          <w:bCs/>
          <w:sz w:val="36"/>
          <w:szCs w:val="36"/>
          <w:rtl/>
        </w:rPr>
      </w:pPr>
      <w:r>
        <w:rPr>
          <w:rFonts w:hint="cs"/>
          <w:b/>
          <w:bCs/>
          <w:sz w:val="36"/>
          <w:szCs w:val="36"/>
          <w:rtl/>
        </w:rPr>
        <w:t>من حيث التنظيم</w:t>
      </w:r>
    </w:p>
    <w:p w:rsidR="00DC406E" w:rsidRPr="00DC406E" w:rsidRDefault="00DC406E" w:rsidP="00980DE2">
      <w:pPr>
        <w:bidi/>
        <w:spacing w:after="0" w:line="240" w:lineRule="auto"/>
        <w:jc w:val="both"/>
        <w:rPr>
          <w:rFonts w:ascii="Calibri" w:eastAsia="Calibri" w:hAnsi="Calibri" w:cs="Arial"/>
          <w:sz w:val="28"/>
          <w:szCs w:val="28"/>
          <w:rtl/>
          <w:lang w:val="en-US"/>
        </w:rPr>
      </w:pPr>
      <w:r w:rsidRPr="00BA7692">
        <w:rPr>
          <w:rFonts w:ascii="Calibri" w:eastAsia="Calibri" w:hAnsi="Calibri" w:cs="Arial"/>
          <w:sz w:val="28"/>
          <w:szCs w:val="28"/>
          <w:rtl/>
          <w:lang w:val="en-US"/>
        </w:rPr>
        <w:t>نظام دراسة التأثير</w:t>
      </w:r>
      <w:r>
        <w:rPr>
          <w:rFonts w:hint="cs"/>
          <w:b/>
          <w:bCs/>
          <w:sz w:val="36"/>
          <w:szCs w:val="36"/>
          <w:rtl/>
        </w:rPr>
        <w:t xml:space="preserve"> </w:t>
      </w:r>
      <w:r w:rsidRPr="00DC406E">
        <w:rPr>
          <w:rFonts w:ascii="Calibri" w:eastAsia="Calibri" w:hAnsi="Calibri" w:cs="Arial" w:hint="cs"/>
          <w:sz w:val="28"/>
          <w:szCs w:val="28"/>
          <w:rtl/>
          <w:lang w:val="en-US"/>
        </w:rPr>
        <w:t>اعداده يتم بصفة</w:t>
      </w:r>
      <w:r>
        <w:rPr>
          <w:rFonts w:hint="cs"/>
          <w:b/>
          <w:bCs/>
          <w:sz w:val="36"/>
          <w:szCs w:val="36"/>
          <w:rtl/>
        </w:rPr>
        <w:t xml:space="preserve"> </w:t>
      </w:r>
      <w:r w:rsidRPr="00DC406E">
        <w:rPr>
          <w:rFonts w:ascii="Calibri" w:eastAsia="Calibri" w:hAnsi="Calibri" w:cs="Arial" w:hint="cs"/>
          <w:sz w:val="28"/>
          <w:szCs w:val="28"/>
          <w:rtl/>
          <w:lang w:val="en-US"/>
        </w:rPr>
        <w:t>سابق</w:t>
      </w:r>
      <w:r>
        <w:rPr>
          <w:rFonts w:ascii="Calibri" w:eastAsia="Calibri" w:hAnsi="Calibri" w:cs="Arial" w:hint="cs"/>
          <w:sz w:val="28"/>
          <w:szCs w:val="28"/>
          <w:rtl/>
          <w:lang w:val="en-US"/>
        </w:rPr>
        <w:t>ة</w:t>
      </w:r>
      <w:r w:rsidRPr="00DC406E">
        <w:rPr>
          <w:rFonts w:ascii="Calibri" w:eastAsia="Calibri" w:hAnsi="Calibri" w:cs="Arial" w:hint="cs"/>
          <w:sz w:val="28"/>
          <w:szCs w:val="28"/>
          <w:rtl/>
          <w:lang w:val="en-US"/>
        </w:rPr>
        <w:t xml:space="preserve"> اما </w:t>
      </w:r>
      <w:r w:rsidRPr="00DC406E">
        <w:rPr>
          <w:rFonts w:ascii="Calibri" w:eastAsia="Calibri" w:hAnsi="Calibri" w:cs="Arial"/>
          <w:sz w:val="28"/>
          <w:szCs w:val="28"/>
          <w:rtl/>
          <w:lang w:val="en-US"/>
        </w:rPr>
        <w:t xml:space="preserve">نظام التقارير </w:t>
      </w:r>
      <w:r w:rsidRPr="00DC406E">
        <w:rPr>
          <w:rFonts w:ascii="Calibri" w:eastAsia="Calibri" w:hAnsi="Calibri" w:cs="Arial" w:hint="cs"/>
          <w:sz w:val="28"/>
          <w:szCs w:val="28"/>
          <w:rtl/>
          <w:lang w:val="en-US"/>
        </w:rPr>
        <w:t>اعداده يتم بصفة</w:t>
      </w:r>
      <w:r>
        <w:rPr>
          <w:rFonts w:hint="cs"/>
          <w:b/>
          <w:bCs/>
          <w:sz w:val="36"/>
          <w:szCs w:val="36"/>
          <w:rtl/>
        </w:rPr>
        <w:t xml:space="preserve"> </w:t>
      </w:r>
      <w:r w:rsidRPr="00DC406E">
        <w:rPr>
          <w:rFonts w:ascii="Calibri" w:eastAsia="Calibri" w:hAnsi="Calibri" w:cs="Arial"/>
          <w:sz w:val="28"/>
          <w:szCs w:val="28"/>
          <w:rtl/>
          <w:lang w:val="en-US"/>
        </w:rPr>
        <w:t>يعد</w:t>
      </w:r>
      <w:r>
        <w:rPr>
          <w:rFonts w:ascii="Calibri" w:eastAsia="Calibri" w:hAnsi="Calibri" w:cs="Arial" w:hint="cs"/>
          <w:sz w:val="28"/>
          <w:szCs w:val="28"/>
          <w:rtl/>
          <w:lang w:val="en-US"/>
        </w:rPr>
        <w:t xml:space="preserve"> لاحقة</w:t>
      </w:r>
      <w:r w:rsidR="00980DE2">
        <w:rPr>
          <w:rFonts w:ascii="Calibri" w:eastAsia="Calibri" w:hAnsi="Calibri" w:cs="Arial"/>
          <w:sz w:val="28"/>
          <w:szCs w:val="28"/>
          <w:lang w:val="en-US"/>
        </w:rPr>
        <w:t>.</w:t>
      </w:r>
      <w:bookmarkStart w:id="0" w:name="_GoBack"/>
      <w:bookmarkEnd w:id="0"/>
    </w:p>
    <w:sectPr w:rsidR="00DC406E" w:rsidRPr="00DC406E" w:rsidSect="00980DE2">
      <w:foot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85" w:rsidRDefault="00511C85" w:rsidP="00156E32">
      <w:pPr>
        <w:spacing w:after="0" w:line="240" w:lineRule="auto"/>
      </w:pPr>
      <w:r>
        <w:separator/>
      </w:r>
    </w:p>
  </w:endnote>
  <w:endnote w:type="continuationSeparator" w:id="0">
    <w:p w:rsidR="00511C85" w:rsidRDefault="00511C85" w:rsidP="0015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32" w:rsidRDefault="00156E32" w:rsidP="00C75266">
    <w:pPr>
      <w:pStyle w:val="a5"/>
      <w:jc w:val="center"/>
    </w:pPr>
  </w:p>
  <w:p w:rsidR="00156E32" w:rsidRDefault="00156E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85" w:rsidRDefault="00511C85" w:rsidP="00156E32">
      <w:pPr>
        <w:spacing w:after="0" w:line="240" w:lineRule="auto"/>
      </w:pPr>
      <w:r>
        <w:separator/>
      </w:r>
    </w:p>
  </w:footnote>
  <w:footnote w:type="continuationSeparator" w:id="0">
    <w:p w:rsidR="00511C85" w:rsidRDefault="00511C85" w:rsidP="00156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7B88"/>
    <w:multiLevelType w:val="hybridMultilevel"/>
    <w:tmpl w:val="1A989E24"/>
    <w:lvl w:ilvl="0" w:tplc="30766D0E">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8C03D8"/>
    <w:multiLevelType w:val="hybridMultilevel"/>
    <w:tmpl w:val="4A0620FA"/>
    <w:lvl w:ilvl="0" w:tplc="07489F00">
      <w:start w:val="1"/>
      <w:numFmt w:val="decimal"/>
      <w:lvlText w:val="%1-"/>
      <w:lvlJc w:val="left"/>
      <w:pPr>
        <w:ind w:left="375" w:hanging="375"/>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26"/>
    <w:rsid w:val="000135F5"/>
    <w:rsid w:val="0003229B"/>
    <w:rsid w:val="0003244C"/>
    <w:rsid w:val="000C7A5B"/>
    <w:rsid w:val="000D2D4F"/>
    <w:rsid w:val="000E5799"/>
    <w:rsid w:val="000E5DB8"/>
    <w:rsid w:val="00156E32"/>
    <w:rsid w:val="00177DBB"/>
    <w:rsid w:val="001B55BF"/>
    <w:rsid w:val="00271364"/>
    <w:rsid w:val="002A531E"/>
    <w:rsid w:val="002B19BF"/>
    <w:rsid w:val="002B3521"/>
    <w:rsid w:val="002C6C39"/>
    <w:rsid w:val="003274F9"/>
    <w:rsid w:val="00383AD3"/>
    <w:rsid w:val="00456384"/>
    <w:rsid w:val="00511C85"/>
    <w:rsid w:val="00536B52"/>
    <w:rsid w:val="00543914"/>
    <w:rsid w:val="005C0A93"/>
    <w:rsid w:val="00664B1E"/>
    <w:rsid w:val="007E093A"/>
    <w:rsid w:val="007E0D26"/>
    <w:rsid w:val="00827039"/>
    <w:rsid w:val="008367B8"/>
    <w:rsid w:val="008500AB"/>
    <w:rsid w:val="00851395"/>
    <w:rsid w:val="008620F4"/>
    <w:rsid w:val="008C3B9D"/>
    <w:rsid w:val="008C7029"/>
    <w:rsid w:val="009513F6"/>
    <w:rsid w:val="00980DE2"/>
    <w:rsid w:val="009C6DC9"/>
    <w:rsid w:val="00A429B7"/>
    <w:rsid w:val="00A47A77"/>
    <w:rsid w:val="00A67F28"/>
    <w:rsid w:val="00A71F70"/>
    <w:rsid w:val="00A73740"/>
    <w:rsid w:val="00A817D7"/>
    <w:rsid w:val="00AD6FB2"/>
    <w:rsid w:val="00B04B85"/>
    <w:rsid w:val="00B95022"/>
    <w:rsid w:val="00BA7692"/>
    <w:rsid w:val="00BD0DE8"/>
    <w:rsid w:val="00C106A8"/>
    <w:rsid w:val="00C36FFE"/>
    <w:rsid w:val="00C40FC0"/>
    <w:rsid w:val="00C75266"/>
    <w:rsid w:val="00CF0C5E"/>
    <w:rsid w:val="00D347CC"/>
    <w:rsid w:val="00D355F3"/>
    <w:rsid w:val="00DC406E"/>
    <w:rsid w:val="00E508FC"/>
    <w:rsid w:val="00E774DE"/>
    <w:rsid w:val="00E83D90"/>
    <w:rsid w:val="00E83F1B"/>
    <w:rsid w:val="00EA0A50"/>
    <w:rsid w:val="00F01101"/>
    <w:rsid w:val="00F55465"/>
    <w:rsid w:val="00F6194B"/>
    <w:rsid w:val="00FE51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8FC"/>
    <w:pPr>
      <w:bidi/>
      <w:ind w:left="720"/>
      <w:contextualSpacing/>
    </w:pPr>
    <w:rPr>
      <w:lang w:val="en-US"/>
    </w:rPr>
  </w:style>
  <w:style w:type="paragraph" w:styleId="a4">
    <w:name w:val="header"/>
    <w:basedOn w:val="a"/>
    <w:link w:val="Char"/>
    <w:uiPriority w:val="99"/>
    <w:unhideWhenUsed/>
    <w:rsid w:val="00156E32"/>
    <w:pPr>
      <w:tabs>
        <w:tab w:val="center" w:pos="4153"/>
        <w:tab w:val="right" w:pos="8306"/>
      </w:tabs>
      <w:spacing w:after="0" w:line="240" w:lineRule="auto"/>
    </w:pPr>
  </w:style>
  <w:style w:type="character" w:customStyle="1" w:styleId="Char">
    <w:name w:val="رأس الصفحة Char"/>
    <w:basedOn w:val="a0"/>
    <w:link w:val="a4"/>
    <w:uiPriority w:val="99"/>
    <w:rsid w:val="00156E32"/>
  </w:style>
  <w:style w:type="paragraph" w:styleId="a5">
    <w:name w:val="footer"/>
    <w:basedOn w:val="a"/>
    <w:link w:val="Char0"/>
    <w:uiPriority w:val="99"/>
    <w:unhideWhenUsed/>
    <w:rsid w:val="00156E32"/>
    <w:pPr>
      <w:tabs>
        <w:tab w:val="center" w:pos="4153"/>
        <w:tab w:val="right" w:pos="8306"/>
      </w:tabs>
      <w:spacing w:after="0" w:line="240" w:lineRule="auto"/>
    </w:pPr>
  </w:style>
  <w:style w:type="character" w:customStyle="1" w:styleId="Char0">
    <w:name w:val="تذييل الصفحة Char"/>
    <w:basedOn w:val="a0"/>
    <w:link w:val="a5"/>
    <w:uiPriority w:val="99"/>
    <w:rsid w:val="00156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8FC"/>
    <w:pPr>
      <w:bidi/>
      <w:ind w:left="720"/>
      <w:contextualSpacing/>
    </w:pPr>
    <w:rPr>
      <w:lang w:val="en-US"/>
    </w:rPr>
  </w:style>
  <w:style w:type="paragraph" w:styleId="a4">
    <w:name w:val="header"/>
    <w:basedOn w:val="a"/>
    <w:link w:val="Char"/>
    <w:uiPriority w:val="99"/>
    <w:unhideWhenUsed/>
    <w:rsid w:val="00156E32"/>
    <w:pPr>
      <w:tabs>
        <w:tab w:val="center" w:pos="4153"/>
        <w:tab w:val="right" w:pos="8306"/>
      </w:tabs>
      <w:spacing w:after="0" w:line="240" w:lineRule="auto"/>
    </w:pPr>
  </w:style>
  <w:style w:type="character" w:customStyle="1" w:styleId="Char">
    <w:name w:val="رأس الصفحة Char"/>
    <w:basedOn w:val="a0"/>
    <w:link w:val="a4"/>
    <w:uiPriority w:val="99"/>
    <w:rsid w:val="00156E32"/>
  </w:style>
  <w:style w:type="paragraph" w:styleId="a5">
    <w:name w:val="footer"/>
    <w:basedOn w:val="a"/>
    <w:link w:val="Char0"/>
    <w:uiPriority w:val="99"/>
    <w:unhideWhenUsed/>
    <w:rsid w:val="00156E32"/>
    <w:pPr>
      <w:tabs>
        <w:tab w:val="center" w:pos="4153"/>
        <w:tab w:val="right" w:pos="8306"/>
      </w:tabs>
      <w:spacing w:after="0" w:line="240" w:lineRule="auto"/>
    </w:pPr>
  </w:style>
  <w:style w:type="character" w:customStyle="1" w:styleId="Char0">
    <w:name w:val="تذييل الصفحة Char"/>
    <w:basedOn w:val="a0"/>
    <w:link w:val="a5"/>
    <w:uiPriority w:val="99"/>
    <w:rsid w:val="0015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775</Words>
  <Characters>4420</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limitless</dc:creator>
  <cp:lastModifiedBy>user</cp:lastModifiedBy>
  <cp:revision>5</cp:revision>
  <dcterms:created xsi:type="dcterms:W3CDTF">2025-01-16T04:48:00Z</dcterms:created>
  <dcterms:modified xsi:type="dcterms:W3CDTF">2025-01-16T21:49:00Z</dcterms:modified>
</cp:coreProperties>
</file>