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A9" w:rsidRPr="00330199" w:rsidRDefault="00C300A9" w:rsidP="00C300A9">
      <w:pPr>
        <w:bidi/>
        <w:spacing w:after="0" w:line="240" w:lineRule="auto"/>
        <w:ind w:left="708" w:firstLine="708"/>
        <w:jc w:val="lowKashida"/>
        <w:rPr>
          <w:rFonts w:ascii="Traditional Arabic" w:hAnsi="Traditional Arabic" w:cs="Traditional Arabic"/>
          <w:b/>
          <w:bCs/>
          <w:sz w:val="32"/>
          <w:szCs w:val="32"/>
          <w:rtl/>
          <w:lang w:bidi="ar-DZ"/>
        </w:rPr>
      </w:pPr>
      <w:r w:rsidRPr="00330199">
        <w:rPr>
          <w:b/>
          <w:bCs/>
          <w:noProof/>
          <w:sz w:val="32"/>
          <w:szCs w:val="32"/>
          <w:rtl/>
          <w:lang w:eastAsia="fr-FR"/>
        </w:rPr>
        <w:drawing>
          <wp:anchor distT="0" distB="0" distL="114300" distR="114300" simplePos="0" relativeHeight="251659264" behindDoc="0" locked="0" layoutInCell="1" allowOverlap="1" wp14:anchorId="09B2B292" wp14:editId="2779469C">
            <wp:simplePos x="0" y="0"/>
            <wp:positionH relativeFrom="column">
              <wp:posOffset>387985</wp:posOffset>
            </wp:positionH>
            <wp:positionV relativeFrom="paragraph">
              <wp:posOffset>0</wp:posOffset>
            </wp:positionV>
            <wp:extent cx="750570" cy="750570"/>
            <wp:effectExtent l="0" t="0" r="0" b="0"/>
            <wp:wrapSquare wrapText="bothSides"/>
            <wp:docPr id="1" name="Image 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r w:rsidRPr="00330199">
        <w:rPr>
          <w:rFonts w:ascii="Traditional Arabic" w:hAnsi="Traditional Arabic" w:cs="Traditional Arabic"/>
          <w:b/>
          <w:bCs/>
          <w:sz w:val="32"/>
          <w:szCs w:val="32"/>
          <w:rtl/>
          <w:lang w:bidi="ar-DZ"/>
        </w:rPr>
        <w:t>جامعة أم البواقي</w:t>
      </w:r>
      <w:r w:rsidRPr="00330199">
        <w:rPr>
          <w:rFonts w:ascii="Traditional Arabic" w:hAnsi="Traditional Arabic" w:cs="Traditional Arabic" w:hint="cs"/>
          <w:b/>
          <w:bCs/>
          <w:sz w:val="32"/>
          <w:szCs w:val="32"/>
          <w:rtl/>
          <w:lang w:bidi="ar-DZ"/>
        </w:rPr>
        <w:t>-</w:t>
      </w:r>
      <w:r w:rsidRPr="00330199">
        <w:rPr>
          <w:rFonts w:ascii="Traditional Arabic" w:hAnsi="Traditional Arabic" w:cs="Traditional Arabic"/>
          <w:b/>
          <w:bCs/>
          <w:sz w:val="32"/>
          <w:szCs w:val="32"/>
          <w:rtl/>
          <w:lang w:bidi="ar-DZ"/>
        </w:rPr>
        <w:t>كلية الحقوق والعلوم السياسية</w:t>
      </w:r>
      <w:r w:rsidRPr="00330199">
        <w:rPr>
          <w:rFonts w:ascii="Traditional Arabic" w:hAnsi="Traditional Arabic" w:cs="Traditional Arabic" w:hint="cs"/>
          <w:b/>
          <w:bCs/>
          <w:sz w:val="32"/>
          <w:szCs w:val="32"/>
          <w:rtl/>
          <w:lang w:bidi="ar-DZ"/>
        </w:rPr>
        <w:t>.</w:t>
      </w:r>
    </w:p>
    <w:p w:rsidR="00C300A9" w:rsidRPr="00330199" w:rsidRDefault="00C300A9" w:rsidP="00C300A9">
      <w:pPr>
        <w:bidi/>
        <w:spacing w:after="0" w:line="240" w:lineRule="auto"/>
        <w:ind w:left="708" w:firstLine="708"/>
        <w:jc w:val="lowKashida"/>
        <w:rPr>
          <w:rFonts w:ascii="Traditional Arabic" w:hAnsi="Traditional Arabic" w:cs="Traditional Arabic"/>
          <w:b/>
          <w:bCs/>
          <w:sz w:val="32"/>
          <w:szCs w:val="32"/>
          <w:rtl/>
          <w:lang w:bidi="ar-DZ"/>
        </w:rPr>
      </w:pPr>
      <w:r w:rsidRPr="00330199">
        <w:rPr>
          <w:rFonts w:ascii="Traditional Arabic" w:hAnsi="Traditional Arabic" w:cs="Traditional Arabic"/>
          <w:b/>
          <w:bCs/>
          <w:sz w:val="32"/>
          <w:szCs w:val="32"/>
          <w:rtl/>
          <w:lang w:bidi="ar-DZ"/>
        </w:rPr>
        <w:t>قسم العلوم السياسية / السنة الثا</w:t>
      </w:r>
      <w:r>
        <w:rPr>
          <w:rFonts w:ascii="Traditional Arabic" w:hAnsi="Traditional Arabic" w:cs="Traditional Arabic" w:hint="cs"/>
          <w:b/>
          <w:bCs/>
          <w:sz w:val="32"/>
          <w:szCs w:val="32"/>
          <w:rtl/>
          <w:lang w:bidi="ar-DZ"/>
        </w:rPr>
        <w:t>لثة</w:t>
      </w:r>
      <w:r w:rsidRPr="00330199">
        <w:rPr>
          <w:rFonts w:ascii="Traditional Arabic" w:hAnsi="Traditional Arabic" w:cs="Traditional Arabic" w:hint="cs"/>
          <w:b/>
          <w:bCs/>
          <w:sz w:val="32"/>
          <w:szCs w:val="32"/>
          <w:rtl/>
          <w:lang w:bidi="ar-DZ"/>
        </w:rPr>
        <w:t xml:space="preserve"> علوم سياسية </w:t>
      </w:r>
    </w:p>
    <w:p w:rsidR="00C300A9" w:rsidRPr="00330199" w:rsidRDefault="00C300A9" w:rsidP="00C300A9">
      <w:pPr>
        <w:bidi/>
        <w:spacing w:after="0" w:line="240" w:lineRule="auto"/>
        <w:jc w:val="lowKashida"/>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الإجابة النموذجية ل</w:t>
      </w:r>
      <w:r w:rsidRPr="00330199">
        <w:rPr>
          <w:rFonts w:ascii="Traditional Arabic" w:hAnsi="Traditional Arabic" w:cs="Traditional Arabic" w:hint="cs"/>
          <w:b/>
          <w:bCs/>
          <w:sz w:val="32"/>
          <w:szCs w:val="32"/>
          <w:rtl/>
          <w:lang w:bidi="ar-DZ"/>
        </w:rPr>
        <w:t xml:space="preserve">امتحان </w:t>
      </w:r>
      <w:r w:rsidRPr="00330199">
        <w:rPr>
          <w:rFonts w:ascii="Traditional Arabic" w:hAnsi="Traditional Arabic" w:cs="Traditional Arabic"/>
          <w:b/>
          <w:bCs/>
          <w:sz w:val="32"/>
          <w:szCs w:val="32"/>
          <w:rtl/>
          <w:lang w:bidi="ar-DZ"/>
        </w:rPr>
        <w:t xml:space="preserve">مادة: </w:t>
      </w:r>
      <w:r>
        <w:rPr>
          <w:rFonts w:ascii="Traditional Arabic" w:hAnsi="Traditional Arabic" w:cs="Traditional Arabic" w:hint="cs"/>
          <w:b/>
          <w:bCs/>
          <w:sz w:val="32"/>
          <w:szCs w:val="32"/>
          <w:rtl/>
          <w:lang w:bidi="ar-DZ"/>
        </w:rPr>
        <w:t>جيوسياسية</w:t>
      </w:r>
      <w:r w:rsidRPr="00330199">
        <w:rPr>
          <w:rFonts w:ascii="Traditional Arabic" w:hAnsi="Traditional Arabic" w:cs="Traditional Arabic"/>
          <w:b/>
          <w:bCs/>
          <w:sz w:val="32"/>
          <w:szCs w:val="32"/>
          <w:rtl/>
          <w:lang w:bidi="ar-DZ"/>
        </w:rPr>
        <w:t xml:space="preserve"> العلاقات الدولية</w:t>
      </w:r>
      <w:r w:rsidRPr="00330199">
        <w:rPr>
          <w:rFonts w:ascii="Traditional Arabic" w:hAnsi="Traditional Arabic" w:cs="Traditional Arabic" w:hint="cs"/>
          <w:b/>
          <w:bCs/>
          <w:sz w:val="32"/>
          <w:szCs w:val="32"/>
          <w:rtl/>
          <w:lang w:bidi="ar-DZ"/>
        </w:rPr>
        <w:t xml:space="preserve"> </w:t>
      </w:r>
      <w:r w:rsidRPr="00330199">
        <w:rPr>
          <w:rFonts w:ascii="Traditional Arabic" w:hAnsi="Traditional Arabic" w:cs="Traditional Arabic"/>
          <w:b/>
          <w:bCs/>
          <w:sz w:val="32"/>
          <w:szCs w:val="32"/>
          <w:rtl/>
          <w:lang w:bidi="ar-DZ"/>
        </w:rPr>
        <w:t>–</w:t>
      </w:r>
      <w:r w:rsidRPr="00330199">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13</w:t>
      </w:r>
      <w:r w:rsidRPr="00330199">
        <w:rPr>
          <w:rFonts w:ascii="Traditional Arabic" w:hAnsi="Traditional Arabic" w:cs="Traditional Arabic" w:hint="cs"/>
          <w:b/>
          <w:bCs/>
          <w:sz w:val="32"/>
          <w:szCs w:val="32"/>
          <w:rtl/>
          <w:lang w:bidi="ar-DZ"/>
        </w:rPr>
        <w:t>/01/2025</w:t>
      </w:r>
    </w:p>
    <w:p w:rsidR="00C300A9" w:rsidRDefault="00C300A9" w:rsidP="00C300A9">
      <w:pPr>
        <w:bidi/>
        <w:spacing w:before="240" w:after="0" w:line="240" w:lineRule="auto"/>
        <w:ind w:firstLine="708"/>
        <w:jc w:val="center"/>
        <w:rPr>
          <w:rFonts w:ascii="Traditional Arabic" w:hAnsi="Traditional Arabic" w:cs="Traditional Arabic"/>
          <w:sz w:val="32"/>
          <w:szCs w:val="32"/>
          <w:rtl/>
          <w:lang w:bidi="ar-DZ"/>
        </w:rPr>
      </w:pPr>
      <w:r w:rsidRPr="00330199">
        <w:rPr>
          <w:rFonts w:ascii="Traditional Arabic" w:hAnsi="Traditional Arabic" w:cs="Traditional Arabic" w:hint="cs"/>
          <w:sz w:val="32"/>
          <w:szCs w:val="32"/>
          <w:rtl/>
          <w:lang w:bidi="ar-DZ"/>
        </w:rPr>
        <w:t>********************************</w:t>
      </w:r>
    </w:p>
    <w:p w:rsidR="00C300A9" w:rsidRDefault="00C300A9" w:rsidP="00C300A9">
      <w:pPr>
        <w:shd w:val="clear" w:color="auto" w:fill="D9D9D9" w:themeFill="background1" w:themeFillShade="D9"/>
        <w:bidi/>
        <w:spacing w:before="240" w:after="0" w:line="240" w:lineRule="auto"/>
        <w:ind w:firstLine="282"/>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بالنسبة للسؤال الأول:</w:t>
      </w:r>
      <w:r>
        <w:rPr>
          <w:rFonts w:ascii="Traditional Arabic" w:hAnsi="Traditional Arabic" w:cs="Traditional Arabic" w:hint="cs"/>
          <w:sz w:val="32"/>
          <w:szCs w:val="32"/>
          <w:rtl/>
          <w:lang w:bidi="ar-DZ"/>
        </w:rPr>
        <w:t xml:space="preserve"> إلى أي مدى يمكن القول بوجود فرق بين الجغرافيا السياسية والجيوبوليتيك؟ </w:t>
      </w:r>
      <w:r w:rsidRPr="009F750B">
        <w:rPr>
          <w:rFonts w:ascii="Traditional Arabic" w:hAnsi="Traditional Arabic" w:cs="Traditional Arabic" w:hint="cs"/>
          <w:b/>
          <w:bCs/>
          <w:sz w:val="32"/>
          <w:szCs w:val="32"/>
          <w:rtl/>
          <w:lang w:bidi="ar-DZ"/>
        </w:rPr>
        <w:t>05ن</w:t>
      </w:r>
    </w:p>
    <w:p w:rsidR="009D0C81" w:rsidRPr="009D0C81" w:rsidRDefault="00C300A9" w:rsidP="009D0C81">
      <w:pPr>
        <w:bidi/>
        <w:spacing w:before="240" w:after="0" w:line="240" w:lineRule="auto"/>
        <w:ind w:firstLine="282"/>
        <w:jc w:val="lowKashida"/>
        <w:rPr>
          <w:rFonts w:ascii="Sakkal Majalla" w:hAnsi="Sakkal Majalla" w:cs="Sakkal Majalla"/>
          <w:sz w:val="28"/>
          <w:szCs w:val="28"/>
          <w:rtl/>
          <w:lang w:bidi="ar-DZ"/>
        </w:rPr>
      </w:pPr>
      <w:r w:rsidRPr="009D0C81">
        <w:rPr>
          <w:rFonts w:ascii="Sakkal Majalla" w:hAnsi="Sakkal Majalla" w:cs="Sakkal Majalla"/>
          <w:sz w:val="28"/>
          <w:szCs w:val="28"/>
          <w:rtl/>
          <w:lang w:bidi="ar-DZ"/>
        </w:rPr>
        <w:t xml:space="preserve">بعد الحرب العالمية الثانية، تم </w:t>
      </w:r>
      <w:r w:rsidR="005F60D4" w:rsidRPr="009D0C81">
        <w:rPr>
          <w:rFonts w:ascii="Sakkal Majalla" w:hAnsi="Sakkal Majalla" w:cs="Sakkal Majalla"/>
          <w:sz w:val="28"/>
          <w:szCs w:val="28"/>
          <w:rtl/>
          <w:lang w:bidi="ar-DZ"/>
        </w:rPr>
        <w:t>اتهام</w:t>
      </w:r>
      <w:r w:rsidRPr="009D0C81">
        <w:rPr>
          <w:rFonts w:ascii="Sakkal Majalla" w:hAnsi="Sakkal Majalla" w:cs="Sakkal Majalla"/>
          <w:sz w:val="28"/>
          <w:szCs w:val="28"/>
          <w:rtl/>
          <w:lang w:bidi="ar-DZ"/>
        </w:rPr>
        <w:t xml:space="preserve"> الجيوبوليتيك </w:t>
      </w:r>
      <w:r w:rsidR="005F60D4" w:rsidRPr="009D0C81">
        <w:rPr>
          <w:rFonts w:ascii="Sakkal Majalla" w:hAnsi="Sakkal Majalla" w:cs="Sakkal Majalla"/>
          <w:sz w:val="28"/>
          <w:szCs w:val="28"/>
          <w:rtl/>
          <w:lang w:bidi="ar-DZ"/>
        </w:rPr>
        <w:t xml:space="preserve">بأنها تمثل الخلفية الفكرية النظرية للسياسات النازية، وعليه حول البعض الفصل بينها وبين الجغرافيا السياسية، واعتبار هذه الأخيرة علما موضوعيا يرمي إلى فهم ودراسة الظواهر السياسية </w:t>
      </w:r>
      <w:r w:rsidR="009D0C81" w:rsidRPr="009D0C81">
        <w:rPr>
          <w:rFonts w:ascii="Sakkal Majalla" w:hAnsi="Sakkal Majalla" w:cs="Sakkal Majalla"/>
          <w:sz w:val="28"/>
          <w:szCs w:val="28"/>
          <w:rtl/>
          <w:lang w:bidi="ar-DZ"/>
        </w:rPr>
        <w:t xml:space="preserve">(دراسة </w:t>
      </w:r>
      <w:proofErr w:type="spellStart"/>
      <w:r w:rsidR="009D0C81" w:rsidRPr="009D0C81">
        <w:rPr>
          <w:rFonts w:ascii="Sakkal Majalla" w:hAnsi="Sakkal Majalla" w:cs="Sakkal Majalla"/>
          <w:sz w:val="28"/>
          <w:szCs w:val="28"/>
          <w:rtl/>
          <w:lang w:bidi="ar-DZ"/>
        </w:rPr>
        <w:t>ستاتيكية</w:t>
      </w:r>
      <w:proofErr w:type="spellEnd"/>
      <w:r w:rsidR="009D0C81" w:rsidRPr="009D0C81">
        <w:rPr>
          <w:rFonts w:ascii="Sakkal Majalla" w:hAnsi="Sakkal Majalla" w:cs="Sakkal Majalla"/>
          <w:sz w:val="28"/>
          <w:szCs w:val="28"/>
          <w:rtl/>
          <w:lang w:bidi="ar-DZ"/>
        </w:rPr>
        <w:t xml:space="preserve">) </w:t>
      </w:r>
      <w:r w:rsidR="005F60D4" w:rsidRPr="009D0C81">
        <w:rPr>
          <w:rFonts w:ascii="Sakkal Majalla" w:hAnsi="Sakkal Majalla" w:cs="Sakkal Majalla"/>
          <w:sz w:val="28"/>
          <w:szCs w:val="28"/>
          <w:rtl/>
          <w:lang w:bidi="ar-DZ"/>
        </w:rPr>
        <w:t xml:space="preserve">استنادا إلى </w:t>
      </w:r>
      <w:r w:rsidR="00A52416" w:rsidRPr="009D0C81">
        <w:rPr>
          <w:rFonts w:ascii="Sakkal Majalla" w:hAnsi="Sakkal Majalla" w:cs="Sakkal Majalla"/>
          <w:sz w:val="28"/>
          <w:szCs w:val="28"/>
          <w:rtl/>
          <w:lang w:bidi="ar-DZ"/>
        </w:rPr>
        <w:t>الحقائق</w:t>
      </w:r>
      <w:r w:rsidR="005F60D4" w:rsidRPr="009D0C81">
        <w:rPr>
          <w:rFonts w:ascii="Sakkal Majalla" w:hAnsi="Sakkal Majalla" w:cs="Sakkal Majalla"/>
          <w:sz w:val="28"/>
          <w:szCs w:val="28"/>
          <w:rtl/>
          <w:lang w:bidi="ar-DZ"/>
        </w:rPr>
        <w:t xml:space="preserve"> الجغرافية، دون التأثير </w:t>
      </w:r>
      <w:r w:rsidR="00A52416" w:rsidRPr="009D0C81">
        <w:rPr>
          <w:rFonts w:ascii="Sakkal Majalla" w:hAnsi="Sakkal Majalla" w:cs="Sakkal Majalla"/>
          <w:sz w:val="28"/>
          <w:szCs w:val="28"/>
          <w:rtl/>
          <w:lang w:bidi="ar-DZ"/>
        </w:rPr>
        <w:t>في هذه الحقائق أو إعطائها أبعادا عنصرية، مثلما هو الحال في الجيوبوليتيك</w:t>
      </w:r>
      <w:r w:rsidR="009D0C81" w:rsidRPr="009D0C81">
        <w:rPr>
          <w:rFonts w:ascii="Sakkal Majalla" w:hAnsi="Sakkal Majalla" w:cs="Sakkal Majalla"/>
          <w:sz w:val="28"/>
          <w:szCs w:val="28"/>
          <w:rtl/>
          <w:lang w:bidi="ar-DZ"/>
        </w:rPr>
        <w:t xml:space="preserve"> التي تم اعتبارها علما زائفاً أو "سُمًّا فكرياً"، لعلاقته بالنزعة العنصرية والعدوانية لألمانيا حتى نهاية الحرب العالمية الثانية. بالمقابل، تقودنا العودة إلى بدايات هذا الحقل إلى عكس ذلك تماماً، حيث تخبرنا الإسهامات الأولى أن الجغرافيا السياسية لفريديريك راتزل كانت أكثر عنصرية من جيوبوليتيك كارل هاوسهوفر، كما أن النزعة العنصرية واستخدام المعارف الجغرافية لأغراض سياسية أو امبريالية، لم تغِب عن جميع أدبيات المدارس الجيوسياسية الأخرى (الأنجلو-أمريكية، الروسية، الفرنسي، وغيرها)، وليست لصيقة بالمدرسة الألمانية فقط.</w:t>
      </w:r>
    </w:p>
    <w:p w:rsidR="00C300A9" w:rsidRDefault="009D0C81" w:rsidP="009D0C81">
      <w:pPr>
        <w:shd w:val="clear" w:color="auto" w:fill="D9D9D9" w:themeFill="background1" w:themeFillShade="D9"/>
        <w:bidi/>
        <w:spacing w:before="240" w:after="0" w:line="240" w:lineRule="auto"/>
        <w:ind w:firstLine="282"/>
        <w:jc w:val="lowKashida"/>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بالنسبة للسؤال </w:t>
      </w:r>
      <w:proofErr w:type="spellStart"/>
      <w:proofErr w:type="gramStart"/>
      <w:r>
        <w:rPr>
          <w:rFonts w:ascii="Traditional Arabic" w:hAnsi="Traditional Arabic" w:cs="Traditional Arabic" w:hint="cs"/>
          <w:b/>
          <w:bCs/>
          <w:sz w:val="32"/>
          <w:szCs w:val="32"/>
          <w:rtl/>
          <w:lang w:bidi="ar-DZ"/>
        </w:rPr>
        <w:t>الثاني:</w:t>
      </w:r>
      <w:r w:rsidR="00C300A9">
        <w:rPr>
          <w:rFonts w:ascii="Traditional Arabic" w:hAnsi="Traditional Arabic" w:cs="Traditional Arabic" w:hint="cs"/>
          <w:sz w:val="32"/>
          <w:szCs w:val="32"/>
          <w:rtl/>
          <w:lang w:bidi="ar-DZ"/>
        </w:rPr>
        <w:t>كان</w:t>
      </w:r>
      <w:proofErr w:type="spellEnd"/>
      <w:proofErr w:type="gramEnd"/>
      <w:r w:rsidR="00C300A9">
        <w:rPr>
          <w:rFonts w:ascii="Traditional Arabic" w:hAnsi="Traditional Arabic" w:cs="Traditional Arabic" w:hint="cs"/>
          <w:sz w:val="32"/>
          <w:szCs w:val="32"/>
          <w:rtl/>
          <w:lang w:bidi="ar-DZ"/>
        </w:rPr>
        <w:t xml:space="preserve"> لمساهمة نيكولاس سبيكمان دوراً كبيرا في تطوير الجيوبوليتيك الأمريكي، وذلك من مراجعته لأطروحات الرواد الأوائل. كيف ذلك؟ </w:t>
      </w:r>
      <w:r w:rsidR="00C300A9" w:rsidRPr="009F750B">
        <w:rPr>
          <w:rFonts w:ascii="Traditional Arabic" w:hAnsi="Traditional Arabic" w:cs="Traditional Arabic" w:hint="cs"/>
          <w:b/>
          <w:bCs/>
          <w:sz w:val="32"/>
          <w:szCs w:val="32"/>
          <w:rtl/>
          <w:lang w:bidi="ar-DZ"/>
        </w:rPr>
        <w:t>10ن</w:t>
      </w:r>
    </w:p>
    <w:p w:rsidR="009D0C81" w:rsidRPr="009D0C81" w:rsidRDefault="009D0C81" w:rsidP="009D0C81">
      <w:pPr>
        <w:pStyle w:val="NormalWeb"/>
        <w:shd w:val="clear" w:color="auto" w:fill="FFFFFF"/>
        <w:bidi/>
        <w:spacing w:before="0" w:beforeAutospacing="0"/>
        <w:ind w:firstLine="282"/>
        <w:jc w:val="lowKashida"/>
        <w:rPr>
          <w:rFonts w:ascii="Sakkal Majalla" w:hAnsi="Sakkal Majalla" w:cs="Sakkal Majalla"/>
          <w:color w:val="333333"/>
          <w:sz w:val="28"/>
          <w:szCs w:val="28"/>
        </w:rPr>
      </w:pPr>
      <w:r w:rsidRPr="009D0C81">
        <w:rPr>
          <w:rFonts w:ascii="Sakkal Majalla" w:hAnsi="Sakkal Majalla" w:cs="Sakkal Majalla" w:hint="cs"/>
          <w:color w:val="333333"/>
          <w:sz w:val="28"/>
          <w:szCs w:val="28"/>
          <w:rtl/>
          <w:lang w:bidi="ar-DZ"/>
        </w:rPr>
        <w:t>يعتبر</w:t>
      </w:r>
      <w:r>
        <w:rPr>
          <w:rFonts w:ascii="Sakkal Majalla" w:hAnsi="Sakkal Majalla" w:cs="Sakkal Majalla" w:hint="cs"/>
          <w:b/>
          <w:bCs/>
          <w:color w:val="333333"/>
          <w:sz w:val="28"/>
          <w:szCs w:val="28"/>
          <w:rtl/>
          <w:lang w:bidi="ar-DZ"/>
        </w:rPr>
        <w:t xml:space="preserve"> نيكولاس سبيكمان</w:t>
      </w:r>
      <w:r w:rsidRPr="009D0C81">
        <w:rPr>
          <w:rFonts w:ascii="Sakkal Majalla" w:hAnsi="Sakkal Majalla" w:cs="Sakkal Majalla"/>
          <w:b/>
          <w:bCs/>
          <w:color w:val="333333"/>
          <w:sz w:val="28"/>
          <w:szCs w:val="28"/>
          <w:rtl/>
          <w:lang w:bidi="ar-DZ"/>
        </w:rPr>
        <w:t xml:space="preserve"> </w:t>
      </w:r>
      <w:r w:rsidRPr="009D0C81">
        <w:rPr>
          <w:rFonts w:ascii="Sakkal Majalla" w:hAnsi="Sakkal Majalla" w:cs="Sakkal Majalla" w:hint="cs"/>
          <w:color w:val="333333"/>
          <w:sz w:val="28"/>
          <w:szCs w:val="28"/>
          <w:rtl/>
          <w:lang w:bidi="ar-DZ"/>
        </w:rPr>
        <w:t>أبرز</w:t>
      </w:r>
      <w:r w:rsidRPr="009D0C81">
        <w:rPr>
          <w:rFonts w:ascii="Sakkal Majalla" w:hAnsi="Sakkal Majalla" w:cs="Sakkal Majalla"/>
          <w:b/>
          <w:bCs/>
          <w:color w:val="333333"/>
          <w:sz w:val="28"/>
          <w:szCs w:val="28"/>
          <w:rtl/>
          <w:lang w:bidi="ar-DZ"/>
        </w:rPr>
        <w:t> </w:t>
      </w:r>
      <w:r w:rsidRPr="009D0C81">
        <w:rPr>
          <w:rFonts w:ascii="Sakkal Majalla" w:hAnsi="Sakkal Majalla" w:cs="Sakkal Majalla"/>
          <w:color w:val="333333"/>
          <w:sz w:val="28"/>
          <w:szCs w:val="28"/>
          <w:rtl/>
          <w:lang w:bidi="ar-DZ"/>
        </w:rPr>
        <w:t>روّاد المدرسة الجيوسياسية الأمريكية، والمدافعين عن نظرية القوة البحرية، حيث انتقد التصورات الألمانية والفرنسية الأرضانية، واعتبرها من باب الوهم أو القناعات الميتافيزيقية، انطلاقا من رفضه لفكرة القومية والأمة والمواطنة وغيرها</w:t>
      </w:r>
      <w:r>
        <w:rPr>
          <w:rFonts w:ascii="Sakkal Majalla" w:hAnsi="Sakkal Majalla" w:cs="Sakkal Majalla" w:hint="cs"/>
          <w:color w:val="333333"/>
          <w:sz w:val="28"/>
          <w:szCs w:val="28"/>
          <w:rtl/>
          <w:lang w:bidi="ar-DZ"/>
        </w:rPr>
        <w:t xml:space="preserve"> (لغياب مفهوم الأمة/القومية الأمريكية)</w:t>
      </w:r>
      <w:r w:rsidRPr="009D0C81">
        <w:rPr>
          <w:rFonts w:ascii="Sakkal Majalla" w:hAnsi="Sakkal Majalla" w:cs="Sakkal Majalla"/>
          <w:color w:val="333333"/>
          <w:sz w:val="28"/>
          <w:szCs w:val="28"/>
          <w:rtl/>
          <w:lang w:bidi="ar-DZ"/>
        </w:rPr>
        <w:t>، معتبرا أن الدولة هي أصل كل ذلك، من خلال قوتها واقتدارها لفرض سيطرتها وثقافتها على أوسع المساحات الجغرافية، وعلى سكان تلك المساحات (وفق النموذج الأمريكي)، أما حق هذا الشعب أو ذاك في أرض يعتبرها ملكا له، فما هي إلا رؤية مثالية ومسألة وهمية</w:t>
      </w:r>
    </w:p>
    <w:p w:rsidR="009D0C81" w:rsidRPr="009D0C81" w:rsidRDefault="009D0C81" w:rsidP="009D0C81">
      <w:pPr>
        <w:pStyle w:val="NormalWeb"/>
        <w:shd w:val="clear" w:color="auto" w:fill="FFFFFF"/>
        <w:bidi/>
        <w:spacing w:before="0" w:beforeAutospacing="0"/>
        <w:ind w:firstLine="283"/>
        <w:jc w:val="lowKashida"/>
        <w:rPr>
          <w:rFonts w:ascii="Sakkal Majalla" w:hAnsi="Sakkal Majalla" w:cs="Sakkal Majalla"/>
          <w:color w:val="333333"/>
          <w:sz w:val="28"/>
          <w:szCs w:val="28"/>
          <w:rtl/>
        </w:rPr>
      </w:pPr>
      <w:r w:rsidRPr="009D0C81">
        <w:rPr>
          <w:rFonts w:ascii="Sakkal Majalla" w:hAnsi="Sakkal Majalla" w:cs="Sakkal Majalla" w:hint="cs"/>
          <w:color w:val="333333"/>
          <w:sz w:val="28"/>
          <w:szCs w:val="28"/>
          <w:rtl/>
          <w:lang w:bidi="ar-DZ"/>
        </w:rPr>
        <w:t>في إطار مراجعته لأطروحات الرواد الأوائل</w:t>
      </w:r>
      <w:r>
        <w:rPr>
          <w:rFonts w:ascii="Sakkal Majalla" w:hAnsi="Sakkal Majalla" w:cs="Sakkal Majalla" w:hint="cs"/>
          <w:b/>
          <w:bCs/>
          <w:color w:val="333333"/>
          <w:sz w:val="28"/>
          <w:szCs w:val="28"/>
          <w:rtl/>
          <w:lang w:bidi="ar-DZ"/>
        </w:rPr>
        <w:t xml:space="preserve">، </w:t>
      </w:r>
      <w:r w:rsidRPr="009D0C81">
        <w:rPr>
          <w:rFonts w:ascii="Sakkal Majalla" w:hAnsi="Sakkal Majalla" w:cs="Sakkal Majalla"/>
          <w:color w:val="333333"/>
          <w:sz w:val="28"/>
          <w:szCs w:val="28"/>
          <w:rtl/>
          <w:lang w:bidi="ar-DZ"/>
        </w:rPr>
        <w:t>اعتبر سبيكمان أن ماكيندر قد بالغ في الأهمية الاستراتيجية للمركز الأوراسي، من خلال معادلته الشهيرة عن قلب الأرض والسيطرة العالمية، إذ ينبغي أن تحظى هذه المعادلة بالتصويب اللازم، والذي عبّر عنه بالقول: </w:t>
      </w:r>
      <w:r w:rsidRPr="009D0C81">
        <w:rPr>
          <w:rFonts w:ascii="Sakkal Majalla" w:hAnsi="Sakkal Majalla" w:cs="Sakkal Majalla"/>
          <w:b/>
          <w:bCs/>
          <w:color w:val="333333"/>
          <w:sz w:val="28"/>
          <w:szCs w:val="28"/>
          <w:rtl/>
          <w:lang w:bidi="ar-DZ"/>
        </w:rPr>
        <w:t>"أن من يسيطر على شواطئ القارات المتلاصقة (إفريقيا أوروبا آسيا)، هو من يسيطر على الجزيرة العالمية"</w:t>
      </w:r>
      <w:r w:rsidRPr="009D0C81">
        <w:rPr>
          <w:rFonts w:ascii="Sakkal Majalla" w:hAnsi="Sakkal Majalla" w:cs="Sakkal Majalla"/>
          <w:color w:val="333333"/>
          <w:sz w:val="28"/>
          <w:szCs w:val="28"/>
          <w:rtl/>
          <w:lang w:bidi="ar-DZ"/>
        </w:rPr>
        <w:t>. وقد بنى نظريته هذه على نظرية في التاريخ العسكري مفادها، أن من كان يسيطر على البحر الأبيض المتوسط، هو من كان يحكم قبضته على القارات الثلاث، انطلاقا من السيطرة على هوامشها المطلة على البحر، الذي كان الصراع فيه مصيريا بين القوى التاريخية العظمى. لذلك، استبدل سبيكمان فكرة قلب الأرض </w:t>
      </w:r>
      <w:r w:rsidRPr="009D0C81">
        <w:rPr>
          <w:rFonts w:ascii="Sakkal Majalla" w:hAnsi="Sakkal Majalla" w:cs="Sakkal Majalla"/>
          <w:i/>
          <w:iCs/>
          <w:color w:val="333333"/>
          <w:sz w:val="28"/>
          <w:szCs w:val="28"/>
        </w:rPr>
        <w:t>Heartland</w:t>
      </w:r>
      <w:r w:rsidRPr="009D0C81">
        <w:rPr>
          <w:rFonts w:ascii="Sakkal Majalla" w:hAnsi="Sakkal Majalla" w:cs="Sakkal Majalla"/>
          <w:color w:val="333333"/>
          <w:sz w:val="28"/>
          <w:szCs w:val="28"/>
          <w:rtl/>
          <w:lang w:bidi="ar-DZ"/>
        </w:rPr>
        <w:t>، بحواف الأرض </w:t>
      </w:r>
      <w:proofErr w:type="spellStart"/>
      <w:r w:rsidRPr="009D0C81">
        <w:rPr>
          <w:rFonts w:ascii="Sakkal Majalla" w:hAnsi="Sakkal Majalla" w:cs="Sakkal Majalla"/>
          <w:i/>
          <w:iCs/>
          <w:color w:val="333333"/>
          <w:sz w:val="28"/>
          <w:szCs w:val="28"/>
        </w:rPr>
        <w:t>Rimland</w:t>
      </w:r>
      <w:proofErr w:type="spellEnd"/>
      <w:r w:rsidRPr="009D0C81">
        <w:rPr>
          <w:rFonts w:ascii="Sakkal Majalla" w:hAnsi="Sakkal Majalla" w:cs="Sakkal Majalla"/>
          <w:color w:val="333333"/>
          <w:sz w:val="28"/>
          <w:szCs w:val="28"/>
          <w:rtl/>
          <w:lang w:bidi="ar-DZ"/>
        </w:rPr>
        <w:t>، وقال بأن من يسيطر على حواف القارات يسيطر على القارات (هذه الفكرة صحيحة جدلا إلى حدّ ما، في وقت لم تكن فيه الولايات المتحدة موجودة).</w:t>
      </w:r>
    </w:p>
    <w:p w:rsidR="009D0C81" w:rsidRPr="009D0C81" w:rsidRDefault="009D0C81" w:rsidP="009D0C81">
      <w:pPr>
        <w:pStyle w:val="NormalWeb"/>
        <w:shd w:val="clear" w:color="auto" w:fill="FFFFFF"/>
        <w:bidi/>
        <w:spacing w:before="0" w:beforeAutospacing="0"/>
        <w:ind w:firstLine="283"/>
        <w:jc w:val="lowKashida"/>
        <w:rPr>
          <w:rFonts w:ascii="Sakkal Majalla" w:hAnsi="Sakkal Majalla" w:cs="Sakkal Majalla"/>
          <w:color w:val="333333"/>
          <w:sz w:val="28"/>
          <w:szCs w:val="28"/>
          <w:rtl/>
        </w:rPr>
      </w:pPr>
      <w:r w:rsidRPr="009D0C81">
        <w:rPr>
          <w:rFonts w:ascii="Sakkal Majalla" w:hAnsi="Sakkal Majalla" w:cs="Sakkal Majalla"/>
          <w:color w:val="333333"/>
          <w:sz w:val="28"/>
          <w:szCs w:val="28"/>
          <w:rtl/>
          <w:lang w:bidi="ar-DZ"/>
        </w:rPr>
        <w:t>مع ظهور الولايات المتحدة كقوة كبرى بارزة نهاية القرن 19، استبدل البحر المتوسط بالمحيط الأطلسي، وطرح على إثر ذلك مفهوما جديدا، هو المحيط المتوسط </w:t>
      </w:r>
      <w:r w:rsidRPr="009D0C81">
        <w:rPr>
          <w:rFonts w:ascii="Sakkal Majalla" w:hAnsi="Sakkal Majalla" w:cs="Sakkal Majalla"/>
          <w:i/>
          <w:iCs/>
          <w:color w:val="333333"/>
          <w:sz w:val="28"/>
          <w:szCs w:val="28"/>
        </w:rPr>
        <w:t>Midland Ocean</w:t>
      </w:r>
      <w:r w:rsidRPr="009D0C81">
        <w:rPr>
          <w:rFonts w:ascii="Sakkal Majalla" w:hAnsi="Sakkal Majalla" w:cs="Sakkal Majalla"/>
          <w:i/>
          <w:iCs/>
          <w:color w:val="333333"/>
          <w:sz w:val="28"/>
          <w:szCs w:val="28"/>
          <w:rtl/>
          <w:lang w:bidi="ar-DZ"/>
        </w:rPr>
        <w:t>، </w:t>
      </w:r>
      <w:r w:rsidRPr="009D0C81">
        <w:rPr>
          <w:rFonts w:ascii="Sakkal Majalla" w:hAnsi="Sakkal Majalla" w:cs="Sakkal Majalla"/>
          <w:color w:val="333333"/>
          <w:sz w:val="28"/>
          <w:szCs w:val="28"/>
          <w:rtl/>
          <w:lang w:bidi="ar-DZ"/>
        </w:rPr>
        <w:t xml:space="preserve">بمعنى أن المحيط الأطلسي أصبح يماثل من حيث الأهمية ما كان يمثلّه البح المتوسط في التاريخ القديم، ومن ثم فإن طريق السيطرة العالمية للولايات المتحدة، يمر عبر السيطرة في المحيط الأطلسي، ومفتاح ذلك بأن تمتلك </w:t>
      </w:r>
      <w:r w:rsidRPr="009D0C81">
        <w:rPr>
          <w:rFonts w:ascii="Sakkal Majalla" w:hAnsi="Sakkal Majalla" w:cs="Sakkal Majalla"/>
          <w:color w:val="333333"/>
          <w:sz w:val="28"/>
          <w:szCs w:val="28"/>
          <w:rtl/>
          <w:lang w:bidi="ar-DZ"/>
        </w:rPr>
        <w:lastRenderedPageBreak/>
        <w:t>القوة البحرية الأولى في العالم، ويوصي سبيكمان مع ذلك بالتحالف مع دول أوروبا الغربية المشاطئة للمحيط الأطلسي، وفي مقدمتها بريطانيا العظمى، وهو نفس ما أوصى به ماكيندر من قبل.</w:t>
      </w:r>
    </w:p>
    <w:p w:rsidR="009D0C81" w:rsidRPr="009D0C81" w:rsidRDefault="009D0C81" w:rsidP="009D0C81">
      <w:pPr>
        <w:pStyle w:val="NormalWeb"/>
        <w:shd w:val="clear" w:color="auto" w:fill="FFFFFF"/>
        <w:bidi/>
        <w:spacing w:before="0" w:beforeAutospacing="0"/>
        <w:ind w:firstLine="283"/>
        <w:jc w:val="lowKashida"/>
        <w:rPr>
          <w:rFonts w:ascii="Sakkal Majalla" w:hAnsi="Sakkal Majalla" w:cs="Sakkal Majalla"/>
          <w:color w:val="333333"/>
          <w:sz w:val="28"/>
          <w:szCs w:val="28"/>
          <w:rtl/>
        </w:rPr>
      </w:pPr>
      <w:r w:rsidRPr="009D0C81">
        <w:rPr>
          <w:rFonts w:ascii="Sakkal Majalla" w:hAnsi="Sakkal Majalla" w:cs="Sakkal Majalla"/>
          <w:color w:val="333333"/>
          <w:sz w:val="28"/>
          <w:szCs w:val="28"/>
          <w:rtl/>
          <w:lang w:bidi="ar-DZ"/>
        </w:rPr>
        <w:t>من جهة أخرى، كان سبيكمان الذي استفاد من أعمال ماكيندر، واستكمل خطة ماهان، سبّاقا في التنظير لحلف شمال الأطلسي الذي شكّل العمود الفقري للمعسكر الغربي خلال الحرب الباردة، والذي يعني على الخريطة الجغرافية أمريكا الشمالية وأوروبا الغربية، ليتجسّد مجدّدا الصراع بين قوى البحر الغربية، في مواجهة قوى البر الشرقية، وتتجدد عبر ذلك دعوة سبيكمان إلى إحكام السيطرة على حواف القارات لا سيما القارة التي تقوم عليها القوة البرية المعادية. ويكشف انتصار الولايات المتحدة والغرب في الحرب الباردة عن مدى تأثير هذه النظرية على توجهات الولايات المتحدة الاستراتيجية، واستمرار سياسات حلف شمال الأطلسي في تعزيز السيطرة على حواف القارات، لمحاصرة القارة الأوراسية بسلسلة من القواعد العسكرية، والأساطيل البحرية المنتشرة حول العالم</w:t>
      </w:r>
    </w:p>
    <w:p w:rsidR="009D0C81" w:rsidRDefault="009D0C81" w:rsidP="00C300A9">
      <w:pPr>
        <w:bidi/>
        <w:spacing w:after="0" w:line="240" w:lineRule="auto"/>
        <w:ind w:firstLine="708"/>
        <w:rPr>
          <w:rFonts w:ascii="Traditional Arabic" w:hAnsi="Traditional Arabic" w:cs="Traditional Arabic"/>
          <w:b/>
          <w:bCs/>
          <w:sz w:val="32"/>
          <w:szCs w:val="32"/>
          <w:rtl/>
        </w:rPr>
      </w:pPr>
    </w:p>
    <w:p w:rsidR="00C300A9" w:rsidRDefault="009D0C81" w:rsidP="009D0C81">
      <w:pPr>
        <w:shd w:val="clear" w:color="auto" w:fill="D9D9D9" w:themeFill="background1" w:themeFillShade="D9"/>
        <w:bidi/>
        <w:spacing w:after="0" w:line="240" w:lineRule="auto"/>
        <w:ind w:firstLine="283"/>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بالنسبة للسؤال الثالث: </w:t>
      </w:r>
      <w:r w:rsidR="00C300A9">
        <w:rPr>
          <w:rFonts w:ascii="Traditional Arabic" w:hAnsi="Traditional Arabic" w:cs="Traditional Arabic" w:hint="cs"/>
          <w:sz w:val="32"/>
          <w:szCs w:val="32"/>
          <w:rtl/>
          <w:lang w:bidi="ar-DZ"/>
        </w:rPr>
        <w:t xml:space="preserve">اشرح مفهوم التفرد الجيوسياسي الروسي. </w:t>
      </w:r>
      <w:r w:rsidR="00C300A9" w:rsidRPr="009F750B">
        <w:rPr>
          <w:rFonts w:ascii="Traditional Arabic" w:hAnsi="Traditional Arabic" w:cs="Traditional Arabic" w:hint="cs"/>
          <w:b/>
          <w:bCs/>
          <w:sz w:val="32"/>
          <w:szCs w:val="32"/>
          <w:rtl/>
          <w:lang w:bidi="ar-DZ"/>
        </w:rPr>
        <w:t>05ن</w:t>
      </w:r>
    </w:p>
    <w:p w:rsidR="009D0C81" w:rsidRPr="009D0C81" w:rsidRDefault="009D0C81" w:rsidP="009D0C81">
      <w:pPr>
        <w:bidi/>
        <w:spacing w:before="240" w:after="0" w:line="240" w:lineRule="auto"/>
        <w:ind w:firstLine="283"/>
        <w:jc w:val="lowKashida"/>
        <w:rPr>
          <w:rFonts w:ascii="Sakkal Majalla" w:hAnsi="Sakkal Majalla" w:cs="Sakkal Majalla"/>
          <w:b/>
          <w:bCs/>
          <w:sz w:val="32"/>
          <w:szCs w:val="32"/>
          <w:rtl/>
          <w:lang w:bidi="ar-DZ"/>
        </w:rPr>
      </w:pPr>
      <w:r>
        <w:rPr>
          <w:rFonts w:ascii="Sakkal Majalla" w:hAnsi="Sakkal Majalla" w:cs="Sakkal Majalla" w:hint="cs"/>
          <w:b/>
          <w:bCs/>
          <w:color w:val="333333"/>
          <w:sz w:val="28"/>
          <w:szCs w:val="28"/>
          <w:shd w:val="clear" w:color="auto" w:fill="FFFFFF"/>
          <w:rtl/>
          <w:lang w:bidi="ar-DZ"/>
        </w:rPr>
        <w:t xml:space="preserve">مفهوم </w:t>
      </w:r>
      <w:r w:rsidRPr="009D0C81">
        <w:rPr>
          <w:rFonts w:ascii="Sakkal Majalla" w:hAnsi="Sakkal Majalla" w:cs="Sakkal Majalla"/>
          <w:b/>
          <w:bCs/>
          <w:color w:val="333333"/>
          <w:sz w:val="28"/>
          <w:szCs w:val="28"/>
          <w:shd w:val="clear" w:color="auto" w:fill="FFFFFF"/>
          <w:rtl/>
          <w:lang w:bidi="ar-DZ"/>
        </w:rPr>
        <w:t>التفرّد الجيوسياسي الروسي</w:t>
      </w:r>
      <w:r>
        <w:rPr>
          <w:rFonts w:ascii="Sakkal Majalla" w:hAnsi="Sakkal Majalla" w:cs="Sakkal Majalla" w:hint="cs"/>
          <w:b/>
          <w:bCs/>
          <w:color w:val="333333"/>
          <w:sz w:val="28"/>
          <w:szCs w:val="28"/>
          <w:shd w:val="clear" w:color="auto" w:fill="FFFFFF"/>
          <w:rtl/>
          <w:lang w:bidi="ar-DZ"/>
        </w:rPr>
        <w:t xml:space="preserve">، </w:t>
      </w:r>
      <w:r w:rsidRPr="009D0C81">
        <w:rPr>
          <w:rFonts w:ascii="Sakkal Majalla" w:hAnsi="Sakkal Majalla" w:cs="Sakkal Majalla"/>
          <w:color w:val="333333"/>
          <w:sz w:val="28"/>
          <w:szCs w:val="28"/>
          <w:shd w:val="clear" w:color="auto" w:fill="FFFFFF"/>
          <w:rtl/>
          <w:lang w:bidi="ar-DZ"/>
        </w:rPr>
        <w:t>حسب سافيتسكي، فإن روسيا تمثل تكوينا حضاريا متميزا تحدده خاصية التوسّط، ويوضّح ألكسندر دوغين أن توسّط روسيا بين قارتي أوروبا وآسيا ليس جغرافيا فحسب، بل حضاريا وثقافيا أيضا، وهو يقدم بذلك تصورا يتماهى بكيفية صارمة مع لوحة ماكيندر الجيوسياسية. وفي مقال بعنوان: "الأُسس الجغرافية والجيوبوليت</w:t>
      </w:r>
      <w:r>
        <w:rPr>
          <w:rFonts w:ascii="Sakkal Majalla" w:hAnsi="Sakkal Majalla" w:cs="Sakkal Majalla"/>
          <w:color w:val="333333"/>
          <w:sz w:val="28"/>
          <w:szCs w:val="28"/>
          <w:shd w:val="clear" w:color="auto" w:fill="FFFFFF"/>
          <w:rtl/>
          <w:lang w:bidi="ar-DZ"/>
        </w:rPr>
        <w:t>يكية لأوراسيا"، يوضح أ</w:t>
      </w:r>
      <w:r>
        <w:rPr>
          <w:rFonts w:ascii="Sakkal Majalla" w:hAnsi="Sakkal Majalla" w:cs="Sakkal Majalla" w:hint="cs"/>
          <w:color w:val="333333"/>
          <w:sz w:val="28"/>
          <w:szCs w:val="28"/>
          <w:shd w:val="clear" w:color="auto" w:fill="FFFFFF"/>
          <w:rtl/>
          <w:lang w:bidi="ar-DZ"/>
        </w:rPr>
        <w:t xml:space="preserve">ن </w:t>
      </w:r>
      <w:bookmarkStart w:id="0" w:name="_GoBack"/>
      <w:bookmarkEnd w:id="0"/>
      <w:r w:rsidRPr="009D0C81">
        <w:rPr>
          <w:rFonts w:ascii="Sakkal Majalla" w:hAnsi="Sakkal Majalla" w:cs="Sakkal Majalla"/>
          <w:color w:val="333333"/>
          <w:sz w:val="28"/>
          <w:szCs w:val="28"/>
          <w:shd w:val="clear" w:color="auto" w:fill="FFFFFF"/>
          <w:rtl/>
          <w:lang w:bidi="ar-DZ"/>
        </w:rPr>
        <w:t>التوسط الذي يميز الدولة الروسية، يأخذ أهميته من الموقع المركزي للقارة الأوراسية، في تفرّد يجعل من روسيا ليست جزءا من أوروبا وليست امتدادا لآسيا؛ إنها عالم خاص مستقل بذاته جغرافيا وروحيا وتاريخيا وأيضا جيوبوليتيكيا، وهذه الميزة لا تملكها إلا روسيا. وبناء على هذه الميزة يجب العمل على تحديد الخيارات والخطط السياسية والاقتصادية والاستراتيجية، الرامية لتأمين وترسيخ الشخصية المتميزة لروسيا، بأبعادها الأوراسية (الاوروبية-الآسيوية)، وتجلياتها الحضارية في سياق التطور الإنساني</w:t>
      </w:r>
      <w:r w:rsidRPr="009D0C81">
        <w:rPr>
          <w:rFonts w:ascii="Sakkal Majalla" w:hAnsi="Sakkal Majalla" w:cs="Sakkal Majalla"/>
          <w:color w:val="333333"/>
          <w:sz w:val="28"/>
          <w:szCs w:val="28"/>
          <w:shd w:val="clear" w:color="auto" w:fill="FFFFFF"/>
          <w:lang w:bidi="ar-DZ"/>
        </w:rPr>
        <w:t>.</w:t>
      </w:r>
    </w:p>
    <w:p w:rsidR="00C300A9" w:rsidRPr="00330199" w:rsidRDefault="00C300A9" w:rsidP="009D0C81">
      <w:pPr>
        <w:bidi/>
        <w:spacing w:after="0" w:line="240" w:lineRule="auto"/>
        <w:ind w:firstLine="708"/>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بالتوفيق/ أستاذ المادة</w:t>
      </w:r>
    </w:p>
    <w:p w:rsidR="006A558A" w:rsidRDefault="006A558A"/>
    <w:sectPr w:rsidR="006A558A" w:rsidSect="009D0C81">
      <w:pgSz w:w="11906" w:h="16838"/>
      <w:pgMar w:top="141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A9"/>
    <w:rsid w:val="005F60D4"/>
    <w:rsid w:val="006A558A"/>
    <w:rsid w:val="009D0C81"/>
    <w:rsid w:val="00A52416"/>
    <w:rsid w:val="00C22703"/>
    <w:rsid w:val="00C300A9"/>
    <w:rsid w:val="00F318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9E823-8827-4DF1-B8D4-22C02C7F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0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D0C8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734</Words>
  <Characters>4042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2025-01-14T19:42:00Z</dcterms:created>
  <dcterms:modified xsi:type="dcterms:W3CDTF">2025-01-15T11:28:00Z</dcterms:modified>
</cp:coreProperties>
</file>