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28" w:rsidRPr="00C61455" w:rsidRDefault="00B52702" w:rsidP="00E54F28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  <w:r w:rsidRPr="00C61455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>جامعة العربي بن مهيدي-ام البواقي-</w:t>
      </w:r>
    </w:p>
    <w:p w:rsidR="00E54F28" w:rsidRPr="00C61455" w:rsidRDefault="00E54F28" w:rsidP="00E54F28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كلية الحقوق والعلوم السياسية  </w:t>
      </w:r>
    </w:p>
    <w:p w:rsidR="00E54F28" w:rsidRPr="00C61455" w:rsidRDefault="00E54F28" w:rsidP="00E54F28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المستوى: السنة الأولى ماستر قانون بيئة وتنمية مستدامة</w:t>
      </w:r>
    </w:p>
    <w:p w:rsidR="00E54F28" w:rsidRPr="00C61455" w:rsidRDefault="00E54F28" w:rsidP="00E54F28">
      <w:pPr>
        <w:bidi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</w:p>
    <w:p w:rsidR="00E54F28" w:rsidRPr="00C61455" w:rsidRDefault="00B06C94" w:rsidP="00E54F28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>الإجابة النموذجية عن أسئلة مقياس</w:t>
      </w:r>
      <w:r w:rsidR="00E54F28" w:rsidRPr="00C61455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 xml:space="preserve"> القانون الجزائي للبيئة</w:t>
      </w:r>
    </w:p>
    <w:p w:rsidR="00E54F28" w:rsidRPr="00C61455" w:rsidRDefault="00E54F28" w:rsidP="00E54F28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E54F28" w:rsidRPr="00C61455" w:rsidRDefault="00324702" w:rsidP="00E54F28">
      <w:pPr>
        <w:bidi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 xml:space="preserve">الإجابة عن </w:t>
      </w:r>
      <w:r w:rsidR="007B27FA" w:rsidRPr="00C61455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>السؤال الاول</w:t>
      </w:r>
    </w:p>
    <w:p w:rsidR="00475AD9" w:rsidRPr="00C61455" w:rsidRDefault="007B27FA" w:rsidP="00E54F28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اضبط</w:t>
      </w:r>
      <w:r w:rsidR="000445AB"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ضبطا قانونيا المصطلحات التالية:</w:t>
      </w:r>
    </w:p>
    <w:p w:rsidR="000445AB" w:rsidRPr="00C61455" w:rsidRDefault="000445AB" w:rsidP="000445AB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24702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-التلوث الجوي</w:t>
      </w: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: </w:t>
      </w:r>
      <w:r w:rsidR="00C615C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ه</w:t>
      </w:r>
      <w:r w:rsidR="0032470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 ادخال اية مادة في الهواء او ا</w:t>
      </w:r>
      <w:r w:rsidR="00C615C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لجو بسبب انبعاث غازات أو أبخرة أو أدخنة أو جزيئات سائلة أو صلبة، من شأنها الاضرار </w:t>
      </w:r>
      <w:proofErr w:type="gramStart"/>
      <w:r w:rsidR="00C615C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بالبيئة.</w:t>
      </w:r>
      <w:r w:rsidR="00291F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</w:t>
      </w:r>
      <w:proofErr w:type="gramEnd"/>
      <w:r w:rsidR="00291F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1ن)</w:t>
      </w:r>
    </w:p>
    <w:p w:rsidR="00BD6707" w:rsidRPr="00C61455" w:rsidRDefault="00BD6707" w:rsidP="00BD6707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-</w:t>
      </w:r>
      <w:r w:rsidRPr="00324702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الغيضة:</w:t>
      </w:r>
      <w:r w:rsidR="004F092E">
        <w:rPr>
          <w:rFonts w:ascii="Arabic Typesetting" w:hAnsi="Arabic Typesetting" w:cs="Arabic Typesetting"/>
          <w:sz w:val="36"/>
          <w:szCs w:val="36"/>
          <w:lang w:bidi="ar-DZ"/>
        </w:rPr>
        <w:t xml:space="preserve"> </w:t>
      </w:r>
      <w:r w:rsidR="004F092E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هو فضاء مشجر بمساحة أقل من عشر هكتارات.</w:t>
      </w:r>
      <w:r w:rsidR="00291F98" w:rsidRPr="00291F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291F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(1ن)</w:t>
      </w:r>
    </w:p>
    <w:p w:rsidR="00244379" w:rsidRPr="00244379" w:rsidRDefault="00BD6707" w:rsidP="00244379">
      <w:pPr>
        <w:bidi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24702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-المنتجات الغابية غير خشبية</w:t>
      </w: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:</w:t>
      </w:r>
      <w:r w:rsidR="00291F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291F98" w:rsidRPr="0024437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هي كل المنتجات التي تؤول الى الغابة ولا تكون الأشجار ضمنها، وهي اما نصف خش</w:t>
      </w:r>
      <w:r w:rsidR="00244379" w:rsidRPr="0024437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بية كالنباتات العطرية والزيتية </w:t>
      </w:r>
      <w:r w:rsidR="00291F98" w:rsidRPr="0024437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التي تستخدم في الطب البديل وكذلك الصناعات الصيدلانية وكذلك </w:t>
      </w:r>
      <w:r w:rsidR="00244379" w:rsidRPr="0024437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الحيوانات والفطريات.</w:t>
      </w:r>
    </w:p>
    <w:p w:rsidR="00BD6707" w:rsidRPr="00C61455" w:rsidRDefault="00244379" w:rsidP="00244379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وتعرف أيضا بأنها</w:t>
      </w:r>
      <w:r w:rsidR="00C615C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C615CB" w:rsidRPr="009911AB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المواد أو السلع المفيدة التي يتم الحصول عليها من الغابات والتي لا تتطلب قطع </w:t>
      </w:r>
      <w:proofErr w:type="gramStart"/>
      <w:r w:rsidR="00C615CB" w:rsidRPr="009911AB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>الأشجار.</w:t>
      </w:r>
      <w:r w:rsidR="00C615CB">
        <w:rPr>
          <w:rFonts w:ascii="Traditional Arabic" w:hAnsi="Traditional Arabic" w:cs="Traditional Arabic" w:hint="cs"/>
          <w:color w:val="000000" w:themeColor="text1"/>
          <w:sz w:val="32"/>
          <w:szCs w:val="32"/>
          <w:shd w:val="clear" w:color="auto" w:fill="FFFFFF"/>
          <w:rtl/>
        </w:rPr>
        <w:t>(</w:t>
      </w:r>
      <w:proofErr w:type="gramEnd"/>
      <w:r w:rsidR="00C615CB">
        <w:rPr>
          <w:rFonts w:ascii="Traditional Arabic" w:hAnsi="Traditional Arabic" w:cs="Traditional Arabic" w:hint="cs"/>
          <w:color w:val="000000" w:themeColor="text1"/>
          <w:sz w:val="32"/>
          <w:szCs w:val="32"/>
          <w:shd w:val="clear" w:color="auto" w:fill="FFFFFF"/>
          <w:rtl/>
        </w:rPr>
        <w:t>ينقط الطالب في حالة ايراده لأمثلة).</w:t>
      </w:r>
      <w:r w:rsidR="00291F98" w:rsidRPr="00291F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291F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(1ن)</w:t>
      </w:r>
    </w:p>
    <w:p w:rsidR="00BD6707" w:rsidRPr="00C61455" w:rsidRDefault="00BD6707" w:rsidP="00BD6707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24702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-</w:t>
      </w:r>
      <w:r w:rsidR="00E2567A" w:rsidRPr="00324702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الموائل</w:t>
      </w:r>
      <w:r w:rsidR="00E2567A"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:</w:t>
      </w:r>
      <w:r w:rsidR="0024437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موطن الكائنات الحية التي تتلقى فيها الغذاء ويتم التزاوج.</w:t>
      </w:r>
      <w:r w:rsidR="00291F98" w:rsidRPr="00291F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291F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(1ن)</w:t>
      </w:r>
    </w:p>
    <w:p w:rsidR="000445AB" w:rsidRPr="00C61455" w:rsidRDefault="00E2567A" w:rsidP="00244379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-</w:t>
      </w:r>
      <w:r w:rsidRPr="00324702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الطريدة</w:t>
      </w: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:</w:t>
      </w:r>
      <w:r w:rsidR="00C615C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هي كل الحيوانات التي يممكن اص</w:t>
      </w:r>
      <w:r w:rsidR="0024437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طيادها بناء على ترخيص، فإما ان تكون طيور أو ثديات </w:t>
      </w:r>
      <w:proofErr w:type="spellStart"/>
      <w:r w:rsidR="0024437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بالاعداد</w:t>
      </w:r>
      <w:proofErr w:type="spellEnd"/>
      <w:r w:rsidR="0024437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المحددة قانونا في الفترات والمواسم المحددة قانونا في الملك الغابي.</w:t>
      </w:r>
      <w:r w:rsidR="00D7270D" w:rsidRPr="00D7270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D7270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(1ن)</w:t>
      </w:r>
    </w:p>
    <w:p w:rsidR="00222093" w:rsidRPr="00C61455" w:rsidRDefault="003949C1" w:rsidP="00222093">
      <w:pPr>
        <w:bidi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 xml:space="preserve">الإجابة عن </w:t>
      </w:r>
      <w:r w:rsidR="00222093" w:rsidRPr="00C61455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>السؤال الثاني</w:t>
      </w:r>
    </w:p>
    <w:p w:rsidR="00680C7E" w:rsidRPr="00C61455" w:rsidRDefault="00680C7E" w:rsidP="00680C7E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proofErr w:type="gramStart"/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اكمل</w:t>
      </w:r>
      <w:proofErr w:type="gramEnd"/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الجمل القانونية التالية حتى تكون مستوفية المعنى:</w:t>
      </w:r>
    </w:p>
    <w:p w:rsidR="00680C7E" w:rsidRPr="00C61455" w:rsidRDefault="00680C7E" w:rsidP="00CC05D4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1-</w:t>
      </w:r>
      <w:r w:rsidRPr="00CC05D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الركن المعنوي في الجريمة البيئية</w:t>
      </w:r>
      <w:r w:rsidR="00CC05D4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:</w:t>
      </w: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هو</w:t>
      </w:r>
      <w:r w:rsidR="00CC05D4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ركن مفترض وضعيف حيث تتساوى الجرائم والعمدية وغير العمدية في العقوبة.</w:t>
      </w:r>
      <w:r w:rsidR="00D7270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(1.5ن)</w:t>
      </w:r>
    </w:p>
    <w:p w:rsidR="00680C7E" w:rsidRPr="00C61455" w:rsidRDefault="00680C7E" w:rsidP="00CC05D4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C05D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lastRenderedPageBreak/>
        <w:t xml:space="preserve">2-العقاب في المحاولة </w:t>
      </w:r>
      <w:r w:rsidR="00CC05D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في</w:t>
      </w:r>
      <w:r w:rsidRPr="00CC05D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الجريمة البيئية</w:t>
      </w:r>
      <w:r w:rsidR="00CC05D4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: يعاقب عليها في الجناية والجنحة والمخالفة بالعقوبة المقررة للجريمة التامة.</w:t>
      </w:r>
      <w:r w:rsidR="00D7270D" w:rsidRPr="00D7270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D7270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(1.5ن).</w:t>
      </w:r>
    </w:p>
    <w:p w:rsidR="00680C7E" w:rsidRPr="00C61455" w:rsidRDefault="00680C7E" w:rsidP="00CC05D4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3308F7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3-</w:t>
      </w:r>
      <w:r w:rsidR="008A042C" w:rsidRPr="003308F7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اصدار نصوص جزائية على بياض</w:t>
      </w:r>
      <w:r w:rsidR="008A042C"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تتمثل في</w:t>
      </w:r>
      <w:r w:rsidR="00CC05D4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:</w:t>
      </w:r>
      <w:r w:rsidR="003308F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الإحالة على السلطة التنفيذية للتحديد عناصر الجريمة، وحتى الجزاء في بعض الأحيان.</w:t>
      </w:r>
      <w:r w:rsidR="00D7270D" w:rsidRPr="00D7270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D7270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(1.5ن)</w:t>
      </w:r>
    </w:p>
    <w:p w:rsidR="000445AB" w:rsidRPr="00C61455" w:rsidRDefault="008A042C" w:rsidP="003308F7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4</w:t>
      </w:r>
      <w:r w:rsidRPr="00C561E9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-</w:t>
      </w:r>
      <w:r w:rsidR="00B8343A" w:rsidRPr="00C561E9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أغلب الجرائم البيئية هي جرائم شكلية خطرة</w:t>
      </w:r>
      <w:r w:rsidR="00B8343A"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بسبب</w:t>
      </w:r>
      <w:r w:rsidR="003308F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اهتمام المشرع بالطابع الوقائي للنص الجنائي، فهو يعاقب على جرائم ستقع مستقبلا، كما أن الجريمة البيئية </w:t>
      </w:r>
      <w:r w:rsidR="00C561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تقوم بمجرد وقوع السلوك الاجرامي.</w:t>
      </w:r>
      <w:r w:rsidR="003308F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D7270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(1.5ن)</w:t>
      </w:r>
    </w:p>
    <w:p w:rsidR="00B7444C" w:rsidRPr="00C61455" w:rsidRDefault="000445AB" w:rsidP="00222093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 xml:space="preserve">السؤال </w:t>
      </w:r>
      <w:r w:rsidR="00222093" w:rsidRPr="00C61455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>الثالث</w:t>
      </w:r>
    </w:p>
    <w:p w:rsidR="00222D97" w:rsidRPr="00C61455" w:rsidRDefault="00222D97" w:rsidP="00222D97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الوقائع: </w:t>
      </w: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في محمية طبيعية بولاية تلمسان قام مجموعة صيادين بصيد غزال الاطلس باستخدام الفخاخ والكلاب المدربة. تم تداول صورهم عبر مواقع التواصل الاجتماعي مما مكن مصالح الغابات من تحديدهم وتوقيفهم.</w:t>
      </w:r>
    </w:p>
    <w:p w:rsidR="00B7444C" w:rsidRPr="00C61455" w:rsidRDefault="00AA5F09" w:rsidP="00B7444C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السند القانوني</w:t>
      </w: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: </w:t>
      </w:r>
      <w:r w:rsidRPr="00C61455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المادة 92 من القانون 04-07 المتعلق بالصيد</w:t>
      </w: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: </w:t>
      </w:r>
      <w:r w:rsidR="00B7444C"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يعاقب كل من يصطاد الأصناف المحمية أو يقبض عليها أو ينقلها أو يبيعها بالتجول أو يستعملها</w:t>
      </w:r>
      <w:r w:rsidR="00596315"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أو يبيعها أو يشتريها أو يعرضها للبيع أو يقوم بتحنيطها بالحبس من شهرين الى ستة أشهر وبغرامة من عشرة الاف الى مائة </w:t>
      </w:r>
      <w:proofErr w:type="gramStart"/>
      <w:r w:rsidR="00596315"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الف</w:t>
      </w:r>
      <w:proofErr w:type="gramEnd"/>
      <w:r w:rsidR="00596315"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دينار.</w:t>
      </w:r>
    </w:p>
    <w:p w:rsidR="00596315" w:rsidRPr="00C61455" w:rsidRDefault="00596315" w:rsidP="00596315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وتحجز الحيوانات أو أجزاء الحيوانات المحمية الحية أو الميتة أو المحنطة.</w:t>
      </w:r>
    </w:p>
    <w:p w:rsidR="00222D97" w:rsidRPr="00C61455" w:rsidRDefault="00222D97" w:rsidP="00222D97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المطلوب:</w:t>
      </w:r>
    </w:p>
    <w:p w:rsidR="00222D97" w:rsidRDefault="00222D97" w:rsidP="00222D97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1-ماهو المقصود </w:t>
      </w:r>
      <w:proofErr w:type="gramStart"/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بالصيد؟</w:t>
      </w:r>
      <w:r w:rsidR="007574F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</w:t>
      </w:r>
      <w:proofErr w:type="gramEnd"/>
      <w:r w:rsidR="007574F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0.5ن)</w:t>
      </w:r>
    </w:p>
    <w:p w:rsidR="00C561E9" w:rsidRPr="00C61455" w:rsidRDefault="00C561E9" w:rsidP="00C561E9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هو البحث عن الحيوانات التي تعيش في البر والمسماة الطرائد وملاحقتها </w:t>
      </w:r>
      <w:proofErr w:type="gramStart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واطلاق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النار عليها أو القبض عليها.</w:t>
      </w:r>
    </w:p>
    <w:p w:rsidR="00222D97" w:rsidRDefault="00222D97" w:rsidP="00222D97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2-لو كنت وكيلا للجمهورية كيف سيكون تكييفك للجريمة؟</w:t>
      </w:r>
    </w:p>
    <w:p w:rsidR="003C10CE" w:rsidRDefault="003C10CE" w:rsidP="003C10CE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جريمة الاعتداء على الأصناف </w:t>
      </w:r>
      <w:proofErr w:type="gramStart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المحمية.</w:t>
      </w:r>
      <w:r w:rsidR="007574F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</w:t>
      </w:r>
      <w:proofErr w:type="gramEnd"/>
      <w:r w:rsidR="007574F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0.5ن)</w:t>
      </w:r>
    </w:p>
    <w:p w:rsidR="003C10CE" w:rsidRPr="00C61455" w:rsidRDefault="003C10CE" w:rsidP="003C10CE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أو جريمة المساس بالتنوع البيولوجي من خلال صيد نوع محمي.</w:t>
      </w:r>
    </w:p>
    <w:p w:rsidR="00222D97" w:rsidRDefault="00222D97" w:rsidP="00222D97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3-ما الغاية من تجريم هذا الفعل؟</w:t>
      </w:r>
    </w:p>
    <w:p w:rsidR="00FA7215" w:rsidRDefault="00FA7215" w:rsidP="00FA7215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-حماية التنوع البيولوجي و</w:t>
      </w:r>
      <w:r w:rsidR="003C10CE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منع انقراض الأصناف </w:t>
      </w:r>
      <w:proofErr w:type="gramStart"/>
      <w:r w:rsidR="003C10CE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المحمية.</w:t>
      </w:r>
      <w:r w:rsidR="007574F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</w:t>
      </w:r>
      <w:proofErr w:type="gramEnd"/>
      <w:r w:rsidR="007574F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0.5ن)</w:t>
      </w:r>
    </w:p>
    <w:p w:rsidR="00222D97" w:rsidRDefault="00222D97" w:rsidP="00FA7215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4-ما هي القوة الثبوتية للمحاض</w:t>
      </w:r>
      <w:r w:rsidR="007B27FA"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ر التي يقوم </w:t>
      </w:r>
      <w:proofErr w:type="spellStart"/>
      <w:r w:rsidR="007B27FA"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باعدادها</w:t>
      </w:r>
      <w:proofErr w:type="spellEnd"/>
      <w:r w:rsidR="007B27FA"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شرطة الصيد</w:t>
      </w:r>
    </w:p>
    <w:p w:rsidR="00FA7215" w:rsidRPr="00C61455" w:rsidRDefault="007574F6" w:rsidP="00FA7215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محاضر استدلالية يأخذ بها القاضي على سبيل الاستئناس. (0.5ن)</w:t>
      </w:r>
    </w:p>
    <w:p w:rsidR="00222D97" w:rsidRDefault="007B27FA" w:rsidP="00222D97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5</w:t>
      </w:r>
      <w:r w:rsidR="00222D97"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-حدد السلوك الاجرامي في هذه الجريمة.</w:t>
      </w:r>
    </w:p>
    <w:p w:rsidR="00711606" w:rsidRDefault="00711606" w:rsidP="00711606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DA31EE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lastRenderedPageBreak/>
        <w:t>-نوع السلوك الاجرامي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: سلوك </w:t>
      </w:r>
      <w:proofErr w:type="gramStart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إيجابي.</w:t>
      </w:r>
      <w:r w:rsidR="007574F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</w:t>
      </w:r>
      <w:proofErr w:type="gramEnd"/>
      <w:r w:rsidR="007574F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1ن)</w:t>
      </w:r>
    </w:p>
    <w:p w:rsidR="00711606" w:rsidRPr="00C61455" w:rsidRDefault="00711606" w:rsidP="007574F6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-</w:t>
      </w:r>
      <w:r w:rsidRPr="00DA31EE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صور السلوك الاجرامي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: </w:t>
      </w:r>
      <w:r w:rsidR="00DA31EE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الصيد، القبض، النقل، البيع، البيع بالتجول، الاستعمال، العرض للبيع، الشراء، </w:t>
      </w:r>
      <w:proofErr w:type="gramStart"/>
      <w:r w:rsidR="00DA31EE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التحنيط.</w:t>
      </w:r>
      <w:r w:rsidR="007574F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</w:t>
      </w:r>
      <w:proofErr w:type="gramEnd"/>
      <w:r w:rsidR="007574F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4.5ن)</w:t>
      </w:r>
    </w:p>
    <w:p w:rsidR="000445AB" w:rsidRPr="00C61455" w:rsidRDefault="00222093" w:rsidP="000445AB">
      <w:pPr>
        <w:bidi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  <w:r w:rsidRPr="00C61455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>السؤال الاختياري</w:t>
      </w:r>
      <w:r w:rsidR="007574F6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>(02)</w:t>
      </w:r>
    </w:p>
    <w:p w:rsidR="00222093" w:rsidRPr="00C61455" w:rsidRDefault="00222093" w:rsidP="00222093">
      <w:pPr>
        <w:bidi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  <w:r w:rsidRPr="00C61455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>-السؤال الاختياري الاول</w:t>
      </w:r>
    </w:p>
    <w:p w:rsidR="00222093" w:rsidRPr="00C61455" w:rsidRDefault="00222093" w:rsidP="00222093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أذكر ثلاثة مظاهر للتشديد في العقاب</w:t>
      </w:r>
      <w:bookmarkStart w:id="0" w:name="_GoBack"/>
      <w:bookmarkEnd w:id="0"/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على الجريمة البيئية؟</w:t>
      </w:r>
    </w:p>
    <w:p w:rsidR="00222093" w:rsidRPr="00C61455" w:rsidRDefault="00222093" w:rsidP="00222093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المظهر الأول:</w:t>
      </w:r>
      <w:r w:rsidR="00C561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مظاهر التشديد متعددة لا يمكن حصرها </w:t>
      </w:r>
      <w:proofErr w:type="spellStart"/>
      <w:r w:rsidR="00C561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فاجابة</w:t>
      </w:r>
      <w:proofErr w:type="spellEnd"/>
      <w:r w:rsidR="00C561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الطالب تترك لتقدير الأستاذ.</w:t>
      </w:r>
    </w:p>
    <w:p w:rsidR="00222093" w:rsidRPr="00C61455" w:rsidRDefault="00222093" w:rsidP="00222093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المظهر الثاني:</w:t>
      </w:r>
    </w:p>
    <w:p w:rsidR="00222093" w:rsidRPr="00C61455" w:rsidRDefault="00222093" w:rsidP="00222093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المظهر الثالث:</w:t>
      </w:r>
    </w:p>
    <w:p w:rsidR="00222093" w:rsidRPr="00C61455" w:rsidRDefault="00222093" w:rsidP="00222093">
      <w:pPr>
        <w:bidi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  <w:r w:rsidRPr="00C61455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>السؤال الاختياري الثاني</w:t>
      </w:r>
    </w:p>
    <w:p w:rsidR="00105CA0" w:rsidRDefault="00105CA0" w:rsidP="00105CA0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614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ما الفرق بين تقنية اصدار نصوص جزائية على بياض وتقنية التفويض التشريعي؟</w:t>
      </w:r>
    </w:p>
    <w:p w:rsidR="005801CD" w:rsidRPr="00B54594" w:rsidRDefault="005801CD" w:rsidP="005801CD">
      <w:pPr>
        <w:bidi/>
        <w:spacing w:line="360" w:lineRule="auto"/>
        <w:ind w:left="41" w:right="-58" w:firstLine="708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تقنية التفويض التشريعي، </w:t>
      </w:r>
      <w:r w:rsidRPr="00B54594">
        <w:rPr>
          <w:rFonts w:ascii="Arabic Typesetting" w:hAnsi="Arabic Typesetting" w:cs="Arabic Typesetting"/>
          <w:sz w:val="36"/>
          <w:szCs w:val="36"/>
          <w:rtl/>
          <w:lang w:bidi="ar-DZ"/>
        </w:rPr>
        <w:t>النص التشريعي المفوض(السلطة التشريعي) يحدد الاطار التوجيهي العام للجريمة تاركا للسلطة التنفيذية عملية معالجة عناصر الجريمة بنصوص تنظيمية دقيقة.</w:t>
      </w:r>
    </w:p>
    <w:p w:rsidR="005801CD" w:rsidRPr="00C61455" w:rsidRDefault="005801CD" w:rsidP="005801CD">
      <w:pPr>
        <w:bidi/>
        <w:spacing w:line="360" w:lineRule="auto"/>
        <w:ind w:left="41" w:right="-58" w:firstLine="708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B54594">
        <w:rPr>
          <w:rFonts w:ascii="Arabic Typesetting" w:hAnsi="Arabic Typesetting" w:cs="Arabic Typesetting"/>
          <w:sz w:val="36"/>
          <w:szCs w:val="36"/>
          <w:rtl/>
          <w:lang w:bidi="ar-DZ"/>
        </w:rPr>
        <w:t>-النص التنفيذي خاضع للإطار العام الذي يحدده النص التشريعي.</w:t>
      </w:r>
    </w:p>
    <w:p w:rsidR="00222093" w:rsidRPr="00C61455" w:rsidRDefault="005801CD" w:rsidP="00222093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أما اصدار نصوص جزائية على بياض، </w:t>
      </w:r>
      <w:r w:rsidRPr="00B54594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الأصل في القانون الجزائي العام ان تتضمن القاعدة الجزائية الموضوعية شقين متلازمين، أولهما شق التجريم، وشق الجزاء، الا ان المشرع في </w:t>
      </w:r>
      <w:proofErr w:type="gramStart"/>
      <w:r w:rsidRPr="00B54594">
        <w:rPr>
          <w:rFonts w:ascii="Arabic Typesetting" w:hAnsi="Arabic Typesetting" w:cs="Arabic Typesetting"/>
          <w:sz w:val="36"/>
          <w:szCs w:val="36"/>
          <w:rtl/>
          <w:lang w:bidi="ar-DZ"/>
        </w:rPr>
        <w:t>اطار</w:t>
      </w:r>
      <w:proofErr w:type="gramEnd"/>
      <w:r w:rsidRPr="00B54594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الجريمة البيئية لم يلتزم بهذه المعايير الأصولية، </w:t>
      </w:r>
      <w:r w:rsidRPr="005801CD">
        <w:rPr>
          <w:rFonts w:ascii="Arabic Typesetting" w:hAnsi="Arabic Typesetting" w:cs="Arabic Typesetting"/>
          <w:sz w:val="36"/>
          <w:szCs w:val="36"/>
          <w:rtl/>
          <w:lang w:bidi="ar-DZ"/>
        </w:rPr>
        <w:t>فهو ينص على العقاب، ويفوض مهمة بيان وتحديد عناصر الجريمة وبيان شروطها بطريقة تفصيلية للسلطة الإدارية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</w:p>
    <w:sectPr w:rsidR="00222093" w:rsidRPr="00C614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212AC"/>
    <w:multiLevelType w:val="multilevel"/>
    <w:tmpl w:val="0CF6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B4ACE"/>
    <w:multiLevelType w:val="multilevel"/>
    <w:tmpl w:val="EC20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D13F2"/>
    <w:multiLevelType w:val="multilevel"/>
    <w:tmpl w:val="CB38B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53755"/>
    <w:multiLevelType w:val="multilevel"/>
    <w:tmpl w:val="0BCAB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B1479"/>
    <w:multiLevelType w:val="multilevel"/>
    <w:tmpl w:val="1876A7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CE277A"/>
    <w:multiLevelType w:val="multilevel"/>
    <w:tmpl w:val="62F24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AB"/>
    <w:rsid w:val="00014A72"/>
    <w:rsid w:val="000445AB"/>
    <w:rsid w:val="000E0553"/>
    <w:rsid w:val="00105CA0"/>
    <w:rsid w:val="00222093"/>
    <w:rsid w:val="00222D97"/>
    <w:rsid w:val="00244379"/>
    <w:rsid w:val="00291F98"/>
    <w:rsid w:val="002B31CB"/>
    <w:rsid w:val="00324702"/>
    <w:rsid w:val="003308F7"/>
    <w:rsid w:val="00355BC6"/>
    <w:rsid w:val="003949C1"/>
    <w:rsid w:val="003C10CE"/>
    <w:rsid w:val="00424CE2"/>
    <w:rsid w:val="00475AD9"/>
    <w:rsid w:val="004A1F18"/>
    <w:rsid w:val="004F092E"/>
    <w:rsid w:val="0053062F"/>
    <w:rsid w:val="0056189A"/>
    <w:rsid w:val="005801CD"/>
    <w:rsid w:val="00596315"/>
    <w:rsid w:val="00630977"/>
    <w:rsid w:val="00680C7E"/>
    <w:rsid w:val="00711606"/>
    <w:rsid w:val="007574F6"/>
    <w:rsid w:val="007B27FA"/>
    <w:rsid w:val="008A042C"/>
    <w:rsid w:val="00A8018C"/>
    <w:rsid w:val="00AA5F09"/>
    <w:rsid w:val="00B06C94"/>
    <w:rsid w:val="00B52702"/>
    <w:rsid w:val="00B7444C"/>
    <w:rsid w:val="00B8343A"/>
    <w:rsid w:val="00BD6707"/>
    <w:rsid w:val="00C046DC"/>
    <w:rsid w:val="00C561E9"/>
    <w:rsid w:val="00C61455"/>
    <w:rsid w:val="00C615CB"/>
    <w:rsid w:val="00CC05D4"/>
    <w:rsid w:val="00D426DD"/>
    <w:rsid w:val="00D7270D"/>
    <w:rsid w:val="00DA31EE"/>
    <w:rsid w:val="00E2567A"/>
    <w:rsid w:val="00E54F28"/>
    <w:rsid w:val="00EA6F43"/>
    <w:rsid w:val="00F61794"/>
    <w:rsid w:val="00FA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5D90D-ABB2-4938-A482-2498D31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</dc:creator>
  <cp:keywords/>
  <dc:description/>
  <cp:lastModifiedBy>CSA</cp:lastModifiedBy>
  <cp:revision>2</cp:revision>
  <cp:lastPrinted>2025-05-20T20:53:00Z</cp:lastPrinted>
  <dcterms:created xsi:type="dcterms:W3CDTF">2025-05-21T23:41:00Z</dcterms:created>
  <dcterms:modified xsi:type="dcterms:W3CDTF">2025-05-21T23:41:00Z</dcterms:modified>
</cp:coreProperties>
</file>