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83F" w:rsidRDefault="0019683F" w:rsidP="0019683F">
      <w:pPr>
        <w:tabs>
          <w:tab w:val="left" w:pos="1843"/>
        </w:tabs>
        <w:bidi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كلية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الحقوق والعلوم السياسية</w:t>
      </w:r>
    </w:p>
    <w:p w:rsidR="0019683F" w:rsidRDefault="0019683F" w:rsidP="0019683F">
      <w:pPr>
        <w:tabs>
          <w:tab w:val="left" w:pos="1843"/>
        </w:tabs>
        <w:bidi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قسم الحقوق</w:t>
      </w:r>
    </w:p>
    <w:p w:rsidR="0019683F" w:rsidRDefault="0019683F" w:rsidP="0019683F">
      <w:pPr>
        <w:tabs>
          <w:tab w:val="left" w:pos="1843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المستوى: ثانية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ليسانس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جذع مشترك، </w:t>
      </w:r>
    </w:p>
    <w:p w:rsidR="0019683F" w:rsidRDefault="0019683F" w:rsidP="0019683F">
      <w:pPr>
        <w:tabs>
          <w:tab w:val="left" w:pos="1843"/>
        </w:tabs>
        <w:bidi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الاجابة النموذجية للسداسي الرابع في مقياس القانون المدني (أحكام</w:t>
      </w:r>
      <w:r w:rsidRPr="008F011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الالتزام).</w:t>
      </w:r>
    </w:p>
    <w:p w:rsidR="0019683F" w:rsidRDefault="0019683F" w:rsidP="0019683F">
      <w:pPr>
        <w:tabs>
          <w:tab w:val="left" w:pos="1843"/>
        </w:tabs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الجواب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الأول: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10 نقاط.</w:t>
      </w:r>
    </w:p>
    <w:p w:rsidR="0019683F" w:rsidRDefault="0019683F" w:rsidP="0019683F">
      <w:pPr>
        <w:tabs>
          <w:tab w:val="left" w:pos="1843"/>
        </w:tabs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تحليل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نص المادة 183 من القانون المدني:</w:t>
      </w:r>
    </w:p>
    <w:p w:rsidR="0019683F" w:rsidRDefault="0019683F" w:rsidP="0019683F">
      <w:pPr>
        <w:tabs>
          <w:tab w:val="left" w:pos="1843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محتوى المادة الشرط الجزائي أو ما يسمى بالتعويض الاتفاقي.</w:t>
      </w:r>
    </w:p>
    <w:p w:rsidR="0019683F" w:rsidRDefault="0019683F" w:rsidP="0019683F">
      <w:pPr>
        <w:pStyle w:val="Paragraphedeliste"/>
        <w:bidi/>
        <w:ind w:left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يحتوي التحليل على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مقدمة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عرض، خاتمة. </w:t>
      </w:r>
    </w:p>
    <w:p w:rsidR="0019683F" w:rsidRDefault="0019683F" w:rsidP="0019683F">
      <w:pPr>
        <w:pStyle w:val="Paragraphedeliste"/>
        <w:bidi/>
        <w:ind w:left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المقدمة: الاحاطة بالموضوع حول تنفيذ الالتزام بصفة عامة ، تقسيم التنفيذ الى عيني وبمقابل، تخصيص التعويض الاتفاقي كنوع من التنفيذ بمقابل.</w:t>
      </w:r>
    </w:p>
    <w:p w:rsidR="0019683F" w:rsidRDefault="0019683F" w:rsidP="0019683F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A0D0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الاشكالية: ما المقصود بالشرط الجزائي، وماهي شروطه واثاره؟</w:t>
      </w:r>
    </w:p>
    <w:p w:rsidR="0019683F" w:rsidRDefault="0019683F" w:rsidP="0019683F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الخطة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المقترحة: المبحث الأول: مفهوم الشرط الجزائي ويتضمن مطلبين: تعريف الشرط الجزائي (الأول)، خصائص الشرط الجزائي (الثاني).</w:t>
      </w:r>
    </w:p>
    <w:p w:rsidR="0019683F" w:rsidRDefault="0019683F" w:rsidP="0019683F">
      <w:pPr>
        <w:pStyle w:val="Paragraphedeliste"/>
        <w:bidi/>
        <w:ind w:left="0"/>
        <w:jc w:val="both"/>
        <w:rPr>
          <w:rFonts w:ascii="Traditional Arabic" w:hAnsi="Traditional Arabic" w:cs="Traditional Arabic"/>
          <w:sz w:val="36"/>
          <w:szCs w:val="36"/>
          <w:u w:val="single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المبحث الثاني: شروط الشرط الجزائي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وآثاره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 ويتضمن مطلبين: شروط الشرط الجزائي (الأول)، آثار الشرط الجزائي (الثاني).</w:t>
      </w:r>
    </w:p>
    <w:p w:rsidR="0019683F" w:rsidRPr="005A0D04" w:rsidRDefault="0019683F" w:rsidP="0019683F">
      <w:pPr>
        <w:pStyle w:val="Paragraphedeliste"/>
        <w:bidi/>
        <w:ind w:left="0"/>
        <w:jc w:val="both"/>
        <w:rPr>
          <w:rFonts w:ascii="Simplified Arabic" w:hAnsi="Simplified Arabic" w:cs="Simplified Arabic"/>
          <w:sz w:val="28"/>
          <w:szCs w:val="28"/>
          <w:u w:val="single"/>
        </w:rPr>
      </w:pPr>
      <w:proofErr w:type="gramStart"/>
      <w:r w:rsidRPr="005A0D04">
        <w:rPr>
          <w:rFonts w:ascii="Simplified Arabic" w:hAnsi="Simplified Arabic" w:cs="Simplified Arabic"/>
          <w:sz w:val="28"/>
          <w:szCs w:val="28"/>
          <w:u w:val="single"/>
          <w:rtl/>
        </w:rPr>
        <w:t>مفهوم</w:t>
      </w:r>
      <w:proofErr w:type="gramEnd"/>
      <w:r w:rsidRPr="005A0D04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 الشرط الجزائي:  </w:t>
      </w:r>
    </w:p>
    <w:p w:rsidR="0019683F" w:rsidRPr="005A0D04" w:rsidRDefault="0019683F" w:rsidP="0019683F">
      <w:pPr>
        <w:pStyle w:val="Paragraphedeliste"/>
        <w:bidi/>
        <w:ind w:left="0" w:firstLine="567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A0D04">
        <w:rPr>
          <w:rFonts w:ascii="Simplified Arabic" w:hAnsi="Simplified Arabic" w:cs="Simplified Arabic"/>
          <w:sz w:val="28"/>
          <w:szCs w:val="28"/>
          <w:rtl/>
        </w:rPr>
        <w:t xml:space="preserve">هو </w:t>
      </w:r>
      <w:proofErr w:type="spellStart"/>
      <w:r w:rsidRPr="005A0D04">
        <w:rPr>
          <w:rFonts w:ascii="Simplified Arabic" w:hAnsi="Simplified Arabic" w:cs="Simplified Arabic"/>
          <w:sz w:val="28"/>
          <w:szCs w:val="28"/>
          <w:rtl/>
        </w:rPr>
        <w:t>إتفاق</w:t>
      </w:r>
      <w:proofErr w:type="spellEnd"/>
      <w:r w:rsidRPr="005A0D04">
        <w:rPr>
          <w:rFonts w:ascii="Simplified Arabic" w:hAnsi="Simplified Arabic" w:cs="Simplified Arabic"/>
          <w:sz w:val="28"/>
          <w:szCs w:val="28"/>
          <w:rtl/>
        </w:rPr>
        <w:t xml:space="preserve"> مسبق على تقدير التعويض الذي يستحق للدائن عند </w:t>
      </w:r>
      <w:proofErr w:type="spellStart"/>
      <w:r w:rsidRPr="005A0D04">
        <w:rPr>
          <w:rFonts w:ascii="Simplified Arabic" w:hAnsi="Simplified Arabic" w:cs="Simplified Arabic"/>
          <w:sz w:val="28"/>
          <w:szCs w:val="28"/>
          <w:rtl/>
        </w:rPr>
        <w:t>إمتناع</w:t>
      </w:r>
      <w:proofErr w:type="spellEnd"/>
      <w:r w:rsidRPr="005A0D04">
        <w:rPr>
          <w:rFonts w:ascii="Simplified Arabic" w:hAnsi="Simplified Arabic" w:cs="Simplified Arabic"/>
          <w:sz w:val="28"/>
          <w:szCs w:val="28"/>
          <w:rtl/>
        </w:rPr>
        <w:t xml:space="preserve"> المدين عن التنفيذ أو التأخر فيه، و يأخذ عادة صورة بند أو شرط في العقد، ومن هنا جاءت تسميته.</w:t>
      </w:r>
    </w:p>
    <w:p w:rsidR="0019683F" w:rsidRPr="005A0D04" w:rsidRDefault="0019683F" w:rsidP="0019683F">
      <w:pPr>
        <w:pStyle w:val="Paragraphedeliste"/>
        <w:bidi/>
        <w:ind w:left="0" w:firstLine="567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A0D04">
        <w:rPr>
          <w:rFonts w:ascii="Simplified Arabic" w:hAnsi="Simplified Arabic" w:cs="Simplified Arabic"/>
          <w:sz w:val="28"/>
          <w:szCs w:val="28"/>
          <w:rtl/>
        </w:rPr>
        <w:t xml:space="preserve">و </w:t>
      </w:r>
      <w:proofErr w:type="gramStart"/>
      <w:r w:rsidRPr="005A0D04">
        <w:rPr>
          <w:rFonts w:ascii="Simplified Arabic" w:hAnsi="Simplified Arabic" w:cs="Simplified Arabic"/>
          <w:sz w:val="28"/>
          <w:szCs w:val="28"/>
          <w:rtl/>
        </w:rPr>
        <w:t>ينتشر</w:t>
      </w:r>
      <w:proofErr w:type="gramEnd"/>
      <w:r w:rsidRPr="005A0D04">
        <w:rPr>
          <w:rFonts w:ascii="Simplified Arabic" w:hAnsi="Simplified Arabic" w:cs="Simplified Arabic"/>
          <w:sz w:val="28"/>
          <w:szCs w:val="28"/>
          <w:rtl/>
        </w:rPr>
        <w:t xml:space="preserve"> الشرط الجزائي في عقود المقاولة و التوريد و النقل، فقد يتفق رب العمل مع المقاول على مبلغ معين يدفعه الأخير عن كل يوم يتأخر فيه عن تسليم العمل الذي تعهد به. </w:t>
      </w:r>
    </w:p>
    <w:p w:rsidR="0019683F" w:rsidRPr="005A0D04" w:rsidRDefault="0019683F" w:rsidP="0019683F">
      <w:pPr>
        <w:pStyle w:val="Paragraphedeliste"/>
        <w:bidi/>
        <w:ind w:left="0" w:firstLine="567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A0D04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و الغالب أن يوضع الشرط الجزائي في نفس العقد الأصلي ، غير أنه ليس هناك ما يمنع من أن يتضمنه </w:t>
      </w:r>
      <w:proofErr w:type="spellStart"/>
      <w:r w:rsidRPr="005A0D04">
        <w:rPr>
          <w:rFonts w:ascii="Simplified Arabic" w:hAnsi="Simplified Arabic" w:cs="Simplified Arabic"/>
          <w:sz w:val="28"/>
          <w:szCs w:val="28"/>
          <w:rtl/>
        </w:rPr>
        <w:t>إتفاق</w:t>
      </w:r>
      <w:proofErr w:type="spellEnd"/>
      <w:r w:rsidRPr="005A0D04">
        <w:rPr>
          <w:rFonts w:ascii="Simplified Arabic" w:hAnsi="Simplified Arabic" w:cs="Simplified Arabic"/>
          <w:sz w:val="28"/>
          <w:szCs w:val="28"/>
          <w:rtl/>
        </w:rPr>
        <w:t xml:space="preserve"> لاحق بشرط أن يكون هذا </w:t>
      </w:r>
      <w:proofErr w:type="spellStart"/>
      <w:r w:rsidRPr="005A0D04">
        <w:rPr>
          <w:rFonts w:ascii="Simplified Arabic" w:hAnsi="Simplified Arabic" w:cs="Simplified Arabic"/>
          <w:sz w:val="28"/>
          <w:szCs w:val="28"/>
          <w:rtl/>
        </w:rPr>
        <w:t>الإتفاق</w:t>
      </w:r>
      <w:proofErr w:type="spellEnd"/>
      <w:r w:rsidRPr="005A0D04">
        <w:rPr>
          <w:rFonts w:ascii="Simplified Arabic" w:hAnsi="Simplified Arabic" w:cs="Simplified Arabic"/>
          <w:sz w:val="28"/>
          <w:szCs w:val="28"/>
          <w:rtl/>
        </w:rPr>
        <w:t xml:space="preserve"> سابقا على واقعة إخلال المدين </w:t>
      </w:r>
      <w:proofErr w:type="spellStart"/>
      <w:r w:rsidRPr="005A0D04">
        <w:rPr>
          <w:rFonts w:ascii="Simplified Arabic" w:hAnsi="Simplified Arabic" w:cs="Simplified Arabic"/>
          <w:sz w:val="28"/>
          <w:szCs w:val="28"/>
          <w:rtl/>
        </w:rPr>
        <w:t>بإلتزامه</w:t>
      </w:r>
      <w:proofErr w:type="spellEnd"/>
      <w:r w:rsidRPr="005A0D04">
        <w:rPr>
          <w:rFonts w:ascii="Simplified Arabic" w:hAnsi="Simplified Arabic" w:cs="Simplified Arabic"/>
          <w:sz w:val="28"/>
          <w:szCs w:val="28"/>
          <w:rtl/>
        </w:rPr>
        <w:t xml:space="preserve">، لأنه إذا كان لاحقا لها أعتبر صلحا لا شرطا جزائيا و هذا ما قضت به المادة 183 مدني. </w:t>
      </w:r>
    </w:p>
    <w:p w:rsidR="0019683F" w:rsidRPr="005A0D04" w:rsidRDefault="0019683F" w:rsidP="0019683F">
      <w:pPr>
        <w:pStyle w:val="Paragraphedeliste"/>
        <w:bidi/>
        <w:ind w:left="0" w:firstLine="567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A0D04">
        <w:rPr>
          <w:rFonts w:ascii="Simplified Arabic" w:hAnsi="Simplified Arabic" w:cs="Simplified Arabic"/>
          <w:sz w:val="28"/>
          <w:szCs w:val="28"/>
          <w:rtl/>
        </w:rPr>
        <w:t xml:space="preserve">و عادة يتناول الشرط الجزائي تقدير التعويض عن الإخلال </w:t>
      </w:r>
      <w:proofErr w:type="spellStart"/>
      <w:r w:rsidRPr="005A0D04">
        <w:rPr>
          <w:rFonts w:ascii="Simplified Arabic" w:hAnsi="Simplified Arabic" w:cs="Simplified Arabic"/>
          <w:sz w:val="28"/>
          <w:szCs w:val="28"/>
          <w:rtl/>
        </w:rPr>
        <w:t>بإلتزام</w:t>
      </w:r>
      <w:proofErr w:type="spellEnd"/>
      <w:r w:rsidRPr="005A0D04">
        <w:rPr>
          <w:rFonts w:ascii="Simplified Arabic" w:hAnsi="Simplified Arabic" w:cs="Simplified Arabic"/>
          <w:sz w:val="28"/>
          <w:szCs w:val="28"/>
          <w:rtl/>
        </w:rPr>
        <w:t xml:space="preserve"> تعاقدي غير أنه ليس هناك ما يمنع من </w:t>
      </w:r>
      <w:proofErr w:type="spellStart"/>
      <w:r w:rsidRPr="005A0D04">
        <w:rPr>
          <w:rFonts w:ascii="Simplified Arabic" w:hAnsi="Simplified Arabic" w:cs="Simplified Arabic"/>
          <w:sz w:val="28"/>
          <w:szCs w:val="28"/>
          <w:rtl/>
        </w:rPr>
        <w:t>الإلتجاء</w:t>
      </w:r>
      <w:proofErr w:type="spellEnd"/>
      <w:r w:rsidRPr="005A0D04">
        <w:rPr>
          <w:rFonts w:ascii="Simplified Arabic" w:hAnsi="Simplified Arabic" w:cs="Simplified Arabic"/>
          <w:sz w:val="28"/>
          <w:szCs w:val="28"/>
          <w:rtl/>
        </w:rPr>
        <w:t xml:space="preserve"> إليه في شأن تقدير التعويض الناشئ عن الإخلال </w:t>
      </w:r>
      <w:proofErr w:type="spellStart"/>
      <w:r w:rsidRPr="005A0D04">
        <w:rPr>
          <w:rFonts w:ascii="Simplified Arabic" w:hAnsi="Simplified Arabic" w:cs="Simplified Arabic"/>
          <w:sz w:val="28"/>
          <w:szCs w:val="28"/>
          <w:rtl/>
        </w:rPr>
        <w:t>بإلتزام</w:t>
      </w:r>
      <w:proofErr w:type="spellEnd"/>
      <w:r w:rsidRPr="005A0D04">
        <w:rPr>
          <w:rFonts w:ascii="Simplified Arabic" w:hAnsi="Simplified Arabic" w:cs="Simplified Arabic"/>
          <w:sz w:val="28"/>
          <w:szCs w:val="28"/>
          <w:rtl/>
        </w:rPr>
        <w:t xml:space="preserve"> غير عقدي، كما هو حال </w:t>
      </w:r>
      <w:proofErr w:type="spellStart"/>
      <w:r w:rsidRPr="005A0D04">
        <w:rPr>
          <w:rFonts w:ascii="Simplified Arabic" w:hAnsi="Simplified Arabic" w:cs="Simplified Arabic"/>
          <w:sz w:val="28"/>
          <w:szCs w:val="28"/>
          <w:rtl/>
        </w:rPr>
        <w:t>إتفاق</w:t>
      </w:r>
      <w:proofErr w:type="spellEnd"/>
      <w:r w:rsidRPr="005A0D04">
        <w:rPr>
          <w:rFonts w:ascii="Simplified Arabic" w:hAnsi="Simplified Arabic" w:cs="Simplified Arabic"/>
          <w:sz w:val="28"/>
          <w:szCs w:val="28"/>
          <w:rtl/>
        </w:rPr>
        <w:t xml:space="preserve"> جار مع جاره سلفا على مقدار التعويض الذي يستحق عما قد يلحقه من مضار الجوار غير المألوفة، فهذا </w:t>
      </w:r>
      <w:proofErr w:type="spellStart"/>
      <w:r w:rsidRPr="005A0D04">
        <w:rPr>
          <w:rFonts w:ascii="Simplified Arabic" w:hAnsi="Simplified Arabic" w:cs="Simplified Arabic"/>
          <w:sz w:val="28"/>
          <w:szCs w:val="28"/>
          <w:rtl/>
        </w:rPr>
        <w:t>الإتفاق</w:t>
      </w:r>
      <w:proofErr w:type="spellEnd"/>
      <w:r w:rsidRPr="005A0D04">
        <w:rPr>
          <w:rFonts w:ascii="Simplified Arabic" w:hAnsi="Simplified Arabic" w:cs="Simplified Arabic"/>
          <w:sz w:val="28"/>
          <w:szCs w:val="28"/>
          <w:rtl/>
        </w:rPr>
        <w:t xml:space="preserve"> ينصرف إلى تعويض عن مسؤولية تقصيرية.</w:t>
      </w:r>
    </w:p>
    <w:p w:rsidR="0019683F" w:rsidRPr="005A0D04" w:rsidRDefault="0019683F" w:rsidP="0019683F">
      <w:pPr>
        <w:bidi/>
        <w:jc w:val="both"/>
        <w:rPr>
          <w:rFonts w:ascii="Simplified Arabic" w:hAnsi="Simplified Arabic" w:cs="Simplified Arabic"/>
          <w:sz w:val="28"/>
          <w:szCs w:val="28"/>
          <w:u w:val="single"/>
          <w:rtl/>
        </w:rPr>
      </w:pPr>
      <w:r w:rsidRPr="005A0D04">
        <w:rPr>
          <w:rFonts w:ascii="Simplified Arabic" w:hAnsi="Simplified Arabic" w:cs="Simplified Arabic"/>
          <w:sz w:val="28"/>
          <w:szCs w:val="28"/>
          <w:u w:val="single"/>
          <w:rtl/>
        </w:rPr>
        <w:t>خصائص الشرط الجزائي:</w:t>
      </w:r>
    </w:p>
    <w:p w:rsidR="0019683F" w:rsidRPr="005A0D04" w:rsidRDefault="0019683F" w:rsidP="0019683F">
      <w:pPr>
        <w:pStyle w:val="Paragraphedeliste"/>
        <w:numPr>
          <w:ilvl w:val="0"/>
          <w:numId w:val="5"/>
        </w:numPr>
        <w:bidi/>
        <w:ind w:left="0" w:firstLine="0"/>
        <w:jc w:val="both"/>
        <w:rPr>
          <w:rFonts w:ascii="Simplified Arabic" w:hAnsi="Simplified Arabic" w:cs="Simplified Arabic"/>
          <w:sz w:val="28"/>
          <w:szCs w:val="28"/>
        </w:rPr>
      </w:pPr>
      <w:r w:rsidRPr="005A0D04">
        <w:rPr>
          <w:rFonts w:ascii="Simplified Arabic" w:hAnsi="Simplified Arabic" w:cs="Simplified Arabic"/>
          <w:sz w:val="28"/>
          <w:szCs w:val="28"/>
          <w:rtl/>
        </w:rPr>
        <w:t xml:space="preserve">الشرط الجزائي هو </w:t>
      </w:r>
      <w:proofErr w:type="spellStart"/>
      <w:r w:rsidRPr="005A0D04">
        <w:rPr>
          <w:rFonts w:ascii="Simplified Arabic" w:hAnsi="Simplified Arabic" w:cs="Simplified Arabic"/>
          <w:sz w:val="28"/>
          <w:szCs w:val="28"/>
          <w:rtl/>
        </w:rPr>
        <w:t>إلتزام</w:t>
      </w:r>
      <w:proofErr w:type="spellEnd"/>
      <w:r w:rsidRPr="005A0D04">
        <w:rPr>
          <w:rFonts w:ascii="Simplified Arabic" w:hAnsi="Simplified Arabic" w:cs="Simplified Arabic"/>
          <w:sz w:val="28"/>
          <w:szCs w:val="28"/>
          <w:rtl/>
        </w:rPr>
        <w:t xml:space="preserve"> تابع </w:t>
      </w:r>
      <w:proofErr w:type="spellStart"/>
      <w:r w:rsidRPr="005A0D04">
        <w:rPr>
          <w:rFonts w:ascii="Simplified Arabic" w:hAnsi="Simplified Arabic" w:cs="Simplified Arabic"/>
          <w:sz w:val="28"/>
          <w:szCs w:val="28"/>
          <w:rtl/>
        </w:rPr>
        <w:t>لإلتزام</w:t>
      </w:r>
      <w:proofErr w:type="spellEnd"/>
      <w:r w:rsidRPr="005A0D04">
        <w:rPr>
          <w:rFonts w:ascii="Simplified Arabic" w:hAnsi="Simplified Arabic" w:cs="Simplified Arabic"/>
          <w:sz w:val="28"/>
          <w:szCs w:val="28"/>
          <w:rtl/>
        </w:rPr>
        <w:t xml:space="preserve"> أصلي، و بحكم تبعيته فهو يزول بزواله، فإذا </w:t>
      </w:r>
      <w:proofErr w:type="spellStart"/>
      <w:r w:rsidRPr="005A0D04">
        <w:rPr>
          <w:rFonts w:ascii="Simplified Arabic" w:hAnsi="Simplified Arabic" w:cs="Simplified Arabic"/>
          <w:sz w:val="28"/>
          <w:szCs w:val="28"/>
          <w:rtl/>
        </w:rPr>
        <w:t>كاان</w:t>
      </w:r>
      <w:proofErr w:type="spellEnd"/>
      <w:r w:rsidRPr="005A0D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5A0D04">
        <w:rPr>
          <w:rFonts w:ascii="Simplified Arabic" w:hAnsi="Simplified Arabic" w:cs="Simplified Arabic"/>
          <w:sz w:val="28"/>
          <w:szCs w:val="28"/>
          <w:rtl/>
        </w:rPr>
        <w:t>الإلتزام</w:t>
      </w:r>
      <w:proofErr w:type="spellEnd"/>
      <w:r w:rsidRPr="005A0D04">
        <w:rPr>
          <w:rFonts w:ascii="Simplified Arabic" w:hAnsi="Simplified Arabic" w:cs="Simplified Arabic"/>
          <w:sz w:val="28"/>
          <w:szCs w:val="28"/>
          <w:rtl/>
        </w:rPr>
        <w:t xml:space="preserve"> الأصلي باطلا أو حكم ببطلانه أو بفسخه أو </w:t>
      </w:r>
      <w:proofErr w:type="spellStart"/>
      <w:r w:rsidRPr="005A0D04">
        <w:rPr>
          <w:rFonts w:ascii="Simplified Arabic" w:hAnsi="Simplified Arabic" w:cs="Simplified Arabic"/>
          <w:sz w:val="28"/>
          <w:szCs w:val="28"/>
          <w:rtl/>
        </w:rPr>
        <w:t>إستحال</w:t>
      </w:r>
      <w:proofErr w:type="spellEnd"/>
      <w:r w:rsidRPr="005A0D04">
        <w:rPr>
          <w:rFonts w:ascii="Simplified Arabic" w:hAnsi="Simplified Arabic" w:cs="Simplified Arabic"/>
          <w:sz w:val="28"/>
          <w:szCs w:val="28"/>
          <w:rtl/>
        </w:rPr>
        <w:t xml:space="preserve"> تنفيذه لسبب أجنبي سقط هذا </w:t>
      </w:r>
      <w:proofErr w:type="spellStart"/>
      <w:r w:rsidRPr="005A0D04">
        <w:rPr>
          <w:rFonts w:ascii="Simplified Arabic" w:hAnsi="Simplified Arabic" w:cs="Simplified Arabic"/>
          <w:sz w:val="28"/>
          <w:szCs w:val="28"/>
          <w:rtl/>
        </w:rPr>
        <w:t>الإلتزام</w:t>
      </w:r>
      <w:proofErr w:type="spellEnd"/>
      <w:r w:rsidRPr="005A0D04">
        <w:rPr>
          <w:rFonts w:ascii="Simplified Arabic" w:hAnsi="Simplified Arabic" w:cs="Simplified Arabic"/>
          <w:sz w:val="28"/>
          <w:szCs w:val="28"/>
          <w:rtl/>
        </w:rPr>
        <w:t xml:space="preserve"> و سقط معه الشرط الجزائي.</w:t>
      </w:r>
    </w:p>
    <w:p w:rsidR="0019683F" w:rsidRPr="005A0D04" w:rsidRDefault="0019683F" w:rsidP="0019683F">
      <w:pPr>
        <w:pStyle w:val="Paragraphedeliste"/>
        <w:numPr>
          <w:ilvl w:val="0"/>
          <w:numId w:val="5"/>
        </w:numPr>
        <w:bidi/>
        <w:ind w:left="0" w:firstLine="0"/>
        <w:jc w:val="both"/>
        <w:rPr>
          <w:rFonts w:ascii="Simplified Arabic" w:hAnsi="Simplified Arabic" w:cs="Simplified Arabic"/>
          <w:sz w:val="28"/>
          <w:szCs w:val="28"/>
        </w:rPr>
      </w:pPr>
      <w:r w:rsidRPr="005A0D04">
        <w:rPr>
          <w:rFonts w:ascii="Simplified Arabic" w:hAnsi="Simplified Arabic" w:cs="Simplified Arabic"/>
          <w:sz w:val="28"/>
          <w:szCs w:val="28"/>
          <w:rtl/>
        </w:rPr>
        <w:t xml:space="preserve">الشرط الجزائي هو </w:t>
      </w:r>
      <w:proofErr w:type="spellStart"/>
      <w:r w:rsidRPr="005A0D04">
        <w:rPr>
          <w:rFonts w:ascii="Simplified Arabic" w:hAnsi="Simplified Arabic" w:cs="Simplified Arabic"/>
          <w:sz w:val="28"/>
          <w:szCs w:val="28"/>
          <w:rtl/>
        </w:rPr>
        <w:t>إلتزام</w:t>
      </w:r>
      <w:proofErr w:type="spellEnd"/>
      <w:r w:rsidRPr="005A0D0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5A0D04">
        <w:rPr>
          <w:rFonts w:ascii="Simplified Arabic" w:hAnsi="Simplified Arabic" w:cs="Simplified Arabic"/>
          <w:sz w:val="28"/>
          <w:szCs w:val="28"/>
          <w:rtl/>
        </w:rPr>
        <w:t>إحتياطي</w:t>
      </w:r>
      <w:proofErr w:type="spellEnd"/>
      <w:r w:rsidRPr="005A0D04">
        <w:rPr>
          <w:rFonts w:ascii="Simplified Arabic" w:hAnsi="Simplified Arabic" w:cs="Simplified Arabic"/>
          <w:sz w:val="28"/>
          <w:szCs w:val="28"/>
          <w:rtl/>
        </w:rPr>
        <w:t xml:space="preserve">، فمادام التنفيذ العيني </w:t>
      </w:r>
      <w:proofErr w:type="spellStart"/>
      <w:r w:rsidRPr="005A0D04">
        <w:rPr>
          <w:rFonts w:ascii="Simplified Arabic" w:hAnsi="Simplified Arabic" w:cs="Simplified Arabic"/>
          <w:sz w:val="28"/>
          <w:szCs w:val="28"/>
          <w:rtl/>
        </w:rPr>
        <w:t>للإلتزام</w:t>
      </w:r>
      <w:proofErr w:type="spellEnd"/>
      <w:r w:rsidRPr="005A0D04">
        <w:rPr>
          <w:rFonts w:ascii="Simplified Arabic" w:hAnsi="Simplified Arabic" w:cs="Simplified Arabic"/>
          <w:sz w:val="28"/>
          <w:szCs w:val="28"/>
          <w:rtl/>
        </w:rPr>
        <w:t xml:space="preserve"> الأصلي ممكنا فإن أيا من المتعاقدين لا يستطيع أن يختار بدلا منه التنفيذ بمقابل عن طريق دفع قيمة الشرط الجزائي.</w:t>
      </w:r>
    </w:p>
    <w:p w:rsidR="0019683F" w:rsidRPr="005A0D04" w:rsidRDefault="0019683F" w:rsidP="0019683F">
      <w:pPr>
        <w:pStyle w:val="Paragraphedeliste"/>
        <w:numPr>
          <w:ilvl w:val="0"/>
          <w:numId w:val="5"/>
        </w:numPr>
        <w:bidi/>
        <w:ind w:left="0" w:firstLine="0"/>
        <w:jc w:val="both"/>
        <w:rPr>
          <w:rFonts w:ascii="Simplified Arabic" w:hAnsi="Simplified Arabic" w:cs="Simplified Arabic"/>
          <w:sz w:val="28"/>
          <w:szCs w:val="28"/>
        </w:rPr>
      </w:pPr>
      <w:r w:rsidRPr="005A0D04">
        <w:rPr>
          <w:rFonts w:ascii="Simplified Arabic" w:hAnsi="Simplified Arabic" w:cs="Simplified Arabic"/>
          <w:sz w:val="28"/>
          <w:szCs w:val="28"/>
          <w:rtl/>
        </w:rPr>
        <w:t xml:space="preserve">الشرط الجزائي مقدر تقديرا جزافيا، لذلك يكون قابلا </w:t>
      </w:r>
      <w:proofErr w:type="spellStart"/>
      <w:r w:rsidRPr="005A0D04">
        <w:rPr>
          <w:rFonts w:ascii="Simplified Arabic" w:hAnsi="Simplified Arabic" w:cs="Simplified Arabic"/>
          <w:sz w:val="28"/>
          <w:szCs w:val="28"/>
          <w:rtl/>
        </w:rPr>
        <w:t>لغعادة</w:t>
      </w:r>
      <w:proofErr w:type="spellEnd"/>
      <w:r w:rsidRPr="005A0D04">
        <w:rPr>
          <w:rFonts w:ascii="Simplified Arabic" w:hAnsi="Simplified Arabic" w:cs="Simplified Arabic"/>
          <w:sz w:val="28"/>
          <w:szCs w:val="28"/>
          <w:rtl/>
        </w:rPr>
        <w:t xml:space="preserve"> النظر فيه من قبل القضاء و قد نص المشرع على ذلك صراحة في المادة 184 مدني. </w:t>
      </w:r>
    </w:p>
    <w:p w:rsidR="0019683F" w:rsidRPr="005A0D04" w:rsidRDefault="0019683F" w:rsidP="0019683F">
      <w:pPr>
        <w:pStyle w:val="Paragraphedeliste"/>
        <w:bidi/>
        <w:ind w:left="0"/>
        <w:jc w:val="both"/>
        <w:rPr>
          <w:rFonts w:ascii="Simplified Arabic" w:hAnsi="Simplified Arabic" w:cs="Simplified Arabic"/>
          <w:sz w:val="28"/>
          <w:szCs w:val="28"/>
          <w:u w:val="single"/>
          <w:rtl/>
        </w:rPr>
      </w:pPr>
      <w:r w:rsidRPr="005A0D04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الفرق بين الشرط الجزائي و الغرامة التهديدية: </w:t>
      </w:r>
    </w:p>
    <w:p w:rsidR="0019683F" w:rsidRPr="005A0D04" w:rsidRDefault="0019683F" w:rsidP="0019683F">
      <w:pPr>
        <w:pStyle w:val="Paragraphedeliste"/>
        <w:bidi/>
        <w:ind w:left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A0D04">
        <w:rPr>
          <w:rFonts w:ascii="Simplified Arabic" w:hAnsi="Simplified Arabic" w:cs="Simplified Arabic"/>
          <w:sz w:val="28"/>
          <w:szCs w:val="28"/>
          <w:rtl/>
        </w:rPr>
        <w:tab/>
        <w:t xml:space="preserve">يختلف الشرط الجزائي عن الغرامة التهديدية في أن الثانية يحكم بها القاضي لإرغام المدين على تنفيذ ما </w:t>
      </w:r>
      <w:proofErr w:type="spellStart"/>
      <w:r w:rsidRPr="005A0D04">
        <w:rPr>
          <w:rFonts w:ascii="Simplified Arabic" w:hAnsi="Simplified Arabic" w:cs="Simplified Arabic"/>
          <w:sz w:val="28"/>
          <w:szCs w:val="28"/>
          <w:rtl/>
        </w:rPr>
        <w:t>إلتزم</w:t>
      </w:r>
      <w:proofErr w:type="spellEnd"/>
      <w:r w:rsidRPr="005A0D04">
        <w:rPr>
          <w:rFonts w:ascii="Simplified Arabic" w:hAnsi="Simplified Arabic" w:cs="Simplified Arabic"/>
          <w:sz w:val="28"/>
          <w:szCs w:val="28"/>
          <w:rtl/>
        </w:rPr>
        <w:t xml:space="preserve"> به شخصيا و عي لا تقدر بالضرر الحاصل ، و الحكم بها ليس نهائيا، و بالتالي يجوز للقاضي أن يرجع عنها أو أن ينقصها أو يزيدها، و جميع هذه الاحكام لا تنطبق على الشرط الجزائي. </w:t>
      </w:r>
    </w:p>
    <w:p w:rsidR="0019683F" w:rsidRPr="005A0D04" w:rsidRDefault="0019683F" w:rsidP="0019683F">
      <w:pPr>
        <w:bidi/>
        <w:jc w:val="both"/>
        <w:rPr>
          <w:rFonts w:ascii="Simplified Arabic" w:hAnsi="Simplified Arabic" w:cs="Simplified Arabic"/>
          <w:sz w:val="28"/>
          <w:szCs w:val="28"/>
          <w:u w:val="single"/>
          <w:rtl/>
        </w:rPr>
      </w:pPr>
      <w:r w:rsidRPr="005A0D04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شروط </w:t>
      </w:r>
      <w:proofErr w:type="spellStart"/>
      <w:r w:rsidRPr="005A0D04">
        <w:rPr>
          <w:rFonts w:ascii="Simplified Arabic" w:hAnsi="Simplified Arabic" w:cs="Simplified Arabic"/>
          <w:sz w:val="28"/>
          <w:szCs w:val="28"/>
          <w:u w:val="single"/>
          <w:rtl/>
        </w:rPr>
        <w:t>إستحقاق</w:t>
      </w:r>
      <w:proofErr w:type="spellEnd"/>
      <w:r w:rsidRPr="005A0D04">
        <w:rPr>
          <w:rFonts w:ascii="Simplified Arabic" w:hAnsi="Simplified Arabic" w:cs="Simplified Arabic"/>
          <w:sz w:val="28"/>
          <w:szCs w:val="28"/>
          <w:u w:val="single"/>
          <w:rtl/>
        </w:rPr>
        <w:t xml:space="preserve"> الشرط الجزائي: </w:t>
      </w:r>
    </w:p>
    <w:p w:rsidR="0019683F" w:rsidRPr="005A0D04" w:rsidRDefault="0019683F" w:rsidP="0019683F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A0D04">
        <w:rPr>
          <w:rFonts w:ascii="Simplified Arabic" w:hAnsi="Simplified Arabic" w:cs="Simplified Arabic"/>
          <w:sz w:val="28"/>
          <w:szCs w:val="28"/>
          <w:rtl/>
        </w:rPr>
        <w:tab/>
        <w:t xml:space="preserve">لا يستحق الشرط الجزائي إلا </w:t>
      </w:r>
      <w:proofErr w:type="spellStart"/>
      <w:r w:rsidRPr="005A0D04">
        <w:rPr>
          <w:rFonts w:ascii="Simplified Arabic" w:hAnsi="Simplified Arabic" w:cs="Simplified Arabic"/>
          <w:sz w:val="28"/>
          <w:szCs w:val="28"/>
          <w:rtl/>
        </w:rPr>
        <w:t>بإستحقاق</w:t>
      </w:r>
      <w:proofErr w:type="spellEnd"/>
      <w:r w:rsidRPr="005A0D04">
        <w:rPr>
          <w:rFonts w:ascii="Simplified Arabic" w:hAnsi="Simplified Arabic" w:cs="Simplified Arabic"/>
          <w:sz w:val="28"/>
          <w:szCs w:val="28"/>
          <w:rtl/>
        </w:rPr>
        <w:t xml:space="preserve"> التعويض ذاته، فهو ليس </w:t>
      </w:r>
      <w:proofErr w:type="spellStart"/>
      <w:r w:rsidRPr="005A0D04">
        <w:rPr>
          <w:rFonts w:ascii="Simplified Arabic" w:hAnsi="Simplified Arabic" w:cs="Simplified Arabic"/>
          <w:sz w:val="28"/>
          <w:szCs w:val="28"/>
          <w:rtl/>
        </w:rPr>
        <w:t>إلتزاما</w:t>
      </w:r>
      <w:proofErr w:type="spellEnd"/>
      <w:r w:rsidRPr="005A0D04">
        <w:rPr>
          <w:rFonts w:ascii="Simplified Arabic" w:hAnsi="Simplified Arabic" w:cs="Simplified Arabic"/>
          <w:sz w:val="28"/>
          <w:szCs w:val="28"/>
          <w:rtl/>
        </w:rPr>
        <w:t xml:space="preserve"> مستقلا، و لكنه مجرد وسيلة لتقدير التعويض، و لذلك لا يستحق الشرط الجزائي إلا بتوافر عناصر المسؤولية في مواجهة المدين و هي الخطأ و الضرر و علاقة السببية، و يشترط كذلك </w:t>
      </w:r>
      <w:proofErr w:type="spellStart"/>
      <w:r w:rsidRPr="005A0D04">
        <w:rPr>
          <w:rFonts w:ascii="Simplified Arabic" w:hAnsi="Simplified Arabic" w:cs="Simplified Arabic"/>
          <w:sz w:val="28"/>
          <w:szCs w:val="28"/>
          <w:rtl/>
        </w:rPr>
        <w:t>لإستحقاقه</w:t>
      </w:r>
      <w:proofErr w:type="spellEnd"/>
      <w:r w:rsidRPr="005A0D04">
        <w:rPr>
          <w:rFonts w:ascii="Simplified Arabic" w:hAnsi="Simplified Arabic" w:cs="Simplified Arabic"/>
          <w:sz w:val="28"/>
          <w:szCs w:val="28"/>
          <w:rtl/>
        </w:rPr>
        <w:t xml:space="preserve"> أن يقوم الدائن بإعذار المدين، إلا في الحالات التي لا يشترط فيها الإعذار على النحو السابق ذكره.</w:t>
      </w:r>
    </w:p>
    <w:p w:rsidR="0019683F" w:rsidRPr="005A0D04" w:rsidRDefault="0019683F" w:rsidP="0019683F">
      <w:pPr>
        <w:bidi/>
        <w:jc w:val="both"/>
        <w:rPr>
          <w:rFonts w:ascii="Simplified Arabic" w:hAnsi="Simplified Arabic" w:cs="Simplified Arabic"/>
          <w:sz w:val="28"/>
          <w:szCs w:val="28"/>
          <w:u w:val="single"/>
          <w:rtl/>
        </w:rPr>
      </w:pPr>
      <w:r w:rsidRPr="005A0D04">
        <w:rPr>
          <w:rFonts w:ascii="Simplified Arabic" w:hAnsi="Simplified Arabic" w:cs="Simplified Arabic"/>
          <w:sz w:val="28"/>
          <w:szCs w:val="28"/>
          <w:u w:val="single"/>
          <w:rtl/>
        </w:rPr>
        <w:lastRenderedPageBreak/>
        <w:t xml:space="preserve">آثار الشرط الجزائي: </w:t>
      </w:r>
    </w:p>
    <w:p w:rsidR="0019683F" w:rsidRPr="005A0D04" w:rsidRDefault="0019683F" w:rsidP="0019683F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A0D04">
        <w:rPr>
          <w:rFonts w:ascii="Simplified Arabic" w:hAnsi="Simplified Arabic" w:cs="Simplified Arabic"/>
          <w:sz w:val="28"/>
          <w:szCs w:val="28"/>
          <w:rtl/>
        </w:rPr>
        <w:tab/>
        <w:t xml:space="preserve">الأصل العام أنه إذا تحققت شروط الشرط الجزائي، تعين على القاضي الحكم بالمبلغ المتفق عليه دون زيادة أو نقصان، غير أنه </w:t>
      </w:r>
      <w:proofErr w:type="spellStart"/>
      <w:r w:rsidRPr="005A0D04">
        <w:rPr>
          <w:rFonts w:ascii="Simplified Arabic" w:hAnsi="Simplified Arabic" w:cs="Simplified Arabic"/>
          <w:sz w:val="28"/>
          <w:szCs w:val="28"/>
          <w:rtl/>
        </w:rPr>
        <w:t>إستثناء</w:t>
      </w:r>
      <w:proofErr w:type="spellEnd"/>
      <w:r w:rsidRPr="005A0D04">
        <w:rPr>
          <w:rFonts w:ascii="Simplified Arabic" w:hAnsi="Simplified Arabic" w:cs="Simplified Arabic"/>
          <w:sz w:val="28"/>
          <w:szCs w:val="28"/>
          <w:rtl/>
        </w:rPr>
        <w:t xml:space="preserve"> من هذا الأصل أجاز المشرع في حالات معينة للقاضي تعديل الشرط الجزائي، و قد تضمنت المواد 184 و 185 مدني ذلك، و يقدم لها وفقا </w:t>
      </w:r>
      <w:proofErr w:type="spellStart"/>
      <w:r w:rsidRPr="005A0D04">
        <w:rPr>
          <w:rFonts w:ascii="Simplified Arabic" w:hAnsi="Simplified Arabic" w:cs="Simplified Arabic"/>
          <w:sz w:val="28"/>
          <w:szCs w:val="28"/>
          <w:rtl/>
        </w:rPr>
        <w:t>لمايلي</w:t>
      </w:r>
      <w:proofErr w:type="spellEnd"/>
      <w:r w:rsidRPr="005A0D04">
        <w:rPr>
          <w:rFonts w:ascii="Simplified Arabic" w:hAnsi="Simplified Arabic" w:cs="Simplified Arabic"/>
          <w:sz w:val="28"/>
          <w:szCs w:val="28"/>
          <w:rtl/>
        </w:rPr>
        <w:t xml:space="preserve">: </w:t>
      </w:r>
    </w:p>
    <w:p w:rsidR="0019683F" w:rsidRPr="005A0D04" w:rsidRDefault="0019683F" w:rsidP="0019683F">
      <w:pPr>
        <w:pStyle w:val="Paragraphedeliste"/>
        <w:numPr>
          <w:ilvl w:val="0"/>
          <w:numId w:val="1"/>
        </w:numPr>
        <w:bidi/>
        <w:ind w:left="0" w:firstLine="0"/>
        <w:jc w:val="both"/>
        <w:rPr>
          <w:rFonts w:ascii="Simplified Arabic" w:hAnsi="Simplified Arabic" w:cs="Simplified Arabic"/>
          <w:sz w:val="28"/>
          <w:szCs w:val="28"/>
        </w:rPr>
      </w:pPr>
      <w:r w:rsidRPr="005A0D04">
        <w:rPr>
          <w:rFonts w:ascii="Simplified Arabic" w:hAnsi="Simplified Arabic" w:cs="Simplified Arabic"/>
          <w:sz w:val="28"/>
          <w:szCs w:val="28"/>
          <w:rtl/>
        </w:rPr>
        <w:t xml:space="preserve">لا يستحق الشرط الجزائي أصلا إذا أثبت المدين أن الدائن لم يلحقه أي </w:t>
      </w:r>
      <w:proofErr w:type="gramStart"/>
      <w:r w:rsidRPr="005A0D04">
        <w:rPr>
          <w:rFonts w:ascii="Simplified Arabic" w:hAnsi="Simplified Arabic" w:cs="Simplified Arabic"/>
          <w:sz w:val="28"/>
          <w:szCs w:val="28"/>
          <w:rtl/>
        </w:rPr>
        <w:t>ضرر .</w:t>
      </w:r>
      <w:proofErr w:type="gramEnd"/>
    </w:p>
    <w:p w:rsidR="0019683F" w:rsidRPr="005A0D04" w:rsidRDefault="0019683F" w:rsidP="0019683F">
      <w:pPr>
        <w:pStyle w:val="Paragraphedeliste"/>
        <w:numPr>
          <w:ilvl w:val="0"/>
          <w:numId w:val="1"/>
        </w:numPr>
        <w:bidi/>
        <w:ind w:left="0" w:firstLine="0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5A0D04">
        <w:rPr>
          <w:rFonts w:ascii="Simplified Arabic" w:hAnsi="Simplified Arabic" w:cs="Simplified Arabic"/>
          <w:sz w:val="28"/>
          <w:szCs w:val="28"/>
          <w:rtl/>
        </w:rPr>
        <w:t>يجوز</w:t>
      </w:r>
      <w:proofErr w:type="gramEnd"/>
      <w:r w:rsidRPr="005A0D04">
        <w:rPr>
          <w:rFonts w:ascii="Simplified Arabic" w:hAnsi="Simplified Arabic" w:cs="Simplified Arabic"/>
          <w:sz w:val="28"/>
          <w:szCs w:val="28"/>
          <w:rtl/>
        </w:rPr>
        <w:t xml:space="preserve"> للقاضي أن يخفض الشرط الجزائي في حالتين هما: </w:t>
      </w:r>
    </w:p>
    <w:p w:rsidR="0019683F" w:rsidRPr="005A0D04" w:rsidRDefault="0019683F" w:rsidP="0019683F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5A0D04">
        <w:rPr>
          <w:rFonts w:ascii="Simplified Arabic" w:hAnsi="Simplified Arabic" w:cs="Simplified Arabic"/>
          <w:sz w:val="28"/>
          <w:szCs w:val="28"/>
          <w:rtl/>
        </w:rPr>
        <w:t xml:space="preserve">إذا كان تقدير التعويض مبالغا فيه إلى درجة </w:t>
      </w:r>
      <w:proofErr w:type="spellStart"/>
      <w:r w:rsidRPr="005A0D04">
        <w:rPr>
          <w:rFonts w:ascii="Simplified Arabic" w:hAnsi="Simplified Arabic" w:cs="Simplified Arabic"/>
          <w:sz w:val="28"/>
          <w:szCs w:val="28"/>
          <w:rtl/>
        </w:rPr>
        <w:t>كبيرة،لا</w:t>
      </w:r>
      <w:proofErr w:type="spellEnd"/>
      <w:r w:rsidRPr="005A0D04">
        <w:rPr>
          <w:rFonts w:ascii="Simplified Arabic" w:hAnsi="Simplified Arabic" w:cs="Simplified Arabic"/>
          <w:sz w:val="28"/>
          <w:szCs w:val="28"/>
          <w:rtl/>
        </w:rPr>
        <w:t xml:space="preserve"> يتناسب مع الضرر الحاصل، و يقع عبئ ذلك على المدين.</w:t>
      </w:r>
    </w:p>
    <w:p w:rsidR="0019683F" w:rsidRPr="005A0D04" w:rsidRDefault="0019683F" w:rsidP="0019683F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</w:rPr>
      </w:pPr>
      <w:r w:rsidRPr="005A0D04">
        <w:rPr>
          <w:rFonts w:ascii="Simplified Arabic" w:hAnsi="Simplified Arabic" w:cs="Simplified Arabic"/>
          <w:sz w:val="28"/>
          <w:szCs w:val="28"/>
          <w:rtl/>
        </w:rPr>
        <w:t xml:space="preserve">إذا أثبت المدين أن </w:t>
      </w:r>
      <w:proofErr w:type="spellStart"/>
      <w:r w:rsidRPr="005A0D04">
        <w:rPr>
          <w:rFonts w:ascii="Simplified Arabic" w:hAnsi="Simplified Arabic" w:cs="Simplified Arabic"/>
          <w:sz w:val="28"/>
          <w:szCs w:val="28"/>
          <w:rtl/>
        </w:rPr>
        <w:t>الإلتزام</w:t>
      </w:r>
      <w:proofErr w:type="spellEnd"/>
      <w:r w:rsidRPr="005A0D04">
        <w:rPr>
          <w:rFonts w:ascii="Simplified Arabic" w:hAnsi="Simplified Arabic" w:cs="Simplified Arabic"/>
          <w:sz w:val="28"/>
          <w:szCs w:val="28"/>
          <w:rtl/>
        </w:rPr>
        <w:t xml:space="preserve"> الأصلي قد نفذ في جزء منه، و عنا يقوم القاضي بتخفيض قيمة الشرط بحدود ما تبقى من </w:t>
      </w:r>
      <w:proofErr w:type="spellStart"/>
      <w:r w:rsidRPr="005A0D04">
        <w:rPr>
          <w:rFonts w:ascii="Simplified Arabic" w:hAnsi="Simplified Arabic" w:cs="Simplified Arabic"/>
          <w:sz w:val="28"/>
          <w:szCs w:val="28"/>
          <w:rtl/>
        </w:rPr>
        <w:t>الإلتزام</w:t>
      </w:r>
      <w:proofErr w:type="spellEnd"/>
      <w:r w:rsidRPr="005A0D04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19683F" w:rsidRPr="008F37F4" w:rsidRDefault="0019683F" w:rsidP="0019683F">
      <w:pPr>
        <w:pStyle w:val="Paragraphedeliste"/>
        <w:numPr>
          <w:ilvl w:val="0"/>
          <w:numId w:val="3"/>
        </w:numPr>
        <w:bidi/>
        <w:ind w:left="0" w:firstLine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A0D04">
        <w:rPr>
          <w:rFonts w:ascii="Simplified Arabic" w:hAnsi="Simplified Arabic" w:cs="Simplified Arabic"/>
          <w:sz w:val="28"/>
          <w:szCs w:val="28"/>
          <w:rtl/>
        </w:rPr>
        <w:t xml:space="preserve">يجوز للدائن أن يطالب بأكثر من قيمة الشرط الجزائي إذا أثبت ان المدين قد </w:t>
      </w:r>
      <w:proofErr w:type="spellStart"/>
      <w:r w:rsidRPr="005A0D04">
        <w:rPr>
          <w:rFonts w:ascii="Simplified Arabic" w:hAnsi="Simplified Arabic" w:cs="Simplified Arabic"/>
          <w:sz w:val="28"/>
          <w:szCs w:val="28"/>
          <w:rtl/>
        </w:rPr>
        <w:t>إرتكب</w:t>
      </w:r>
      <w:proofErr w:type="spellEnd"/>
      <w:r w:rsidRPr="005A0D04">
        <w:rPr>
          <w:rFonts w:ascii="Simplified Arabic" w:hAnsi="Simplified Arabic" w:cs="Simplified Arabic"/>
          <w:sz w:val="28"/>
          <w:szCs w:val="28"/>
          <w:rtl/>
        </w:rPr>
        <w:t xml:space="preserve"> غشا أو خطأ جسيما و أن الضرر قد جاوز التعويض المتفق عليه. </w:t>
      </w:r>
      <w:r w:rsidRPr="008F37F4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19683F" w:rsidRDefault="0019683F" w:rsidP="0019683F">
      <w:pPr>
        <w:tabs>
          <w:tab w:val="left" w:pos="1843"/>
        </w:tabs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الجواب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الثاني</w:t>
      </w:r>
      <w:r w:rsidRPr="009242E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: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(10نقاط)</w:t>
      </w:r>
    </w:p>
    <w:p w:rsidR="0019683F" w:rsidRDefault="0019683F" w:rsidP="0019683F">
      <w:pPr>
        <w:tabs>
          <w:tab w:val="left" w:pos="1843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الحالة الأولى: نوع التنفيذ الذي يطالب به أحمد ضد محمد هو التنفيذ العيني، وذلك كون أن شروط التنفيذ العيني كلها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متوافرة  في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قضية الحال وهذا ما أكدته المادة 164 ق م ج وهي :</w:t>
      </w:r>
    </w:p>
    <w:p w:rsidR="0019683F" w:rsidRDefault="0019683F" w:rsidP="0019683F">
      <w:pPr>
        <w:pStyle w:val="Paragraphedeliste"/>
        <w:numPr>
          <w:ilvl w:val="0"/>
          <w:numId w:val="4"/>
        </w:numPr>
        <w:tabs>
          <w:tab w:val="left" w:pos="1843"/>
        </w:tabs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يكون التنفيذ العيني ممكنا </w:t>
      </w:r>
    </w:p>
    <w:p w:rsidR="0019683F" w:rsidRDefault="0019683F" w:rsidP="0019683F">
      <w:pPr>
        <w:pStyle w:val="Paragraphedeliste"/>
        <w:numPr>
          <w:ilvl w:val="0"/>
          <w:numId w:val="4"/>
        </w:numPr>
        <w:tabs>
          <w:tab w:val="left" w:pos="1843"/>
        </w:tabs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التنفيذ العيني</w:t>
      </w:r>
      <w:bookmarkStart w:id="0" w:name="_GoBack"/>
      <w:bookmarkEnd w:id="0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غير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مرهق للمدين.</w:t>
      </w:r>
    </w:p>
    <w:p w:rsidR="0019683F" w:rsidRDefault="0019683F" w:rsidP="0019683F">
      <w:pPr>
        <w:tabs>
          <w:tab w:val="left" w:pos="1843"/>
        </w:tabs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الحالة الثانية: نوع التنفيذ الذي يطالب به أحمد في حالة قام ببع منزله لشخص آخر واستكمل اجراءات التسجيل والشهر هو التنفيذ بمقابل أو ما يسمى بالتنفيذ عن طريق التعويض وها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مانصت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عليه المادة 176 ق م ج.</w:t>
      </w:r>
    </w:p>
    <w:p w:rsidR="0019683F" w:rsidRPr="00BA76E0" w:rsidRDefault="0019683F" w:rsidP="0019683F">
      <w:pPr>
        <w:tabs>
          <w:tab w:val="left" w:pos="1843"/>
        </w:tabs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الحالة الثالثة: النوع الثاني من التنفيذ الذي طالب به عند استحالة التنفيذ الأول هو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التعويض .</w:t>
      </w:r>
      <w:proofErr w:type="gramEnd"/>
    </w:p>
    <w:p w:rsidR="00336890" w:rsidRPr="0019683F" w:rsidRDefault="00336890">
      <w:pPr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</w:p>
    <w:sectPr w:rsidR="00336890" w:rsidRPr="00196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111A"/>
    <w:multiLevelType w:val="hybridMultilevel"/>
    <w:tmpl w:val="A9802874"/>
    <w:lvl w:ilvl="0" w:tplc="040C0001">
      <w:start w:val="1"/>
      <w:numFmt w:val="bullet"/>
      <w:lvlText w:val=""/>
      <w:lvlJc w:val="left"/>
      <w:pPr>
        <w:ind w:left="159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57" w:hanging="360"/>
      </w:pPr>
      <w:rPr>
        <w:rFonts w:ascii="Wingdings" w:hAnsi="Wingdings" w:hint="default"/>
      </w:rPr>
    </w:lvl>
  </w:abstractNum>
  <w:abstractNum w:abstractNumId="1">
    <w:nsid w:val="30376989"/>
    <w:multiLevelType w:val="hybridMultilevel"/>
    <w:tmpl w:val="88209B06"/>
    <w:lvl w:ilvl="0" w:tplc="E1D8D3EC">
      <w:start w:val="2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F3210"/>
    <w:multiLevelType w:val="hybridMultilevel"/>
    <w:tmpl w:val="BCD4990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26A58A6"/>
    <w:multiLevelType w:val="hybridMultilevel"/>
    <w:tmpl w:val="4440CB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D44D12"/>
    <w:multiLevelType w:val="hybridMultilevel"/>
    <w:tmpl w:val="F746DC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83F"/>
    <w:rsid w:val="0019683F"/>
    <w:rsid w:val="0033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8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68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8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6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houssem</dc:creator>
  <cp:lastModifiedBy>houssem</cp:lastModifiedBy>
  <cp:revision>1</cp:revision>
  <dcterms:created xsi:type="dcterms:W3CDTF">2024-05-13T17:18:00Z</dcterms:created>
  <dcterms:modified xsi:type="dcterms:W3CDTF">2024-05-13T17:19:00Z</dcterms:modified>
</cp:coreProperties>
</file>