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EC" w:rsidRPr="00AD593C" w:rsidRDefault="00526FEC" w:rsidP="00526FEC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AD593C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جامعة العربي بن </w:t>
      </w:r>
      <w:proofErr w:type="spellStart"/>
      <w:r w:rsidRPr="00AD593C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مهيدي</w:t>
      </w:r>
      <w:proofErr w:type="spellEnd"/>
      <w:r w:rsidRPr="00AD593C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–أم البواقي-</w:t>
      </w:r>
    </w:p>
    <w:p w:rsidR="00526FEC" w:rsidRPr="00AD593C" w:rsidRDefault="00526FEC" w:rsidP="00526FEC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AD593C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526FEC" w:rsidRPr="005D3A93" w:rsidRDefault="00526FEC" w:rsidP="00526FEC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5D3A9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قسم الحقوق</w:t>
      </w:r>
    </w:p>
    <w:p w:rsidR="00526FEC" w:rsidRPr="005D3A93" w:rsidRDefault="00526FEC" w:rsidP="00526FEC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 w:rsidRPr="005D3A9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الاجابة</w:t>
      </w:r>
      <w:proofErr w:type="spellEnd"/>
      <w:r w:rsidRPr="005D3A9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5D3A9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النمودجية</w:t>
      </w:r>
      <w:proofErr w:type="spellEnd"/>
      <w:r w:rsidRPr="005D3A9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لامتحان نظرية الحق</w:t>
      </w:r>
      <w:r w:rsidR="005D3A93" w:rsidRPr="005D3A9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المجموعة </w:t>
      </w:r>
      <w:proofErr w:type="spellStart"/>
      <w:r w:rsidR="005D3A93" w:rsidRPr="005D3A9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الاولى</w:t>
      </w:r>
      <w:proofErr w:type="spellEnd"/>
    </w:p>
    <w:p w:rsidR="00526FEC" w:rsidRPr="00AD593C" w:rsidRDefault="00526FEC" w:rsidP="00526FEC">
      <w:pPr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AD593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السؤال</w:t>
      </w:r>
      <w:proofErr w:type="gramEnd"/>
      <w:r w:rsidRPr="00AD593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الأول:</w:t>
      </w:r>
      <w:r w:rsidRPr="00AD593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D593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حدّد نوع كلّ حقّ من الحقوق التّاليّة:</w:t>
      </w:r>
      <w:r w:rsidRPr="00AD593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6 ن</w:t>
      </w:r>
    </w:p>
    <w:p w:rsidR="00526FEC" w:rsidRPr="00526FEC" w:rsidRDefault="00526FEC" w:rsidP="00526FEC">
      <w:pPr>
        <w:bidi/>
        <w:spacing w:after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526FE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حقّ ملكيّة سكن، حقّ الانتفاع بمزرعة، </w:t>
      </w:r>
      <w:r w:rsidRPr="00526F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</w:t>
      </w:r>
      <w:proofErr w:type="gramStart"/>
      <w:r w:rsidRPr="00526F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-------  حقوق</w:t>
      </w:r>
      <w:proofErr w:type="gramEnd"/>
      <w:r w:rsidRPr="00526F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عينية أصلية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( 0.5 ن )</w:t>
      </w:r>
    </w:p>
    <w:p w:rsidR="00526FEC" w:rsidRPr="00526FEC" w:rsidRDefault="00526FEC" w:rsidP="00526FEC">
      <w:pPr>
        <w:bidi/>
        <w:spacing w:after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526FEC">
        <w:rPr>
          <w:rFonts w:ascii="Traditional Arabic" w:hAnsi="Traditional Arabic" w:cs="Traditional Arabic"/>
          <w:sz w:val="32"/>
          <w:szCs w:val="32"/>
          <w:rtl/>
          <w:lang w:bidi="ar-DZ"/>
        </w:rPr>
        <w:t>حقّ الرّهن الرّسمي</w:t>
      </w:r>
      <w:r w:rsidRPr="00526F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------------ حق يعيني </w:t>
      </w:r>
      <w:proofErr w:type="spellStart"/>
      <w:r w:rsidRPr="00526F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تبعي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( 0.5 ن )</w:t>
      </w:r>
    </w:p>
    <w:p w:rsidR="00526FEC" w:rsidRPr="00526FEC" w:rsidRDefault="00526FEC" w:rsidP="00526FEC">
      <w:pPr>
        <w:bidi/>
        <w:spacing w:after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526FEC">
        <w:rPr>
          <w:rFonts w:ascii="Traditional Arabic" w:hAnsi="Traditional Arabic" w:cs="Traditional Arabic"/>
          <w:sz w:val="32"/>
          <w:szCs w:val="32"/>
          <w:rtl/>
          <w:lang w:bidi="ar-DZ"/>
        </w:rPr>
        <w:t>الحقّ في الاسم</w:t>
      </w:r>
      <w:r w:rsidRPr="00526F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------------- حقوق الشخصية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0.5 ن )</w:t>
      </w:r>
    </w:p>
    <w:p w:rsidR="00526FEC" w:rsidRPr="00526FEC" w:rsidRDefault="00526FEC" w:rsidP="00526FEC">
      <w:pPr>
        <w:bidi/>
        <w:spacing w:after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526FEC">
        <w:rPr>
          <w:rFonts w:ascii="Traditional Arabic" w:hAnsi="Traditional Arabic" w:cs="Traditional Arabic"/>
          <w:sz w:val="32"/>
          <w:szCs w:val="32"/>
          <w:rtl/>
          <w:lang w:bidi="ar-DZ"/>
        </w:rPr>
        <w:t>حقّ الانتخاب</w:t>
      </w:r>
      <w:r w:rsidRPr="00526F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-      ----------- حق سياسي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( 0.5 ن )</w:t>
      </w:r>
    </w:p>
    <w:p w:rsidR="00526FEC" w:rsidRPr="00526FEC" w:rsidRDefault="00526FEC" w:rsidP="00526FEC">
      <w:pPr>
        <w:bidi/>
        <w:spacing w:after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526FE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حقّ المؤلّف.   </w:t>
      </w:r>
      <w:r w:rsidRPr="00526F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------------- حق دهني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( 0.5 ن )</w:t>
      </w:r>
    </w:p>
    <w:p w:rsidR="00526FEC" w:rsidRPr="00526FEC" w:rsidRDefault="00526FEC" w:rsidP="00526FEC">
      <w:pPr>
        <w:bidi/>
        <w:spacing w:after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526F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الحق في الحياة --------- حقوق الشخصية ( الحقوق العامة )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( 0.5 ن )</w:t>
      </w:r>
    </w:p>
    <w:p w:rsidR="00526FEC" w:rsidRPr="00526FEC" w:rsidRDefault="00526FEC" w:rsidP="00526FEC">
      <w:pPr>
        <w:bidi/>
        <w:spacing w:after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526F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الحق في النسب -------- حقوق </w:t>
      </w:r>
      <w:proofErr w:type="spellStart"/>
      <w:r w:rsidRPr="00526F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اسرية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( 0.5 )</w:t>
      </w:r>
    </w:p>
    <w:p w:rsidR="00526FEC" w:rsidRPr="00526FEC" w:rsidRDefault="00526FEC" w:rsidP="00526FEC">
      <w:pPr>
        <w:bidi/>
        <w:spacing w:after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526FE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الحق في الصحة -------- حقوق الشخصية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( 0.5 ن )</w:t>
      </w:r>
    </w:p>
    <w:p w:rsidR="00526FEC" w:rsidRPr="00AD593C" w:rsidRDefault="00526FEC" w:rsidP="00526FEC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AD593C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السؤال </w:t>
      </w:r>
      <w:proofErr w:type="gramStart"/>
      <w:r w:rsidRPr="00AD593C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الثاني </w:t>
      </w:r>
      <w:r w:rsidRPr="00EC59BD">
        <w:rPr>
          <w:rFonts w:ascii="Traditional Arabic" w:eastAsia="Times New Roman" w:hAnsi="Traditional Arabic" w:cs="Traditional Arabic"/>
          <w:sz w:val="32"/>
          <w:szCs w:val="32"/>
          <w:rtl/>
        </w:rPr>
        <w:t>:</w:t>
      </w:r>
      <w:proofErr w:type="gramEnd"/>
      <w:r w:rsidRPr="00AD593C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5 ن</w:t>
      </w:r>
    </w:p>
    <w:p w:rsidR="00526FEC" w:rsidRDefault="00526FEC" w:rsidP="00526FEC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</w:pPr>
      <w:r w:rsidRPr="00EC59BD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تكلم عن </w:t>
      </w:r>
      <w:proofErr w:type="spellStart"/>
      <w:r w:rsidRPr="00EC59BD">
        <w:rPr>
          <w:rFonts w:ascii="Traditional Arabic" w:eastAsia="Times New Roman" w:hAnsi="Traditional Arabic" w:cs="Traditional Arabic"/>
          <w:sz w:val="32"/>
          <w:szCs w:val="32"/>
          <w:rtl/>
        </w:rPr>
        <w:t>إنتهاء</w:t>
      </w:r>
      <w:proofErr w:type="spellEnd"/>
      <w:r w:rsidRPr="00EC59BD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شخصية الإنسان بالموت الحكمي.</w:t>
      </w:r>
    </w:p>
    <w:p w:rsidR="00526FEC" w:rsidRDefault="00526FEC" w:rsidP="00526FEC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على الطالب </w:t>
      </w:r>
      <w:proofErr w:type="spell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ابراز</w:t>
      </w:r>
      <w:proofErr w:type="spell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متى يعتبر الشخص ميتا </w:t>
      </w:r>
      <w:proofErr w:type="spell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فيحالة</w:t>
      </w:r>
      <w:proofErr w:type="spell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ما يغلب عليها الهلاك والحالة التي لا يغلب هلاكه. ويبرز المدة التي يحكم </w:t>
      </w:r>
      <w:proofErr w:type="gram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فيها  بالغياب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والفقدان و بعدها يحكم بالموت بموجب حكم قضائي ( 01 ن ).</w:t>
      </w:r>
    </w:p>
    <w:p w:rsidR="00526FEC" w:rsidRPr="00CD4065" w:rsidRDefault="00526FEC" w:rsidP="00526FEC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</w:pPr>
      <w:r w:rsidRPr="00CD406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يبرز </w:t>
      </w:r>
      <w:proofErr w:type="spellStart"/>
      <w:r w:rsidRPr="00CD406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الاثار</w:t>
      </w:r>
      <w:proofErr w:type="spellEnd"/>
      <w:r w:rsidRPr="00CD406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 المترتبة على ذلك:</w:t>
      </w:r>
    </w:p>
    <w:p w:rsidR="00526FEC" w:rsidRPr="00CD4065" w:rsidRDefault="00CD4065" w:rsidP="00526FEC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</w:pPr>
      <w:r w:rsidRPr="00CD406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قبل الحكم بالموت وعند الحكم بالغياب:</w:t>
      </w:r>
    </w:p>
    <w:p w:rsidR="00CD4065" w:rsidRDefault="00CD4065" w:rsidP="00CD4065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يمكن لزوجته أن تطلب التطليق وتعتد عدة </w:t>
      </w:r>
      <w:proofErr w:type="spell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المراة</w:t>
      </w:r>
      <w:proofErr w:type="spell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المطلقة.  2 ن</w:t>
      </w:r>
    </w:p>
    <w:p w:rsidR="00CD4065" w:rsidRDefault="00CD4065" w:rsidP="00CD4065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تطلب نفقة</w:t>
      </w:r>
    </w:p>
    <w:p w:rsidR="00CD4065" w:rsidRDefault="00CD4065" w:rsidP="00CD4065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يحكم له بقيم على أمواله.</w:t>
      </w:r>
    </w:p>
    <w:p w:rsidR="00CD4065" w:rsidRPr="00CD4065" w:rsidRDefault="00CD4065" w:rsidP="00CD4065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</w:pPr>
      <w:r w:rsidRPr="00CD406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بعد الحكم بالوفاة: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 2 ن</w:t>
      </w:r>
    </w:p>
    <w:p w:rsidR="00CD4065" w:rsidRDefault="00CD4065" w:rsidP="00CD4065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تعتد زوجته عدة المتوفى عنها زوجها</w:t>
      </w:r>
    </w:p>
    <w:p w:rsidR="00CD4065" w:rsidRDefault="00CD4065" w:rsidP="00CD4065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تقسم تركته</w:t>
      </w:r>
    </w:p>
    <w:p w:rsidR="00CD4065" w:rsidRPr="00AD593C" w:rsidRDefault="00CD4065" w:rsidP="00CD406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proofErr w:type="gram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إذا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ما رجع فترجع له أمواله التي لم تصرف. وترجع له زوجته </w:t>
      </w:r>
      <w:proofErr w:type="spell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اذا</w:t>
      </w:r>
      <w:proofErr w:type="spell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لم تتزوج </w:t>
      </w:r>
      <w:proofErr w:type="spell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واذا</w:t>
      </w:r>
      <w:proofErr w:type="spell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تزوجة</w:t>
      </w:r>
      <w:proofErr w:type="spell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ننظر </w:t>
      </w:r>
      <w:proofErr w:type="spell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الى</w:t>
      </w:r>
      <w:proofErr w:type="spell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حسن النية الزوج </w:t>
      </w:r>
      <w:proofErr w:type="spell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التاني</w:t>
      </w:r>
      <w:proofErr w:type="spellEnd"/>
    </w:p>
    <w:p w:rsidR="00CD4065" w:rsidRPr="00CD4065" w:rsidRDefault="00526FEC" w:rsidP="00CD4065">
      <w:pPr>
        <w:bidi/>
        <w:spacing w:after="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proofErr w:type="gramStart"/>
      <w:r w:rsidRPr="00AD593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السؤال</w:t>
      </w:r>
      <w:proofErr w:type="gramEnd"/>
      <w:r w:rsidRPr="00AD593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الثالث: ما الفرق بين ما يلي بدقّة واختصار: 4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ن</w:t>
      </w:r>
    </w:p>
    <w:p w:rsidR="00CD4065" w:rsidRPr="00CD4065" w:rsidRDefault="00CD4065" w:rsidP="00CD4065">
      <w:pPr>
        <w:bidi/>
        <w:spacing w:after="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proofErr w:type="gramStart"/>
      <w:r w:rsidRPr="00CD406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السؤال</w:t>
      </w:r>
      <w:proofErr w:type="gramEnd"/>
      <w:r w:rsidRPr="00CD406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الثالث: 4 ن</w:t>
      </w:r>
    </w:p>
    <w:p w:rsidR="00526FEC" w:rsidRPr="00AD593C" w:rsidRDefault="00CD4065" w:rsidP="00CD4065">
      <w:pPr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1</w:t>
      </w:r>
      <w:r w:rsidR="00526FEC" w:rsidRPr="00AD593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- </w:t>
      </w:r>
      <w:proofErr w:type="gramStart"/>
      <w:r w:rsidR="00526FEC" w:rsidRPr="00AD593C">
        <w:rPr>
          <w:rFonts w:ascii="Traditional Arabic" w:hAnsi="Traditional Arabic" w:cs="Traditional Arabic"/>
          <w:sz w:val="32"/>
          <w:szCs w:val="32"/>
          <w:rtl/>
          <w:lang w:bidi="ar-DZ"/>
        </w:rPr>
        <w:t>أهليّة</w:t>
      </w:r>
      <w:proofErr w:type="gramEnd"/>
      <w:r w:rsidR="00526FEC" w:rsidRPr="00AD593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الوجوب وأهليّة الأداء؟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على الطالب أن يعرف أهلية الوجوب + أهلية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الاداء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2 ن</w:t>
      </w:r>
    </w:p>
    <w:p w:rsidR="00526FEC" w:rsidRDefault="00526FEC" w:rsidP="00526FEC">
      <w:pPr>
        <w:bidi/>
        <w:spacing w:after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AD593C">
        <w:rPr>
          <w:rFonts w:ascii="Traditional Arabic" w:hAnsi="Traditional Arabic" w:cs="Traditional Arabic"/>
          <w:sz w:val="32"/>
          <w:szCs w:val="32"/>
          <w:rtl/>
          <w:lang w:bidi="ar-DZ"/>
        </w:rPr>
        <w:t>2- المنقول حسب المآل والعقّار بالتّخصيص.</w:t>
      </w:r>
      <w:r w:rsidR="00CD40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يعرف كل منهما مع ذكر شروطهما  2 ن</w:t>
      </w:r>
    </w:p>
    <w:p w:rsidR="00CD4065" w:rsidRDefault="00CD4065" w:rsidP="00CD4065">
      <w:pPr>
        <w:bidi/>
        <w:spacing w:after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السؤال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الرابع: 6 ن</w:t>
      </w:r>
    </w:p>
    <w:p w:rsidR="00CD4065" w:rsidRDefault="00CD4065" w:rsidP="00CD4065">
      <w:pPr>
        <w:pStyle w:val="Paragraphedeliste"/>
        <w:numPr>
          <w:ilvl w:val="0"/>
          <w:numId w:val="1"/>
        </w:numPr>
        <w:bidi/>
        <w:spacing w:after="0"/>
        <w:rPr>
          <w:rFonts w:ascii="Traditional Arabic" w:hAnsi="Traditional Arabic" w:cs="Traditional Arabic" w:hint="cs"/>
          <w:sz w:val="32"/>
          <w:szCs w:val="32"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حكم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تصرفات المجنون والمعتوه ----- </w:t>
      </w:r>
      <w:r w:rsidRPr="005D3A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حكم تصرفات المجنون والمعتوه في القانون الجزائري قبل الحكم عليه بالحجر تكون صحيحة وبعد الحجر عليه باطلة بطلانا مطلقاً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1 ن.</w:t>
      </w:r>
    </w:p>
    <w:p w:rsidR="00CD4065" w:rsidRPr="005D3A93" w:rsidRDefault="00CD4065" w:rsidP="00CD4065">
      <w:pPr>
        <w:pStyle w:val="Paragraphedeliste"/>
        <w:numPr>
          <w:ilvl w:val="0"/>
          <w:numId w:val="1"/>
        </w:numPr>
        <w:bidi/>
        <w:spacing w:after="0"/>
        <w:ind w:left="360"/>
        <w:rPr>
          <w:rFonts w:ascii="Traditional Arabic" w:hAnsi="Traditional Arabic" w:cs="Traditional Arabic"/>
          <w:sz w:val="32"/>
          <w:szCs w:val="32"/>
          <w:lang w:bidi="ar-DZ"/>
        </w:rPr>
      </w:pPr>
      <w:r w:rsidRPr="005D3A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تثبت صفة العقار بالتخصيص على </w:t>
      </w:r>
      <w:r w:rsidR="005D3A93" w:rsidRPr="005D3A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المنقولات: </w:t>
      </w:r>
      <w:r w:rsidRPr="005D3A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ولكن إذا توافرت الشروط التالية:</w:t>
      </w:r>
      <w:r w:rsidR="005D3A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1 ن</w:t>
      </w:r>
    </w:p>
    <w:p w:rsidR="00CD4065" w:rsidRPr="005D3A93" w:rsidRDefault="00CD4065" w:rsidP="00CD4065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D3A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 يكون الشيء منقولا بطبيعته،</w:t>
      </w:r>
    </w:p>
    <w:p w:rsidR="00CD4065" w:rsidRPr="005D3A93" w:rsidRDefault="00CD4065" w:rsidP="00CD4065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D3A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أن يكون مالك المنقول و العقار </w:t>
      </w:r>
      <w:proofErr w:type="gramStart"/>
      <w:r w:rsidRPr="005D3A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شخص</w:t>
      </w:r>
      <w:proofErr w:type="gramEnd"/>
      <w:r w:rsidRPr="005D3A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واحد،</w:t>
      </w:r>
    </w:p>
    <w:p w:rsidR="00CD4065" w:rsidRPr="005D3A93" w:rsidRDefault="00CD4065" w:rsidP="00CD4065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D3A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أن يتم تخصيص المنقول لخدمة العقار ولاستغلاله،</w:t>
      </w:r>
    </w:p>
    <w:p w:rsidR="00CD4065" w:rsidRPr="005D3A93" w:rsidRDefault="00CD4065" w:rsidP="00CD4065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D3A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أن يكون التخصيص من طرف صاحب العقار أو من نائبه، </w:t>
      </w:r>
    </w:p>
    <w:p w:rsidR="00CD4065" w:rsidRPr="005D3A93" w:rsidRDefault="00CD4065" w:rsidP="005D3A93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lang w:bidi="ar-DZ"/>
        </w:rPr>
      </w:pPr>
      <w:r w:rsidRPr="005D3A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أن يتم تخصيص المنقول لمصلحة العقار لا لمصلحة المالك الشخصية.</w:t>
      </w:r>
    </w:p>
    <w:p w:rsidR="00CD4065" w:rsidRDefault="00CD4065" w:rsidP="00CD4065">
      <w:pPr>
        <w:pStyle w:val="Paragraphedeliste"/>
        <w:numPr>
          <w:ilvl w:val="0"/>
          <w:numId w:val="1"/>
        </w:numPr>
        <w:bidi/>
        <w:spacing w:after="0"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نعم يمكن أن نعتبر الحكم القضائي مصدرا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للحق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 التعليل لأن بعض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الاحكام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القضائية تعتبر منشأة للحقوق وليست كاشفة. </w:t>
      </w:r>
      <w:r w:rsidR="005D3A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1 ن</w:t>
      </w:r>
    </w:p>
    <w:p w:rsidR="00CD4065" w:rsidRDefault="00CD4065" w:rsidP="00CD4065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نعم يعتبر الفعل الضار مصدرا للحق --- </w:t>
      </w:r>
      <w:r w:rsidRPr="005D3A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وهو كل فعل يقوم </w:t>
      </w:r>
      <w:proofErr w:type="spellStart"/>
      <w:r w:rsidRPr="005D3A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به</w:t>
      </w:r>
      <w:proofErr w:type="spellEnd"/>
      <w:r w:rsidRPr="005D3A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5D3A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الانسان</w:t>
      </w:r>
      <w:proofErr w:type="spellEnd"/>
      <w:r w:rsidRPr="005D3A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ويترتب عليه أضرار</w:t>
      </w:r>
      <w:r w:rsidRPr="007A1F1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proofErr w:type="spellStart"/>
      <w:r w:rsidRPr="005D3A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للاخريين</w:t>
      </w:r>
      <w:proofErr w:type="spellEnd"/>
      <w:r w:rsidRPr="005D3A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فيلزم تعويض المصابين</w:t>
      </w:r>
      <w:r w:rsidR="005D3A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1 ن</w:t>
      </w:r>
    </w:p>
    <w:p w:rsidR="005D3A93" w:rsidRDefault="005D3A93" w:rsidP="005D3A93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الفرق بين حق التخصيص و حق الرهن من حيث المصدر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الاول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قضائي و الثاني اتفاقي. 1 ن</w:t>
      </w:r>
    </w:p>
    <w:p w:rsidR="005D3A93" w:rsidRPr="00CD4065" w:rsidRDefault="005D3A93" w:rsidP="005D3A93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المقصود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بالقرينة القانونية --- أن مصدرها القانون أم القضائية فيستخلصها القاضي من واقع النزاع المطروح أمامه. 1 ن.</w:t>
      </w:r>
    </w:p>
    <w:p w:rsidR="00CD4065" w:rsidRPr="00AD593C" w:rsidRDefault="00CD4065" w:rsidP="00CD4065">
      <w:pPr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A030C2" w:rsidRDefault="00A030C2">
      <w:pPr>
        <w:rPr>
          <w:lang w:bidi="ar-DZ"/>
        </w:rPr>
      </w:pPr>
    </w:p>
    <w:sectPr w:rsidR="00A030C2" w:rsidSect="005D3A93">
      <w:pgSz w:w="11906" w:h="16838"/>
      <w:pgMar w:top="426" w:right="566" w:bottom="141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5BEC"/>
    <w:multiLevelType w:val="hybridMultilevel"/>
    <w:tmpl w:val="EBE072C6"/>
    <w:lvl w:ilvl="0" w:tplc="5B8EA922">
      <w:start w:val="3"/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9662B"/>
    <w:multiLevelType w:val="hybridMultilevel"/>
    <w:tmpl w:val="FF224EEA"/>
    <w:lvl w:ilvl="0" w:tplc="E160CA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526FEC"/>
    <w:rsid w:val="001D0F41"/>
    <w:rsid w:val="00526FEC"/>
    <w:rsid w:val="005D3A93"/>
    <w:rsid w:val="007023D3"/>
    <w:rsid w:val="00A030C2"/>
    <w:rsid w:val="00CD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FEC"/>
    <w:pPr>
      <w:spacing w:after="200" w:line="276" w:lineRule="auto"/>
      <w:jc w:val="left"/>
    </w:pPr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4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5FEE-EACA-4DD3-8096-7A100162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leptop</dc:creator>
  <cp:lastModifiedBy>leptop</cp:lastModifiedBy>
  <cp:revision>1</cp:revision>
  <dcterms:created xsi:type="dcterms:W3CDTF">2024-05-23T12:02:00Z</dcterms:created>
  <dcterms:modified xsi:type="dcterms:W3CDTF">2024-05-23T12:27:00Z</dcterms:modified>
</cp:coreProperties>
</file>