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8332" w14:textId="3850AEA4" w:rsidR="009D6D5E" w:rsidRDefault="000C11ED" w:rsidP="000C11ED">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الإجابة النموذجية الامتحان مدخل للمعاملات المالية المعاصرة في الشريعة الإسلامية </w:t>
      </w:r>
    </w:p>
    <w:p w14:paraId="1CE371E0" w14:textId="1FCD47CE" w:rsidR="000C11ED" w:rsidRDefault="000C11ED" w:rsidP="000C11ED">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الإجابة على السؤال الأول 8نقاط </w:t>
      </w:r>
    </w:p>
    <w:p w14:paraId="7A358107" w14:textId="77777777" w:rsidR="000C11ED" w:rsidRDefault="000C11ED" w:rsidP="000C11ED">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الأسس والقواعد التي بنيت عليها المعاملات المالية في الشريعة الإسلامية: </w:t>
      </w:r>
      <w:r w:rsidRPr="006114FE">
        <w:rPr>
          <w:rFonts w:ascii="Simplified Arabic" w:hAnsi="Simplified Arabic" w:cs="Simplified Arabic" w:hint="cs"/>
          <w:sz w:val="28"/>
          <w:szCs w:val="28"/>
          <w:rtl/>
          <w:lang w:bidi="ar-DZ"/>
        </w:rPr>
        <w:t>من أهم الأسس التي بنيت عليها ال</w:t>
      </w:r>
      <w:r>
        <w:rPr>
          <w:rFonts w:ascii="Simplified Arabic" w:hAnsi="Simplified Arabic" w:cs="Simplified Arabic" w:hint="cs"/>
          <w:sz w:val="28"/>
          <w:szCs w:val="28"/>
          <w:rtl/>
          <w:lang w:bidi="ar-DZ"/>
        </w:rPr>
        <w:t>معاملات المالية</w:t>
      </w:r>
      <w:r w:rsidRPr="006114FE">
        <w:rPr>
          <w:rFonts w:ascii="Simplified Arabic" w:hAnsi="Simplified Arabic" w:cs="Simplified Arabic" w:hint="cs"/>
          <w:sz w:val="28"/>
          <w:szCs w:val="28"/>
          <w:rtl/>
          <w:lang w:bidi="ar-DZ"/>
        </w:rPr>
        <w:t xml:space="preserve"> في الشر</w:t>
      </w:r>
      <w:r>
        <w:rPr>
          <w:rFonts w:ascii="Simplified Arabic" w:hAnsi="Simplified Arabic" w:cs="Simplified Arabic" w:hint="cs"/>
          <w:sz w:val="28"/>
          <w:szCs w:val="28"/>
          <w:rtl/>
          <w:lang w:bidi="ar-DZ"/>
        </w:rPr>
        <w:t>ي</w:t>
      </w:r>
      <w:r w:rsidRPr="006114FE">
        <w:rPr>
          <w:rFonts w:ascii="Simplified Arabic" w:hAnsi="Simplified Arabic" w:cs="Simplified Arabic" w:hint="cs"/>
          <w:sz w:val="28"/>
          <w:szCs w:val="28"/>
          <w:rtl/>
          <w:lang w:bidi="ar-DZ"/>
        </w:rPr>
        <w:t>عة الإسلامية .</w:t>
      </w:r>
    </w:p>
    <w:p w14:paraId="71A3F462" w14:textId="2F1703A1" w:rsidR="000C11ED" w:rsidRPr="006114FE" w:rsidRDefault="000C11ED" w:rsidP="000C11ED">
      <w:pPr>
        <w:tabs>
          <w:tab w:val="left" w:pos="3111"/>
        </w:tabs>
        <w:bidi/>
        <w:spacing w:after="0" w:line="360" w:lineRule="auto"/>
        <w:rPr>
          <w:rFonts w:ascii="Simplified Arabic" w:hAnsi="Simplified Arabic" w:cs="Simplified Arabic"/>
          <w:b/>
          <w:bCs/>
          <w:sz w:val="28"/>
          <w:szCs w:val="28"/>
          <w:rtl/>
          <w:lang w:bidi="ar-DZ"/>
        </w:rPr>
      </w:pPr>
      <w:r w:rsidRPr="006114FE">
        <w:rPr>
          <w:rFonts w:ascii="Simplified Arabic" w:hAnsi="Simplified Arabic" w:cs="Simplified Arabic" w:hint="cs"/>
          <w:b/>
          <w:bCs/>
          <w:sz w:val="28"/>
          <w:szCs w:val="28"/>
          <w:rtl/>
          <w:lang w:bidi="ar-DZ"/>
        </w:rPr>
        <w:t>1/- القاعدة الأولى: قاعدة اللزوم، الإل</w:t>
      </w:r>
      <w:r>
        <w:rPr>
          <w:rFonts w:ascii="Simplified Arabic" w:hAnsi="Simplified Arabic" w:cs="Simplified Arabic" w:hint="cs"/>
          <w:b/>
          <w:bCs/>
          <w:sz w:val="28"/>
          <w:szCs w:val="28"/>
          <w:rtl/>
          <w:lang w:bidi="ar-DZ"/>
        </w:rPr>
        <w:t>ز</w:t>
      </w:r>
      <w:r w:rsidRPr="006114FE">
        <w:rPr>
          <w:rFonts w:ascii="Simplified Arabic" w:hAnsi="Simplified Arabic" w:cs="Simplified Arabic" w:hint="cs"/>
          <w:b/>
          <w:bCs/>
          <w:sz w:val="28"/>
          <w:szCs w:val="28"/>
          <w:rtl/>
          <w:lang w:bidi="ar-DZ"/>
        </w:rPr>
        <w:t>ام</w:t>
      </w:r>
      <w:r>
        <w:rPr>
          <w:rFonts w:ascii="Simplified Arabic" w:hAnsi="Simplified Arabic" w:cs="Simplified Arabic" w:hint="cs"/>
          <w:b/>
          <w:bCs/>
          <w:sz w:val="28"/>
          <w:szCs w:val="28"/>
          <w:rtl/>
          <w:lang w:bidi="ar-DZ"/>
        </w:rPr>
        <w:t>(2نقطة )</w:t>
      </w:r>
      <w:r>
        <w:rPr>
          <w:rFonts w:ascii="Simplified Arabic" w:hAnsi="Simplified Arabic" w:cs="Simplified Arabic" w:hint="cs"/>
          <w:b/>
          <w:bCs/>
          <w:sz w:val="28"/>
          <w:szCs w:val="28"/>
          <w:rtl/>
          <w:lang w:bidi="ar-DZ"/>
        </w:rPr>
        <w:t xml:space="preserve">: </w:t>
      </w:r>
      <w:r w:rsidRPr="006114FE">
        <w:rPr>
          <w:rFonts w:ascii="Simplified Arabic" w:hAnsi="Simplified Arabic" w:cs="Simplified Arabic" w:hint="cs"/>
          <w:b/>
          <w:bCs/>
          <w:sz w:val="28"/>
          <w:szCs w:val="28"/>
          <w:rtl/>
          <w:lang w:bidi="ar-DZ"/>
        </w:rPr>
        <w:t xml:space="preserve"> </w:t>
      </w:r>
      <w:r w:rsidRPr="006114FE">
        <w:rPr>
          <w:rFonts w:ascii="Simplified Arabic" w:hAnsi="Simplified Arabic" w:cs="Simplified Arabic" w:hint="cs"/>
          <w:sz w:val="28"/>
          <w:szCs w:val="28"/>
          <w:rtl/>
          <w:lang w:bidi="ar-DZ"/>
        </w:rPr>
        <w:t>الأصل في العقود الإلزام، اللزوم المستنبطة من قوله تعالى</w:t>
      </w:r>
      <w:r w:rsidRPr="006114FE">
        <w:rPr>
          <w:rFonts w:ascii="Simplified Arabic" w:hAnsi="Simplified Arabic" w:cs="Simplified Arabic" w:hint="cs"/>
          <w:b/>
          <w:bCs/>
          <w:sz w:val="28"/>
          <w:szCs w:val="28"/>
          <w:rtl/>
          <w:lang w:bidi="ar-DZ"/>
        </w:rPr>
        <w:t>:" يا أيها الذين آمنوا أوفوا بالعقود" سورة المائدة الآية 01 .</w:t>
      </w:r>
    </w:p>
    <w:p w14:paraId="39E343C5" w14:textId="454B7AB3" w:rsidR="000C11ED" w:rsidRDefault="000C11ED" w:rsidP="000C11ED">
      <w:pPr>
        <w:tabs>
          <w:tab w:val="left" w:pos="3111"/>
        </w:tabs>
        <w:bidi/>
        <w:spacing w:after="0" w:line="360" w:lineRule="auto"/>
        <w:rPr>
          <w:rFonts w:ascii="Simplified Arabic" w:hAnsi="Simplified Arabic" w:cs="Simplified Arabic"/>
          <w:sz w:val="28"/>
          <w:szCs w:val="28"/>
          <w:rtl/>
          <w:lang w:bidi="ar-DZ"/>
        </w:rPr>
      </w:pPr>
      <w:r w:rsidRPr="009B282A">
        <w:rPr>
          <w:rFonts w:ascii="Simplified Arabic" w:hAnsi="Simplified Arabic" w:cs="Simplified Arabic" w:hint="cs"/>
          <w:b/>
          <w:bCs/>
          <w:sz w:val="28"/>
          <w:szCs w:val="28"/>
          <w:rtl/>
          <w:lang w:bidi="ar-DZ"/>
        </w:rPr>
        <w:t>2/- القاعدة الثانية: الحِلُّ والإِباحة:</w:t>
      </w:r>
      <w:r>
        <w:rPr>
          <w:rFonts w:ascii="Simplified Arabic" w:hAnsi="Simplified Arabic" w:cs="Simplified Arabic" w:hint="cs"/>
          <w:b/>
          <w:bCs/>
          <w:sz w:val="28"/>
          <w:szCs w:val="28"/>
          <w:rtl/>
          <w:lang w:bidi="ar-DZ"/>
        </w:rPr>
        <w:t xml:space="preserve"> (4نقاط)</w:t>
      </w:r>
      <w:r>
        <w:rPr>
          <w:rFonts w:ascii="Simplified Arabic" w:hAnsi="Simplified Arabic" w:cs="Simplified Arabic" w:hint="cs"/>
          <w:sz w:val="28"/>
          <w:szCs w:val="28"/>
          <w:rtl/>
          <w:lang w:bidi="ar-DZ"/>
        </w:rPr>
        <w:t xml:space="preserve"> الأصل في المعاملات الحل والإباحة، والأصل في العبادات الحظر والمنع </w:t>
      </w:r>
      <w:r>
        <w:rPr>
          <w:rFonts w:ascii="Times New Roman" w:hAnsi="Times New Roman" w:cs="Times New Roman"/>
          <w:sz w:val="28"/>
          <w:szCs w:val="28"/>
          <w:rtl/>
          <w:lang w:bidi="ar-DZ"/>
        </w:rPr>
        <w:t>﴿</w:t>
      </w:r>
      <w:r w:rsidRPr="009B28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العبادات على عكس المعاملات</w:t>
      </w:r>
      <w:r>
        <w:rPr>
          <w:rFonts w:ascii="Times New Roman" w:hAnsi="Times New Roman" w:cs="Times New Roman"/>
          <w:sz w:val="28"/>
          <w:szCs w:val="28"/>
          <w:rtl/>
          <w:lang w:bidi="ar-DZ"/>
        </w:rPr>
        <w:t xml:space="preserve"> ﴾</w:t>
      </w:r>
      <w:r>
        <w:rPr>
          <w:rFonts w:ascii="Simplified Arabic" w:hAnsi="Simplified Arabic" w:cs="Simplified Arabic" w:hint="cs"/>
          <w:sz w:val="28"/>
          <w:szCs w:val="28"/>
          <w:rtl/>
          <w:lang w:bidi="ar-DZ"/>
        </w:rPr>
        <w:t xml:space="preserve"> .</w:t>
      </w:r>
    </w:p>
    <w:p w14:paraId="5EABB342" w14:textId="77777777" w:rsidR="000C11ED" w:rsidRDefault="000C11ED" w:rsidP="000C11ED">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 أهم قاعدة في المعاملات المالية في الشريعة الإسلامية أنها تقوم على الإباحة فلا منع فيها إلا ما حرم الله .</w:t>
      </w:r>
    </w:p>
    <w:p w14:paraId="7C08CAE2" w14:textId="77777777" w:rsidR="000C11ED" w:rsidRDefault="000C11ED" w:rsidP="000C11ED">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فالمعاملات المالية وفقا للشريعة الإسلامية الأصل فيها أنها مباحة أساس ذلك حاجة الناس وسريان عاداتهم بالتصرف ما لم يكن في هذا التصرف ظلم كعقود الربا .</w:t>
      </w:r>
    </w:p>
    <w:p w14:paraId="785C2D1E" w14:textId="77777777" w:rsidR="000C11ED" w:rsidRPr="00C61411" w:rsidRDefault="000C11ED" w:rsidP="000C11ED">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فالمسألة عندما تكون من المعاملات لا نبحث عن دليل جوازها بل نسلم فيها بأنها جائزة أو مباحة إلى حين ورود دليل خاص على التحريم ، بمعنى إذا اختلف إنسان في معاملة من المعاملات، فالذي يقول أنها غير جائزة أو حرام أن يثبت ذلك </w:t>
      </w:r>
      <w:r>
        <w:rPr>
          <w:rFonts w:ascii="Times New Roman" w:hAnsi="Times New Roman" w:cs="Times New Roman"/>
          <w:sz w:val="28"/>
          <w:szCs w:val="28"/>
          <w:rtl/>
          <w:lang w:bidi="ar-DZ"/>
        </w:rPr>
        <w:t>﴿</w:t>
      </w:r>
      <w:r>
        <w:rPr>
          <w:rFonts w:ascii="Times New Roman" w:hAnsi="Times New Roman" w:cs="Times New Roman" w:hint="cs"/>
          <w:sz w:val="28"/>
          <w:szCs w:val="28"/>
          <w:rtl/>
          <w:lang w:bidi="ar-DZ"/>
        </w:rPr>
        <w:t>يقدم دليل على ذلك</w:t>
      </w:r>
      <w:r>
        <w:rPr>
          <w:rFonts w:ascii="Times New Roman" w:hAnsi="Times New Roman" w:cs="Times New Roman"/>
          <w:sz w:val="28"/>
          <w:szCs w:val="28"/>
          <w:rtl/>
          <w:lang w:bidi="ar-DZ"/>
        </w:rPr>
        <w:t>﴾</w:t>
      </w:r>
      <w:r>
        <w:rPr>
          <w:rFonts w:ascii="Times New Roman" w:hAnsi="Times New Roman" w:cs="Times New Roman" w:hint="cs"/>
          <w:sz w:val="28"/>
          <w:szCs w:val="28"/>
          <w:rtl/>
          <w:lang w:bidi="ar-DZ"/>
        </w:rPr>
        <w:t xml:space="preserve">، أما الذي يقول أنها جائزة، حلال فإن معه </w:t>
      </w:r>
      <w:r w:rsidRPr="00C61411">
        <w:rPr>
          <w:rFonts w:ascii="Simplified Arabic" w:hAnsi="Simplified Arabic" w:cs="Simplified Arabic"/>
          <w:sz w:val="28"/>
          <w:szCs w:val="28"/>
          <w:rtl/>
          <w:lang w:bidi="ar-DZ"/>
        </w:rPr>
        <w:t>الأصل ولا يقع عليه عبء إثبات ذلك .</w:t>
      </w:r>
    </w:p>
    <w:p w14:paraId="033BE332" w14:textId="77777777" w:rsidR="000C11ED" w:rsidRDefault="000C11ED" w:rsidP="000C11ED">
      <w:pPr>
        <w:tabs>
          <w:tab w:val="left" w:pos="3111"/>
        </w:tabs>
        <w:bidi/>
        <w:spacing w:after="0" w:line="360" w:lineRule="auto"/>
        <w:rPr>
          <w:rFonts w:ascii="Simplified Arabic" w:hAnsi="Simplified Arabic" w:cs="Simplified Arabic"/>
          <w:b/>
          <w:bCs/>
          <w:sz w:val="28"/>
          <w:szCs w:val="28"/>
          <w:rtl/>
          <w:lang w:bidi="ar-DZ"/>
        </w:rPr>
      </w:pPr>
      <w:r w:rsidRPr="00C61411">
        <w:rPr>
          <w:rFonts w:ascii="Simplified Arabic" w:hAnsi="Simplified Arabic" w:cs="Simplified Arabic"/>
          <w:sz w:val="28"/>
          <w:szCs w:val="28"/>
          <w:rtl/>
          <w:lang w:bidi="ar-DZ"/>
        </w:rPr>
        <w:t xml:space="preserve">ولكن لهذه القاعدة استثناء في الشريعة الإسلامية ليست مطلقة، حيث نجد أنها حرمت عقود الربا، وبالتالي فعقود الربا خارجة عن أصل الإباحة لورود دليل خاص بالتحريم </w:t>
      </w:r>
      <w:r w:rsidRPr="00C61411">
        <w:rPr>
          <w:rFonts w:ascii="Simplified Arabic" w:hAnsi="Simplified Arabic" w:cs="Simplified Arabic"/>
          <w:b/>
          <w:bCs/>
          <w:sz w:val="28"/>
          <w:szCs w:val="28"/>
          <w:rtl/>
          <w:lang w:bidi="ar-DZ"/>
        </w:rPr>
        <w:t>&lt; وأحل الله البيع وحرم الربا&gt; البقرة 275 .</w:t>
      </w:r>
    </w:p>
    <w:p w14:paraId="2B879C0E" w14:textId="77777777" w:rsidR="000C11ED" w:rsidRDefault="000C11ED" w:rsidP="000C11ED">
      <w:pPr>
        <w:tabs>
          <w:tab w:val="left" w:pos="3111"/>
        </w:tabs>
        <w:bidi/>
        <w:spacing w:after="0" w:line="360" w:lineRule="auto"/>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lastRenderedPageBreak/>
        <w:t>وبناءا</w:t>
      </w:r>
      <w:proofErr w:type="spellEnd"/>
      <w:r>
        <w:rPr>
          <w:rFonts w:ascii="Simplified Arabic" w:hAnsi="Simplified Arabic" w:cs="Simplified Arabic" w:hint="cs"/>
          <w:sz w:val="28"/>
          <w:szCs w:val="28"/>
          <w:rtl/>
          <w:lang w:bidi="ar-DZ"/>
        </w:rPr>
        <w:t xml:space="preserve"> عليه فإن ما يستحدثه الناس من معاملات الأصل فيها أنها مباحة، ولكن ينبغي معرفة الحكم الشرعي فيها، لأن هناك بعض المسائل لا يظهر فيها الحكم بشكل واضح فهناك بعض المعاملات يظنها الفرد حيلة على الربا وهي ليست كذلك، وبالتالي ينبغي عرضها على النصوص الخاصة والعامة في القرآن الكريم والسنة النبوية والإجماع والقواعد العامة ومقاصد الشريعة .</w:t>
      </w:r>
    </w:p>
    <w:p w14:paraId="0C7A82FC" w14:textId="77777777" w:rsidR="000C11ED" w:rsidRDefault="000C11ED" w:rsidP="000C11ED">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مثال ذلك: - ما الفرق بين بيع صاع من تمر جيد بصاعين من تمر رديء، فهذا البيع لا يجوز ولو كان قيمتها واحدة، مع أنه ليس فيه ظلم إذ أن قيمة هذا تعادل قيمة ذلك، ومع ذلك منعته الشريعة وهو محرم لأنه ربا، المعاملة الصحيحة هنا في بيع التمر الرديء بدراهم ثم تشتري بهذه الدراهم تمرا جيدا فهذا التعامل جائز وصحيح وقد أرشد الى هذا .</w:t>
      </w:r>
      <w:r w:rsidRPr="00342894">
        <w:rPr>
          <w:rFonts w:ascii="Simplified Arabic" w:hAnsi="Simplified Arabic" w:cs="Simplified Arabic" w:hint="cs"/>
          <w:sz w:val="28"/>
          <w:szCs w:val="28"/>
          <w:rtl/>
          <w:lang w:bidi="ar-DZ"/>
        </w:rPr>
        <w:t xml:space="preserve"> </w:t>
      </w:r>
    </w:p>
    <w:p w14:paraId="52FFA303" w14:textId="77777777" w:rsidR="000C11ED" w:rsidRDefault="000C11ED" w:rsidP="000C11ED">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الحل للرسول صلى الله عليه وسلم، وهو ليس بحيلة على الربا وهو ما أمر به النبي صلى الله عليه وسلم، وهذا من الفقه في الدين، فالمتفقه في دينه لاسيما في أبواب المعاملات يحصل على حاجته بطريق مباح.</w:t>
      </w:r>
    </w:p>
    <w:p w14:paraId="341D7D09" w14:textId="77777777" w:rsidR="000C11ED" w:rsidRDefault="000C11ED" w:rsidP="000C11ED">
      <w:pPr>
        <w:tabs>
          <w:tab w:val="left" w:pos="3111"/>
        </w:tabs>
        <w:bidi/>
        <w:spacing w:after="0" w:line="360" w:lineRule="auto"/>
        <w:rPr>
          <w:rFonts w:ascii="Simplified Arabic" w:hAnsi="Simplified Arabic" w:cs="Simplified Arabic"/>
          <w:sz w:val="28"/>
          <w:szCs w:val="28"/>
          <w:rtl/>
          <w:lang w:bidi="ar-DZ"/>
        </w:rPr>
      </w:pPr>
    </w:p>
    <w:p w14:paraId="62A15E86" w14:textId="6BED8633" w:rsidR="000C50F2" w:rsidRDefault="000C50F2" w:rsidP="000C50F2">
      <w:pPr>
        <w:tabs>
          <w:tab w:val="left" w:pos="3111"/>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الإجابة على السؤال الثاني 12نقطة </w:t>
      </w:r>
    </w:p>
    <w:p w14:paraId="5C9BB82A" w14:textId="77777777" w:rsidR="000C50F2" w:rsidRDefault="000C50F2" w:rsidP="000C50F2">
      <w:pPr>
        <w:tabs>
          <w:tab w:val="left" w:pos="3509"/>
        </w:tabs>
        <w:bidi/>
        <w:spacing w:after="0"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المبحث الأول مفهوم حق المؤلف </w:t>
      </w:r>
    </w:p>
    <w:p w14:paraId="6DAA0AB0" w14:textId="1E0E7636"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هو من الحقوق المعنوية</w:t>
      </w:r>
      <w:r w:rsidRPr="00FC3C9E">
        <w:rPr>
          <w:rFonts w:ascii="Simplified Arabic" w:hAnsi="Simplified Arabic" w:cs="Simplified Arabic" w:hint="cs"/>
          <w:b/>
          <w:bCs/>
          <w:sz w:val="28"/>
          <w:szCs w:val="28"/>
          <w:rtl/>
          <w:lang w:bidi="ar-DZ"/>
        </w:rPr>
        <w:t xml:space="preserve"> الحقوق المعنوية:</w:t>
      </w:r>
      <w:r>
        <w:rPr>
          <w:rFonts w:ascii="Simplified Arabic" w:hAnsi="Simplified Arabic" w:cs="Simplified Arabic" w:hint="cs"/>
          <w:sz w:val="28"/>
          <w:szCs w:val="28"/>
          <w:rtl/>
          <w:lang w:bidi="ar-DZ"/>
        </w:rPr>
        <w:t xml:space="preserve"> هي صورة من صور المعاملات المالية المعاصرة .</w:t>
      </w:r>
    </w:p>
    <w:p w14:paraId="2F68EBBD"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sidRPr="00FC3C9E">
        <w:rPr>
          <w:rFonts w:ascii="Simplified Arabic" w:hAnsi="Simplified Arabic" w:cs="Simplified Arabic"/>
          <w:sz w:val="28"/>
          <w:szCs w:val="28"/>
          <w:rtl/>
          <w:lang w:bidi="ar-DZ"/>
        </w:rPr>
        <w:t xml:space="preserve">الحق المعنوي من المستجدات التي طرأت في العصر الحديث، والحق المعنوي هو سلطة شخص على شيء غير مادي يكون نتاج أو ثمرة فكرة أو نشاطه، فيكون إما نتاجا ذهنيا كحق المؤلف في المصنفات الأدبية والعلمية، أو حق المخترع في اختراعه </w:t>
      </w:r>
      <w:r>
        <w:rPr>
          <w:rFonts w:ascii="Simplified Arabic" w:hAnsi="Simplified Arabic" w:cs="Simplified Arabic" w:hint="cs"/>
          <w:sz w:val="28"/>
          <w:szCs w:val="28"/>
          <w:rtl/>
          <w:lang w:bidi="ar-DZ"/>
        </w:rPr>
        <w:t>ا</w:t>
      </w:r>
      <w:r w:rsidRPr="00FC3C9E">
        <w:rPr>
          <w:rFonts w:ascii="Simplified Arabic" w:hAnsi="Simplified Arabic" w:cs="Simplified Arabic"/>
          <w:sz w:val="28"/>
          <w:szCs w:val="28"/>
          <w:rtl/>
          <w:lang w:bidi="ar-DZ"/>
        </w:rPr>
        <w:t>لملكية الصناعية</w:t>
      </w:r>
      <w:r>
        <w:rPr>
          <w:rFonts w:ascii="Simplified Arabic" w:hAnsi="Simplified Arabic" w:cs="Simplified Arabic" w:hint="cs"/>
          <w:sz w:val="28"/>
          <w:szCs w:val="28"/>
          <w:rtl/>
          <w:lang w:bidi="ar-DZ"/>
        </w:rPr>
        <w:t>،</w:t>
      </w:r>
      <w:r w:rsidRPr="00FC3C9E">
        <w:rPr>
          <w:rFonts w:ascii="Simplified Arabic" w:hAnsi="Simplified Arabic" w:cs="Simplified Arabic"/>
          <w:sz w:val="28"/>
          <w:szCs w:val="28"/>
          <w:rtl/>
          <w:lang w:bidi="ar-DZ"/>
        </w:rPr>
        <w:t xml:space="preserve"> أو حق التاجر في </w:t>
      </w:r>
      <w:proofErr w:type="spellStart"/>
      <w:r w:rsidRPr="00FC3C9E">
        <w:rPr>
          <w:rFonts w:ascii="Simplified Arabic" w:hAnsi="Simplified Arabic" w:cs="Simplified Arabic"/>
          <w:sz w:val="28"/>
          <w:szCs w:val="28"/>
          <w:rtl/>
          <w:lang w:bidi="ar-DZ"/>
        </w:rPr>
        <w:t>الإسم</w:t>
      </w:r>
      <w:proofErr w:type="spellEnd"/>
      <w:r w:rsidRPr="00FC3C9E">
        <w:rPr>
          <w:rFonts w:ascii="Simplified Arabic" w:hAnsi="Simplified Arabic" w:cs="Simplified Arabic"/>
          <w:sz w:val="28"/>
          <w:szCs w:val="28"/>
          <w:rtl/>
          <w:lang w:bidi="ar-DZ"/>
        </w:rPr>
        <w:t xml:space="preserve"> التجاري أو العلامة التجارية أو عنصر </w:t>
      </w:r>
      <w:proofErr w:type="spellStart"/>
      <w:r w:rsidRPr="00FC3C9E">
        <w:rPr>
          <w:rFonts w:ascii="Simplified Arabic" w:hAnsi="Simplified Arabic" w:cs="Simplified Arabic"/>
          <w:sz w:val="28"/>
          <w:szCs w:val="28"/>
          <w:rtl/>
          <w:lang w:bidi="ar-DZ"/>
        </w:rPr>
        <w:t>الإتصال</w:t>
      </w:r>
      <w:proofErr w:type="spellEnd"/>
      <w:r w:rsidRPr="00FC3C9E">
        <w:rPr>
          <w:rFonts w:ascii="Simplified Arabic" w:hAnsi="Simplified Arabic" w:cs="Simplified Arabic"/>
          <w:sz w:val="28"/>
          <w:szCs w:val="28"/>
          <w:rtl/>
          <w:lang w:bidi="ar-DZ"/>
        </w:rPr>
        <w:t xml:space="preserve"> بالعملاء </w:t>
      </w:r>
      <w:r>
        <w:rPr>
          <w:rFonts w:ascii="Simplified Arabic" w:hAnsi="Simplified Arabic" w:cs="Simplified Arabic" w:hint="cs"/>
          <w:sz w:val="28"/>
          <w:szCs w:val="28"/>
          <w:rtl/>
          <w:lang w:bidi="ar-DZ"/>
        </w:rPr>
        <w:t>ثقة العملاء .</w:t>
      </w:r>
    </w:p>
    <w:p w14:paraId="6728776B" w14:textId="77777777" w:rsidR="000C50F2" w:rsidRPr="00A13918" w:rsidRDefault="000C50F2" w:rsidP="000C50F2">
      <w:pPr>
        <w:tabs>
          <w:tab w:val="left" w:pos="3509"/>
        </w:tabs>
        <w:bidi/>
        <w:spacing w:after="0" w:line="360" w:lineRule="auto"/>
        <w:rPr>
          <w:rFonts w:ascii="Simplified Arabic" w:hAnsi="Simplified Arabic" w:cs="Simplified Arabic"/>
          <w:sz w:val="28"/>
          <w:szCs w:val="28"/>
          <w:rtl/>
          <w:lang w:bidi="ar-DZ"/>
        </w:rPr>
      </w:pPr>
      <w:r w:rsidRPr="00A13918">
        <w:rPr>
          <w:rFonts w:ascii="Simplified Arabic" w:hAnsi="Simplified Arabic" w:cs="Simplified Arabic"/>
          <w:sz w:val="28"/>
          <w:szCs w:val="28"/>
          <w:rtl/>
          <w:lang w:bidi="ar-DZ"/>
        </w:rPr>
        <w:t>- حق المؤلف حق التأليف</w:t>
      </w:r>
      <w:r>
        <w:rPr>
          <w:rFonts w:ascii="Simplified Arabic" w:hAnsi="Simplified Arabic" w:cs="Simplified Arabic" w:hint="cs"/>
          <w:sz w:val="28"/>
          <w:szCs w:val="28"/>
          <w:rtl/>
          <w:lang w:bidi="ar-DZ"/>
        </w:rPr>
        <w:t>:</w:t>
      </w:r>
      <w:r w:rsidRPr="00A13918">
        <w:rPr>
          <w:rFonts w:ascii="Simplified Arabic" w:hAnsi="Simplified Arabic" w:cs="Simplified Arabic"/>
          <w:sz w:val="28"/>
          <w:szCs w:val="28"/>
          <w:rtl/>
          <w:lang w:bidi="ar-DZ"/>
        </w:rPr>
        <w:t xml:space="preserve"> إن أكثر الحقوق المعنوية حقوق ذهنية وهي تحديدا تتمثل في حق المؤلف أو اصطلح عليه على تسميته بالملكية الأدبية والفنية، </w:t>
      </w:r>
    </w:p>
    <w:p w14:paraId="167A21D6" w14:textId="77777777" w:rsidR="000C50F2" w:rsidRPr="00A13918" w:rsidRDefault="000C50F2" w:rsidP="000C50F2">
      <w:pPr>
        <w:tabs>
          <w:tab w:val="left" w:pos="3509"/>
        </w:tabs>
        <w:bidi/>
        <w:spacing w:after="0" w:line="360" w:lineRule="auto"/>
        <w:rPr>
          <w:rFonts w:ascii="Simplified Arabic" w:hAnsi="Simplified Arabic" w:cs="Simplified Arabic"/>
          <w:sz w:val="28"/>
          <w:szCs w:val="28"/>
          <w:rtl/>
          <w:lang w:bidi="ar-DZ"/>
        </w:rPr>
      </w:pPr>
      <w:r w:rsidRPr="00A13918">
        <w:rPr>
          <w:rFonts w:ascii="Simplified Arabic" w:hAnsi="Simplified Arabic" w:cs="Simplified Arabic"/>
          <w:sz w:val="28"/>
          <w:szCs w:val="28"/>
          <w:rtl/>
          <w:lang w:bidi="ar-DZ"/>
        </w:rPr>
        <w:lastRenderedPageBreak/>
        <w:t>- الحق المعنوي مؤقت بمدة معينة ينقضي بعدها كحق المؤلف ينتقل إلى الورثة، وبعد مدة معينة يسقط حق الورثة فيه بنص القانون، ويصبح الكتاب مملوكا ملكية عامة .</w:t>
      </w:r>
    </w:p>
    <w:p w14:paraId="6670B9AD" w14:textId="77777777" w:rsidR="000C50F2" w:rsidRPr="00CE649B" w:rsidRDefault="000C50F2" w:rsidP="000C50F2">
      <w:pPr>
        <w:tabs>
          <w:tab w:val="left" w:pos="3509"/>
        </w:tabs>
        <w:bidi/>
        <w:spacing w:after="0" w:line="360" w:lineRule="auto"/>
        <w:rPr>
          <w:rFonts w:ascii="Simplified Arabic" w:hAnsi="Simplified Arabic" w:cs="Simplified Arabic"/>
          <w:sz w:val="28"/>
          <w:szCs w:val="28"/>
          <w:rtl/>
          <w:lang w:bidi="ar-DZ"/>
        </w:rPr>
      </w:pPr>
      <w:r w:rsidRPr="00A13918">
        <w:rPr>
          <w:rFonts w:ascii="Simplified Arabic" w:hAnsi="Simplified Arabic" w:cs="Simplified Arabic"/>
          <w:b/>
          <w:bCs/>
          <w:sz w:val="28"/>
          <w:szCs w:val="28"/>
          <w:rtl/>
          <w:lang w:bidi="ar-DZ"/>
        </w:rPr>
        <w:t xml:space="preserve">- ما هو مفهوم الملكية الفكرية: </w:t>
      </w:r>
      <w:r w:rsidRPr="00CE649B">
        <w:rPr>
          <w:rFonts w:ascii="Simplified Arabic" w:hAnsi="Simplified Arabic" w:cs="Simplified Arabic" w:hint="cs"/>
          <w:sz w:val="28"/>
          <w:szCs w:val="28"/>
          <w:rtl/>
          <w:lang w:bidi="ar-DZ"/>
        </w:rPr>
        <w:t>هي عقد يتم بموجبه منح المالك الحرية المطلقة في استعمال ملكية أو إعطاء ترخيص للآخرين لاستعمالها أو منع الآخرين من ذلك، وهذا في نطاق ما يسمح به القانون.</w:t>
      </w:r>
    </w:p>
    <w:p w14:paraId="0D8FFEC3" w14:textId="77777777" w:rsidR="000C50F2" w:rsidRPr="00CE649B" w:rsidRDefault="000C50F2" w:rsidP="000C50F2">
      <w:pPr>
        <w:tabs>
          <w:tab w:val="left" w:pos="3509"/>
        </w:tabs>
        <w:bidi/>
        <w:spacing w:after="0" w:line="360" w:lineRule="auto"/>
        <w:rPr>
          <w:rFonts w:ascii="Simplified Arabic" w:hAnsi="Simplified Arabic" w:cs="Simplified Arabic"/>
          <w:sz w:val="28"/>
          <w:szCs w:val="28"/>
          <w:rtl/>
          <w:lang w:bidi="ar-DZ"/>
        </w:rPr>
      </w:pPr>
      <w:r w:rsidRPr="00CE649B">
        <w:rPr>
          <w:rFonts w:ascii="Simplified Arabic" w:hAnsi="Simplified Arabic" w:cs="Simplified Arabic" w:hint="cs"/>
          <w:sz w:val="28"/>
          <w:szCs w:val="28"/>
          <w:rtl/>
          <w:lang w:bidi="ar-DZ"/>
        </w:rPr>
        <w:t>- وهي حقوق مزدوجة تجمع بين الحقوق الشخصية والحقوق العينة.</w:t>
      </w:r>
    </w:p>
    <w:p w14:paraId="682D3B4E" w14:textId="77777777" w:rsidR="000C50F2" w:rsidRPr="00CE649B" w:rsidRDefault="000C50F2" w:rsidP="000C50F2">
      <w:pPr>
        <w:tabs>
          <w:tab w:val="left" w:pos="3509"/>
        </w:tabs>
        <w:bidi/>
        <w:spacing w:after="0" w:line="360" w:lineRule="auto"/>
        <w:rPr>
          <w:rFonts w:ascii="Simplified Arabic" w:hAnsi="Simplified Arabic" w:cs="Simplified Arabic"/>
          <w:sz w:val="28"/>
          <w:szCs w:val="28"/>
          <w:rtl/>
          <w:lang w:bidi="ar-DZ"/>
        </w:rPr>
      </w:pPr>
      <w:r w:rsidRPr="00CE649B">
        <w:rPr>
          <w:rFonts w:ascii="Simplified Arabic" w:hAnsi="Simplified Arabic" w:cs="Simplified Arabic" w:hint="cs"/>
          <w:sz w:val="28"/>
          <w:szCs w:val="28"/>
          <w:rtl/>
          <w:lang w:bidi="ar-DZ"/>
        </w:rPr>
        <w:t>- الحق المعنوي يجعل لصاحب الحق الفكري سلطة مباشرة على المنتج الذهني أو الشيء الوارد عليه ملكيته، فيكون له حق التصرف فيه قانونا، ويعطي لصاحب حق ربط إبداعه الفكري بشخصه، كما يوفر له حماية قانونية لإبداعه ذلك فيحول دون اعتراض أو منازعة أحد عليه، ويكون له الحق في أن ينسب إليه نتاجه الفكري باعتباره امتداد لشخصيته .</w:t>
      </w:r>
    </w:p>
    <w:p w14:paraId="2A490F95" w14:textId="77777777" w:rsidR="000C50F2" w:rsidRPr="00CE649B" w:rsidRDefault="000C50F2" w:rsidP="000C50F2">
      <w:pPr>
        <w:tabs>
          <w:tab w:val="left" w:pos="3509"/>
        </w:tabs>
        <w:bidi/>
        <w:spacing w:after="0" w:line="360" w:lineRule="auto"/>
        <w:rPr>
          <w:rFonts w:ascii="Simplified Arabic" w:hAnsi="Simplified Arabic" w:cs="Simplified Arabic"/>
          <w:sz w:val="28"/>
          <w:szCs w:val="28"/>
          <w:rtl/>
          <w:lang w:bidi="ar-DZ"/>
        </w:rPr>
      </w:pPr>
      <w:r w:rsidRPr="00CE649B">
        <w:rPr>
          <w:rFonts w:ascii="Simplified Arabic" w:hAnsi="Simplified Arabic" w:cs="Simplified Arabic"/>
          <w:sz w:val="28"/>
          <w:szCs w:val="28"/>
          <w:rtl/>
          <w:lang w:bidi="ar-DZ"/>
        </w:rPr>
        <w:t xml:space="preserve">- فالحقوق الفكرية المعنوية  تعطي لصاحبها سلطة </w:t>
      </w:r>
      <w:proofErr w:type="spellStart"/>
      <w:r w:rsidRPr="00CE649B">
        <w:rPr>
          <w:rFonts w:ascii="Simplified Arabic" w:hAnsi="Simplified Arabic" w:cs="Simplified Arabic"/>
          <w:sz w:val="28"/>
          <w:szCs w:val="28"/>
          <w:rtl/>
          <w:lang w:bidi="ar-DZ"/>
        </w:rPr>
        <w:t>الاست</w:t>
      </w:r>
      <w:r>
        <w:rPr>
          <w:rFonts w:ascii="Simplified Arabic" w:hAnsi="Simplified Arabic" w:cs="Simplified Arabic" w:hint="cs"/>
          <w:sz w:val="28"/>
          <w:szCs w:val="28"/>
          <w:rtl/>
          <w:lang w:bidi="ar-DZ"/>
        </w:rPr>
        <w:t>ئ</w:t>
      </w:r>
      <w:r w:rsidRPr="00CE649B">
        <w:rPr>
          <w:rFonts w:ascii="Simplified Arabic" w:hAnsi="Simplified Arabic" w:cs="Simplified Arabic"/>
          <w:sz w:val="28"/>
          <w:szCs w:val="28"/>
          <w:rtl/>
          <w:lang w:bidi="ar-DZ"/>
        </w:rPr>
        <w:t>مار</w:t>
      </w:r>
      <w:proofErr w:type="spellEnd"/>
      <w:r w:rsidRPr="00CE649B">
        <w:rPr>
          <w:rFonts w:ascii="Simplified Arabic" w:hAnsi="Simplified Arabic" w:cs="Simplified Arabic"/>
          <w:sz w:val="28"/>
          <w:szCs w:val="28"/>
          <w:rtl/>
          <w:lang w:bidi="ar-DZ"/>
        </w:rPr>
        <w:t xml:space="preserve"> بها، واستغلالها تجاريا وهي حقوق مؤقتة مقيدة بفترة زمنية محددة .</w:t>
      </w:r>
    </w:p>
    <w:p w14:paraId="4FE77E5A"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sidRPr="00CE649B">
        <w:rPr>
          <w:rFonts w:ascii="Simplified Arabic" w:hAnsi="Simplified Arabic" w:cs="Simplified Arabic"/>
          <w:sz w:val="28"/>
          <w:szCs w:val="28"/>
          <w:rtl/>
          <w:lang w:bidi="ar-DZ"/>
        </w:rPr>
        <w:t>والملكية الفكرية تعتبر من أهم الركائز ومقومات الاقتصاد وتطوره .</w:t>
      </w:r>
    </w:p>
    <w:p w14:paraId="7EE71783"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sidRPr="00633682">
        <w:rPr>
          <w:rFonts w:ascii="Simplified Arabic" w:hAnsi="Simplified Arabic" w:cs="Simplified Arabic" w:hint="cs"/>
          <w:b/>
          <w:bCs/>
          <w:sz w:val="28"/>
          <w:szCs w:val="28"/>
          <w:rtl/>
          <w:lang w:bidi="ar-DZ"/>
        </w:rPr>
        <w:t>- الملكية الأدبية والفنية: حقوق المؤلف والحقوق المجاورة:</w:t>
      </w:r>
      <w:r>
        <w:rPr>
          <w:rFonts w:ascii="Simplified Arabic" w:hAnsi="Simplified Arabic" w:cs="Simplified Arabic" w:hint="cs"/>
          <w:sz w:val="28"/>
          <w:szCs w:val="28"/>
          <w:rtl/>
          <w:lang w:bidi="ar-DZ"/>
        </w:rPr>
        <w:t xml:space="preserve"> نجد الأمر رقم 03/05 المؤرخ في 19 جويلية 2003 المتعلق بحقوق المؤلف والحقوق المجاورة، والذي ينص في المادة الأولى منه على تعريف المؤلف والحقوق المجاورة، وكذا المصنفات الأدبية والفنية المحمية وتحديد العقوبات الناجمة عن المساس بتلك الحقوق .</w:t>
      </w:r>
    </w:p>
    <w:p w14:paraId="027DEE1C"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المادة الثانية فقد حددت الحقوق المشمولة بالحماية وهي مؤلف المصنفات الأدبية أو الفنية، في الأداء أو العزف ومنتجي التسجيلات السمعية وحتى السمعية البصرية وهيئات البث الإذاعي السمعي و السمعي البصري، بالإضافة إلى القواعد الخاصة بالتسيير لحماية الحقوق وحماية المصنفات للتراث الثقافي </w:t>
      </w:r>
      <w:r>
        <w:rPr>
          <w:rFonts w:ascii="Simplified Arabic" w:hAnsi="Simplified Arabic" w:cs="Simplified Arabic" w:hint="cs"/>
          <w:sz w:val="28"/>
          <w:szCs w:val="28"/>
          <w:rtl/>
          <w:lang w:bidi="ar-DZ"/>
        </w:rPr>
        <w:lastRenderedPageBreak/>
        <w:t>التقليدي والمصنفات الوطنية للملك العام، وقد اشترط المشرع الحماية بالإيداع في المادة3 من نفس الأمر .</w:t>
      </w:r>
    </w:p>
    <w:p w14:paraId="342462D7"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اتفقت دول العالم على حماية حق المؤلف وأول اتفاق في هذا الشأن كان اتفاق بيرن لسنة 1886 قلتها عدة تعديلات آخرها في بروكسل سنة 1976 .</w:t>
      </w:r>
    </w:p>
    <w:p w14:paraId="72F0B490"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sidRPr="006665ED">
        <w:rPr>
          <w:rFonts w:ascii="Simplified Arabic" w:hAnsi="Simplified Arabic" w:cs="Simplified Arabic" w:hint="cs"/>
          <w:b/>
          <w:bCs/>
          <w:sz w:val="28"/>
          <w:szCs w:val="28"/>
          <w:rtl/>
          <w:lang w:bidi="ar-DZ"/>
        </w:rPr>
        <w:t>* التأليف: عمل إبداعي:</w:t>
      </w:r>
      <w:r>
        <w:rPr>
          <w:rFonts w:ascii="Simplified Arabic" w:hAnsi="Simplified Arabic" w:cs="Simplified Arabic" w:hint="cs"/>
          <w:sz w:val="28"/>
          <w:szCs w:val="28"/>
          <w:rtl/>
          <w:lang w:bidi="ar-DZ"/>
        </w:rPr>
        <w:t xml:space="preserve"> استنباط مؤلف جديد، أو تطوير لعمل علمي عن طريق تفسيره والتفصيل فيه، أو تصحيح أخطائه، أو إكمال نقص فيه، وتحصيل منفعة مالية من خلال نشره وتعميمه، فالمؤلف يحصل على حقين:</w:t>
      </w:r>
    </w:p>
    <w:p w14:paraId="174BDCB8"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sidRPr="006665ED">
        <w:rPr>
          <w:rFonts w:ascii="Simplified Arabic" w:hAnsi="Simplified Arabic" w:cs="Simplified Arabic" w:hint="cs"/>
          <w:b/>
          <w:bCs/>
          <w:sz w:val="28"/>
          <w:szCs w:val="28"/>
          <w:rtl/>
          <w:lang w:bidi="ar-DZ"/>
        </w:rPr>
        <w:t>- حق أدبي:</w:t>
      </w:r>
      <w:r>
        <w:rPr>
          <w:rFonts w:ascii="Simplified Arabic" w:hAnsi="Simplified Arabic" w:cs="Simplified Arabic" w:hint="cs"/>
          <w:sz w:val="28"/>
          <w:szCs w:val="28"/>
          <w:rtl/>
          <w:lang w:bidi="ar-DZ"/>
        </w:rPr>
        <w:t xml:space="preserve"> وهو يرتبط ارتباط أبدي بشخصية المؤلف، فلا ينسب ذلك الجهد إلى غيره مهما طال الزمن على الابتكار .</w:t>
      </w:r>
    </w:p>
    <w:p w14:paraId="545F419B"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sidRPr="006665ED">
        <w:rPr>
          <w:rFonts w:ascii="Simplified Arabic" w:hAnsi="Simplified Arabic" w:cs="Simplified Arabic" w:hint="cs"/>
          <w:b/>
          <w:bCs/>
          <w:sz w:val="28"/>
          <w:szCs w:val="28"/>
          <w:rtl/>
          <w:lang w:bidi="ar-DZ"/>
        </w:rPr>
        <w:t>- حق مالي:</w:t>
      </w:r>
      <w:r>
        <w:rPr>
          <w:rFonts w:ascii="Simplified Arabic" w:hAnsi="Simplified Arabic" w:cs="Simplified Arabic" w:hint="cs"/>
          <w:sz w:val="28"/>
          <w:szCs w:val="28"/>
          <w:rtl/>
          <w:lang w:bidi="ar-DZ"/>
        </w:rPr>
        <w:t xml:space="preserve"> مقابل نشر المؤلف يتحصل عليه صاحبه وينتقل لورثته بعد مدة معينة ك50 سنة من وفاة المؤلف .</w:t>
      </w:r>
    </w:p>
    <w:p w14:paraId="6564AB14" w14:textId="7161ADA2"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sidRPr="00DE5D30">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المبحث الثاني حكم </w:t>
      </w:r>
      <w:r w:rsidRPr="00DE5D30">
        <w:rPr>
          <w:rFonts w:ascii="Simplified Arabic" w:hAnsi="Simplified Arabic" w:cs="Simplified Arabic" w:hint="cs"/>
          <w:b/>
          <w:bCs/>
          <w:sz w:val="28"/>
          <w:szCs w:val="28"/>
          <w:rtl/>
          <w:lang w:bidi="ar-DZ"/>
        </w:rPr>
        <w:t>حق ال</w:t>
      </w:r>
      <w:r>
        <w:rPr>
          <w:rFonts w:ascii="Simplified Arabic" w:hAnsi="Simplified Arabic" w:cs="Simplified Arabic" w:hint="cs"/>
          <w:b/>
          <w:bCs/>
          <w:sz w:val="28"/>
          <w:szCs w:val="28"/>
          <w:rtl/>
          <w:lang w:bidi="ar-DZ"/>
        </w:rPr>
        <w:t xml:space="preserve">مؤلف </w:t>
      </w:r>
      <w:r w:rsidRPr="00DE5D30">
        <w:rPr>
          <w:rFonts w:ascii="Simplified Arabic" w:hAnsi="Simplified Arabic" w:cs="Simplified Arabic" w:hint="cs"/>
          <w:b/>
          <w:bCs/>
          <w:sz w:val="28"/>
          <w:szCs w:val="28"/>
          <w:rtl/>
          <w:lang w:bidi="ar-DZ"/>
        </w:rPr>
        <w:t xml:space="preserve"> في الشريعة الإسلامية:</w:t>
      </w:r>
      <w:r>
        <w:rPr>
          <w:rFonts w:ascii="Simplified Arabic" w:hAnsi="Simplified Arabic" w:cs="Simplified Arabic" w:hint="cs"/>
          <w:sz w:val="28"/>
          <w:szCs w:val="28"/>
          <w:rtl/>
          <w:lang w:bidi="ar-DZ"/>
        </w:rPr>
        <w:t xml:space="preserve"> حق المؤلف من المسائل المعاصرة التي لم يوجد فيها نص خاص </w:t>
      </w:r>
      <w:proofErr w:type="spellStart"/>
      <w:r>
        <w:rPr>
          <w:rFonts w:ascii="Simplified Arabic" w:hAnsi="Simplified Arabic" w:cs="Simplified Arabic" w:hint="cs"/>
          <w:sz w:val="28"/>
          <w:szCs w:val="28"/>
          <w:rtl/>
          <w:lang w:bidi="ar-DZ"/>
        </w:rPr>
        <w:t>لأ</w:t>
      </w:r>
      <w:proofErr w:type="spellEnd"/>
      <w:r>
        <w:rPr>
          <w:rFonts w:ascii="Simplified Arabic" w:hAnsi="Simplified Arabic" w:cs="Simplified Arabic" w:hint="cs"/>
          <w:sz w:val="28"/>
          <w:szCs w:val="28"/>
          <w:rtl/>
          <w:lang w:bidi="ar-DZ"/>
        </w:rPr>
        <w:t xml:space="preserve"> في القرآن والسنة والإجماع وأقوال الصحابة والمجتهدين، فأختلف العلماء المعاصرين في اعتباره حقا يتطلب حماية قانونية فنجد :</w:t>
      </w:r>
    </w:p>
    <w:p w14:paraId="6203FAF3"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الرأي الأول: ذهب بعض العلماء إلى عدم </w:t>
      </w:r>
      <w:proofErr w:type="spellStart"/>
      <w:r>
        <w:rPr>
          <w:rFonts w:ascii="Simplified Arabic" w:hAnsi="Simplified Arabic" w:cs="Simplified Arabic" w:hint="cs"/>
          <w:sz w:val="28"/>
          <w:szCs w:val="28"/>
          <w:rtl/>
          <w:lang w:bidi="ar-DZ"/>
        </w:rPr>
        <w:t>الإعتداد</w:t>
      </w:r>
      <w:proofErr w:type="spellEnd"/>
      <w:r>
        <w:rPr>
          <w:rFonts w:ascii="Simplified Arabic" w:hAnsi="Simplified Arabic" w:cs="Simplified Arabic" w:hint="cs"/>
          <w:sz w:val="28"/>
          <w:szCs w:val="28"/>
          <w:rtl/>
          <w:lang w:bidi="ar-DZ"/>
        </w:rPr>
        <w:t xml:space="preserve"> واعتبار حق التأليف، وبالتالي عدم جواز المقابل المالي لهذا الحق وحجتهم في ذلك أن: </w:t>
      </w:r>
    </w:p>
    <w:p w14:paraId="4DBF3091"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العلم عبادة وطاعة، وليس تجارة أو صناعة، ولا يجوز التعبد بعوض .</w:t>
      </w:r>
    </w:p>
    <w:p w14:paraId="3AB700EB"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حبس المؤلف لصنفه العلمي عن الطبع والتداول إلا بمقابل مالي يحصل عليه، يعتبر لجم وكتمان العلم وهو ما نهى عنه القرآن الكريم في البقرة 159 وحديث الرسول صلى الله عليه وسلم </w:t>
      </w:r>
      <w:r>
        <w:rPr>
          <w:rFonts w:ascii="Simplified Arabic" w:hAnsi="Simplified Arabic" w:cs="Simplified Arabic"/>
          <w:sz w:val="28"/>
          <w:szCs w:val="28"/>
          <w:rtl/>
          <w:lang w:bidi="ar-DZ"/>
        </w:rPr>
        <w:t>&lt;</w:t>
      </w:r>
      <w:r>
        <w:rPr>
          <w:rFonts w:ascii="Simplified Arabic" w:hAnsi="Simplified Arabic" w:cs="Simplified Arabic" w:hint="cs"/>
          <w:sz w:val="28"/>
          <w:szCs w:val="28"/>
          <w:rtl/>
          <w:lang w:bidi="ar-DZ"/>
        </w:rPr>
        <w:t xml:space="preserve"> من سئل عن علم ثم كتمه ألجم يوم القيامة بلجام من النار </w:t>
      </w:r>
      <w:r>
        <w:rPr>
          <w:rFonts w:ascii="Simplified Arabic" w:hAnsi="Simplified Arabic" w:cs="Simplified Arabic"/>
          <w:sz w:val="28"/>
          <w:szCs w:val="28"/>
          <w:rtl/>
          <w:lang w:bidi="ar-DZ"/>
        </w:rPr>
        <w:t>&gt;</w:t>
      </w:r>
      <w:r>
        <w:rPr>
          <w:rFonts w:ascii="Simplified Arabic" w:hAnsi="Simplified Arabic" w:cs="Simplified Arabic" w:hint="cs"/>
          <w:sz w:val="28"/>
          <w:szCs w:val="28"/>
          <w:rtl/>
          <w:lang w:bidi="ar-DZ"/>
        </w:rPr>
        <w:t xml:space="preserve"> .</w:t>
      </w:r>
    </w:p>
    <w:p w14:paraId="19AB13D6"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حق المؤلف من الحقوق المجردة مثل حق الشفعة، فلا يجوز الحصول على مقابل مالي له .</w:t>
      </w:r>
    </w:p>
    <w:p w14:paraId="5324B1C3"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حق المؤلف بذله للنشر والانتفاع، أي أن حق الطبع لكل مسلم يحقق مقصدا من مقاصد الشريعة، يتحقق مصلحة الانتشار والرواج لنشر العلم الشرعي وإغناء المكتبة الإسلامية .</w:t>
      </w:r>
    </w:p>
    <w:p w14:paraId="41C46872"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sidRPr="0051472F">
        <w:rPr>
          <w:rFonts w:ascii="Simplified Arabic" w:hAnsi="Simplified Arabic" w:cs="Simplified Arabic" w:hint="cs"/>
          <w:b/>
          <w:bCs/>
          <w:sz w:val="28"/>
          <w:szCs w:val="28"/>
          <w:rtl/>
          <w:lang w:bidi="ar-DZ"/>
        </w:rPr>
        <w:t>الرأي الثاني:</w:t>
      </w:r>
      <w:r>
        <w:rPr>
          <w:rFonts w:ascii="Simplified Arabic" w:hAnsi="Simplified Arabic" w:cs="Simplified Arabic" w:hint="cs"/>
          <w:sz w:val="28"/>
          <w:szCs w:val="28"/>
          <w:rtl/>
          <w:lang w:bidi="ar-DZ"/>
        </w:rPr>
        <w:t xml:space="preserve"> جواز </w:t>
      </w:r>
      <w:proofErr w:type="spellStart"/>
      <w:r>
        <w:rPr>
          <w:rFonts w:ascii="Simplified Arabic" w:hAnsi="Simplified Arabic" w:cs="Simplified Arabic" w:hint="cs"/>
          <w:sz w:val="28"/>
          <w:szCs w:val="28"/>
          <w:rtl/>
          <w:lang w:bidi="ar-DZ"/>
        </w:rPr>
        <w:t>الإعتداد</w:t>
      </w:r>
      <w:proofErr w:type="spellEnd"/>
      <w:r>
        <w:rPr>
          <w:rFonts w:ascii="Simplified Arabic" w:hAnsi="Simplified Arabic" w:cs="Simplified Arabic" w:hint="cs"/>
          <w:sz w:val="28"/>
          <w:szCs w:val="28"/>
          <w:rtl/>
          <w:lang w:bidi="ar-DZ"/>
        </w:rPr>
        <w:t xml:space="preserve"> بحق المؤلف وجواز المقابل المالي لهذا الحق :</w:t>
      </w:r>
    </w:p>
    <w:p w14:paraId="26E7B8C1"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الإنتاج الذهني يمثل منفعة من منافع الناس، فيجوز المعاوضة عنه شرعا، فالقرآن جعل تعليمه عوضا، فمن باب أولي أخذ العوض على نشر علومه .</w:t>
      </w:r>
    </w:p>
    <w:p w14:paraId="22A787B3"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الإنتاج الفكري عمل فكري ويد واستخدامها في الكتابة، وذلك يستلزم حبس الوقت والانقطاع عن التكسب .</w:t>
      </w:r>
    </w:p>
    <w:p w14:paraId="100DB1BA"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حاجة المسلمين لتدوين العلم وإيجاد حلول لمشاكلهم المستجدة التي تتجدد مع تجدد الزمان، فذلك يكون من أهل الخبرة والدراية، وبالتالي أن يدفعوا لهم حبس وقتهم .</w:t>
      </w:r>
    </w:p>
    <w:p w14:paraId="7867DBEC" w14:textId="77777777" w:rsidR="000C50F2" w:rsidRPr="005773FE" w:rsidRDefault="000C50F2" w:rsidP="000C50F2">
      <w:pPr>
        <w:tabs>
          <w:tab w:val="left" w:pos="3509"/>
        </w:tabs>
        <w:bidi/>
        <w:spacing w:after="0" w:line="360" w:lineRule="auto"/>
        <w:rPr>
          <w:rFonts w:ascii="Simplified Arabic" w:hAnsi="Simplified Arabic" w:cs="Simplified Arabic"/>
          <w:b/>
          <w:bCs/>
          <w:sz w:val="28"/>
          <w:szCs w:val="28"/>
          <w:rtl/>
          <w:lang w:bidi="ar-DZ"/>
        </w:rPr>
      </w:pPr>
      <w:r w:rsidRPr="005773FE">
        <w:rPr>
          <w:rFonts w:ascii="Simplified Arabic" w:hAnsi="Simplified Arabic" w:cs="Simplified Arabic"/>
          <w:b/>
          <w:bCs/>
          <w:sz w:val="28"/>
          <w:szCs w:val="28"/>
          <w:rtl/>
          <w:lang w:bidi="ar-DZ"/>
        </w:rPr>
        <w:t>- الرد على أدلة المانعين:</w:t>
      </w:r>
    </w:p>
    <w:p w14:paraId="436CE525" w14:textId="77777777" w:rsidR="000C50F2" w:rsidRPr="005773FE" w:rsidRDefault="000C50F2" w:rsidP="000C50F2">
      <w:pPr>
        <w:tabs>
          <w:tab w:val="left" w:pos="3509"/>
        </w:tabs>
        <w:bidi/>
        <w:spacing w:after="0" w:line="360" w:lineRule="auto"/>
        <w:rPr>
          <w:rFonts w:ascii="Simplified Arabic" w:hAnsi="Simplified Arabic" w:cs="Simplified Arabic"/>
          <w:b/>
          <w:bCs/>
          <w:sz w:val="28"/>
          <w:szCs w:val="28"/>
          <w:rtl/>
          <w:lang w:bidi="ar-DZ"/>
        </w:rPr>
      </w:pPr>
      <w:r w:rsidRPr="005773FE">
        <w:rPr>
          <w:rFonts w:ascii="Simplified Arabic" w:hAnsi="Simplified Arabic" w:cs="Simplified Arabic"/>
          <w:sz w:val="28"/>
          <w:szCs w:val="28"/>
          <w:rtl/>
          <w:lang w:bidi="ar-DZ"/>
        </w:rPr>
        <w:t xml:space="preserve">1/- إن عدم جواز التقيد بعوض: الصلاة والصيام وغيرها لا يجوز أخذ العوض، إما الرقية بالقرآن بعوض رغم أن القرآن يتعبد به، لأنها لمصلحة المريض وفيها بذل مجهود بدني وحبس وقت نفس الشيء بالنسبة للمصنف، فإنه رغم كونه عبادة بالنية فيه عمل بدني وذهني وحبس الوقت لمصلحة </w:t>
      </w:r>
      <w:r>
        <w:rPr>
          <w:rFonts w:ascii="Simplified Arabic" w:hAnsi="Simplified Arabic" w:cs="Simplified Arabic" w:hint="cs"/>
          <w:b/>
          <w:bCs/>
          <w:sz w:val="28"/>
          <w:szCs w:val="28"/>
          <w:rtl/>
          <w:lang w:bidi="ar-DZ"/>
        </w:rPr>
        <w:t>(</w:t>
      </w:r>
      <w:r w:rsidRPr="005773FE">
        <w:rPr>
          <w:rFonts w:ascii="Simplified Arabic" w:hAnsi="Simplified Arabic" w:cs="Simplified Arabic"/>
          <w:b/>
          <w:bCs/>
          <w:sz w:val="28"/>
          <w:szCs w:val="28"/>
          <w:rtl/>
          <w:lang w:bidi="ar-DZ"/>
        </w:rPr>
        <w:t>مصلحة الغير</w:t>
      </w:r>
      <w:r>
        <w:rPr>
          <w:rFonts w:ascii="Simplified Arabic" w:hAnsi="Simplified Arabic" w:cs="Simplified Arabic" w:hint="cs"/>
          <w:b/>
          <w:bCs/>
          <w:sz w:val="28"/>
          <w:szCs w:val="28"/>
          <w:rtl/>
          <w:lang w:bidi="ar-DZ"/>
        </w:rPr>
        <w:t>)</w:t>
      </w:r>
      <w:r w:rsidRPr="005773FE">
        <w:rPr>
          <w:rFonts w:ascii="Simplified Arabic" w:hAnsi="Simplified Arabic" w:cs="Simplified Arabic"/>
          <w:b/>
          <w:bCs/>
          <w:sz w:val="28"/>
          <w:szCs w:val="28"/>
          <w:rtl/>
          <w:lang w:bidi="ar-DZ"/>
        </w:rPr>
        <w:t>.</w:t>
      </w:r>
    </w:p>
    <w:p w14:paraId="439F9262" w14:textId="77777777" w:rsidR="000C50F2" w:rsidRDefault="000C50F2" w:rsidP="000C50F2">
      <w:pPr>
        <w:tabs>
          <w:tab w:val="left" w:pos="3509"/>
        </w:tabs>
        <w:bidi/>
        <w:spacing w:after="0" w:line="360" w:lineRule="auto"/>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 xml:space="preserve">- استدلالهم بكتم العلم: لا حجة لهم في ذلك لأن المصنف إذا بيع بثمن، ولم يحجبه عن الناس المحتاجين إليه، لا يكون بذلك كاتما للعلم، إذ أخذ قيمة حبس وقته وبذل مجهود بدني </w:t>
      </w:r>
      <w:r w:rsidRPr="00BE7EF4">
        <w:rPr>
          <w:rFonts w:ascii="Simplified Arabic" w:hAnsi="Simplified Arabic" w:cs="Simplified Arabic" w:hint="cs"/>
          <w:sz w:val="28"/>
          <w:szCs w:val="28"/>
          <w:rtl/>
          <w:lang w:bidi="ar-DZ"/>
        </w:rPr>
        <w:t xml:space="preserve">وذهني </w:t>
      </w:r>
      <w:r>
        <w:rPr>
          <w:rFonts w:ascii="Simplified Arabic" w:hAnsi="Simplified Arabic" w:cs="Simplified Arabic" w:hint="cs"/>
          <w:sz w:val="28"/>
          <w:szCs w:val="28"/>
          <w:rtl/>
          <w:lang w:bidi="ar-DZ"/>
        </w:rPr>
        <w:t>(</w:t>
      </w:r>
      <w:r w:rsidRPr="00BE7EF4">
        <w:rPr>
          <w:rFonts w:ascii="Simplified Arabic" w:hAnsi="Simplified Arabic" w:cs="Simplified Arabic" w:hint="cs"/>
          <w:sz w:val="28"/>
          <w:szCs w:val="28"/>
          <w:rtl/>
          <w:lang w:bidi="ar-DZ"/>
        </w:rPr>
        <w:t>فكر</w:t>
      </w:r>
      <w:r>
        <w:rPr>
          <w:rFonts w:ascii="Simplified Arabic" w:hAnsi="Simplified Arabic" w:cs="Simplified Arabic" w:hint="cs"/>
          <w:sz w:val="28"/>
          <w:szCs w:val="28"/>
          <w:rtl/>
          <w:lang w:bidi="ar-DZ"/>
        </w:rPr>
        <w:t>ي)</w:t>
      </w:r>
      <w:r w:rsidRPr="00BE7EF4">
        <w:rPr>
          <w:rFonts w:ascii="Simplified Arabic" w:hAnsi="Simplified Arabic" w:cs="Simplified Arabic" w:hint="cs"/>
          <w:sz w:val="28"/>
          <w:szCs w:val="28"/>
          <w:rtl/>
          <w:lang w:bidi="ar-DZ"/>
        </w:rPr>
        <w:t xml:space="preserve"> في ترتيب الأبواب، وتنسيق العبارات وبرمجة الموضوعيات وفهرستها، فكل ذلك إجارة للمؤلف فيستحق عليه أجرا ولا </w:t>
      </w:r>
      <w:r>
        <w:rPr>
          <w:rFonts w:ascii="Simplified Arabic" w:hAnsi="Simplified Arabic" w:cs="Simplified Arabic" w:hint="cs"/>
          <w:sz w:val="28"/>
          <w:szCs w:val="28"/>
          <w:rtl/>
          <w:lang w:bidi="ar-DZ"/>
        </w:rPr>
        <w:t>ي</w:t>
      </w:r>
      <w:r w:rsidRPr="00BE7EF4">
        <w:rPr>
          <w:rFonts w:ascii="Simplified Arabic" w:hAnsi="Simplified Arabic" w:cs="Simplified Arabic" w:hint="cs"/>
          <w:sz w:val="28"/>
          <w:szCs w:val="28"/>
          <w:rtl/>
          <w:lang w:bidi="ar-DZ"/>
        </w:rPr>
        <w:t xml:space="preserve">عد من كتم العلم </w:t>
      </w:r>
      <w:r>
        <w:rPr>
          <w:rFonts w:ascii="Simplified Arabic" w:hAnsi="Simplified Arabic" w:cs="Simplified Arabic" w:hint="cs"/>
          <w:sz w:val="28"/>
          <w:szCs w:val="28"/>
          <w:rtl/>
          <w:lang w:bidi="ar-DZ"/>
        </w:rPr>
        <w:t>(</w:t>
      </w:r>
      <w:r w:rsidRPr="00BE7EF4">
        <w:rPr>
          <w:rFonts w:ascii="Simplified Arabic" w:hAnsi="Simplified Arabic" w:cs="Simplified Arabic" w:hint="cs"/>
          <w:sz w:val="28"/>
          <w:szCs w:val="28"/>
          <w:rtl/>
          <w:lang w:bidi="ar-DZ"/>
        </w:rPr>
        <w:t>مثل بائع الورق والحبر</w:t>
      </w:r>
      <w:r>
        <w:rPr>
          <w:rFonts w:ascii="Simplified Arabic" w:hAnsi="Simplified Arabic" w:cs="Simplified Arabic" w:hint="cs"/>
          <w:sz w:val="28"/>
          <w:szCs w:val="28"/>
          <w:rtl/>
          <w:lang w:bidi="ar-DZ"/>
        </w:rPr>
        <w:t>)</w:t>
      </w:r>
      <w:r w:rsidRPr="00BE7EF4">
        <w:rPr>
          <w:rFonts w:ascii="Simplified Arabic" w:hAnsi="Simplified Arabic" w:cs="Simplified Arabic" w:hint="cs"/>
          <w:sz w:val="28"/>
          <w:szCs w:val="28"/>
          <w:rtl/>
          <w:lang w:bidi="ar-DZ"/>
        </w:rPr>
        <w:t xml:space="preserve"> وقد كان السلف يتكسبون بذلك ولم يعدوا ذلك كتما للعلم</w:t>
      </w:r>
      <w:r>
        <w:rPr>
          <w:rFonts w:ascii="Simplified Arabic" w:hAnsi="Simplified Arabic" w:cs="Simplified Arabic" w:hint="cs"/>
          <w:b/>
          <w:bCs/>
          <w:sz w:val="28"/>
          <w:szCs w:val="28"/>
          <w:rtl/>
          <w:lang w:bidi="ar-DZ"/>
        </w:rPr>
        <w:t xml:space="preserve"> .</w:t>
      </w:r>
    </w:p>
    <w:p w14:paraId="5BBFA08D" w14:textId="77777777" w:rsidR="000C50F2" w:rsidRDefault="000C50F2" w:rsidP="000C50F2">
      <w:pPr>
        <w:tabs>
          <w:tab w:val="left" w:pos="3509"/>
        </w:tabs>
        <w:bidi/>
        <w:spacing w:after="0" w:line="360" w:lineRule="auto"/>
        <w:rPr>
          <w:rFonts w:ascii="Simplified Arabic" w:hAnsi="Simplified Arabic" w:cs="Simplified Arabic"/>
          <w:b/>
          <w:bCs/>
          <w:sz w:val="28"/>
          <w:szCs w:val="28"/>
          <w:rtl/>
          <w:lang w:bidi="ar-DZ"/>
        </w:rPr>
      </w:pPr>
    </w:p>
    <w:p w14:paraId="617F3117" w14:textId="77777777" w:rsidR="000C50F2" w:rsidRDefault="000C50F2" w:rsidP="000C50F2">
      <w:pPr>
        <w:tabs>
          <w:tab w:val="left" w:pos="3509"/>
        </w:tabs>
        <w:bidi/>
        <w:spacing w:after="0" w:line="360" w:lineRule="auto"/>
        <w:rPr>
          <w:rFonts w:ascii="Simplified Arabic" w:hAnsi="Simplified Arabic" w:cs="Simplified Arabic"/>
          <w:sz w:val="28"/>
          <w:szCs w:val="28"/>
          <w:rtl/>
          <w:lang w:bidi="ar-DZ"/>
        </w:rPr>
      </w:pPr>
      <w:r w:rsidRPr="00AF3CD7">
        <w:rPr>
          <w:rFonts w:ascii="Simplified Arabic" w:hAnsi="Simplified Arabic" w:cs="Simplified Arabic" w:hint="cs"/>
          <w:sz w:val="28"/>
          <w:szCs w:val="28"/>
          <w:rtl/>
          <w:lang w:bidi="ar-DZ"/>
        </w:rPr>
        <w:t xml:space="preserve">3/- </w:t>
      </w:r>
      <w:r>
        <w:rPr>
          <w:rFonts w:ascii="Simplified Arabic" w:hAnsi="Simplified Arabic" w:cs="Simplified Arabic" w:hint="cs"/>
          <w:sz w:val="28"/>
          <w:szCs w:val="28"/>
          <w:rtl/>
          <w:lang w:bidi="ar-DZ"/>
        </w:rPr>
        <w:t xml:space="preserve"> إلحاق حق المؤلف بحق الشفعة: حق الشفعة ليس حقا متقوما </w:t>
      </w:r>
      <w:r w:rsidRPr="00AF3CD7">
        <w:rPr>
          <w:rFonts w:ascii="Simplified Arabic" w:hAnsi="Simplified Arabic" w:cs="Simplified Arabic" w:hint="cs"/>
          <w:sz w:val="28"/>
          <w:szCs w:val="28"/>
          <w:rtl/>
          <w:lang w:bidi="ar-DZ"/>
        </w:rPr>
        <w:t xml:space="preserve">بذاته </w:t>
      </w:r>
      <w:r>
        <w:rPr>
          <w:rFonts w:ascii="Simplified Arabic" w:hAnsi="Simplified Arabic" w:cs="Simplified Arabic" w:hint="cs"/>
          <w:sz w:val="28"/>
          <w:szCs w:val="28"/>
          <w:rtl/>
          <w:lang w:bidi="ar-DZ"/>
        </w:rPr>
        <w:t>(ا</w:t>
      </w:r>
      <w:r w:rsidRPr="00AF3CD7">
        <w:rPr>
          <w:rFonts w:ascii="Simplified Arabic" w:hAnsi="Simplified Arabic" w:cs="Simplified Arabic" w:hint="cs"/>
          <w:sz w:val="28"/>
          <w:szCs w:val="28"/>
          <w:rtl/>
          <w:lang w:bidi="ar-DZ"/>
        </w:rPr>
        <w:t>ي مستقل</w:t>
      </w:r>
      <w:r>
        <w:rPr>
          <w:rFonts w:ascii="Simplified Arabic" w:hAnsi="Simplified Arabic" w:cs="Simplified Arabic" w:hint="cs"/>
          <w:sz w:val="28"/>
          <w:szCs w:val="28"/>
          <w:rtl/>
          <w:lang w:bidi="ar-DZ"/>
        </w:rPr>
        <w:t>)</w:t>
      </w:r>
      <w:r w:rsidRPr="00AF3CD7">
        <w:rPr>
          <w:rFonts w:ascii="Simplified Arabic" w:hAnsi="Simplified Arabic" w:cs="Simplified Arabic" w:hint="cs"/>
          <w:sz w:val="28"/>
          <w:szCs w:val="28"/>
          <w:rtl/>
          <w:lang w:bidi="ar-DZ"/>
        </w:rPr>
        <w:t xml:space="preserve"> وإنما هو حق بسبب الش</w:t>
      </w:r>
      <w:r>
        <w:rPr>
          <w:rFonts w:ascii="Simplified Arabic" w:hAnsi="Simplified Arabic" w:cs="Simplified Arabic" w:hint="cs"/>
          <w:sz w:val="28"/>
          <w:szCs w:val="28"/>
          <w:rtl/>
          <w:lang w:bidi="ar-DZ"/>
        </w:rPr>
        <w:t>ركة في أرض أو مال، وهي انتقال حص</w:t>
      </w:r>
      <w:r w:rsidRPr="00AF3CD7">
        <w:rPr>
          <w:rFonts w:ascii="Simplified Arabic" w:hAnsi="Simplified Arabic" w:cs="Simplified Arabic" w:hint="cs"/>
          <w:sz w:val="28"/>
          <w:szCs w:val="28"/>
          <w:rtl/>
          <w:lang w:bidi="ar-DZ"/>
        </w:rPr>
        <w:t>ة شريك إلى شريك، والشفعة تزول بمجرد القسمة بتحديد الطرق وتقسيم الأرض، وهي من الحقوق التي أقرها المشرع من أجل دفع الضرر عن الشفيع، أما حق المؤلف فلم يكن لأجل دفع ضرر عن المؤلف وإنما مقابل جهد فكري وبدني بذله المؤلف في إعداد مؤلفه .</w:t>
      </w:r>
    </w:p>
    <w:p w14:paraId="678B2076" w14:textId="77777777" w:rsidR="000C50F2" w:rsidRDefault="000C50F2" w:rsidP="000C50F2">
      <w:pPr>
        <w:tabs>
          <w:tab w:val="left" w:pos="3509"/>
        </w:tabs>
        <w:bidi/>
        <w:spacing w:after="0" w:line="360" w:lineRule="auto"/>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وبالتالي فإن حق المؤلف (</w:t>
      </w:r>
      <w:r w:rsidRPr="003318EB">
        <w:rPr>
          <w:rFonts w:ascii="Simplified Arabic" w:hAnsi="Simplified Arabic" w:cs="Simplified Arabic" w:hint="cs"/>
          <w:sz w:val="28"/>
          <w:szCs w:val="28"/>
          <w:rtl/>
          <w:lang w:bidi="ar-DZ"/>
        </w:rPr>
        <w:t>حق التأليف</w:t>
      </w:r>
      <w:r>
        <w:rPr>
          <w:rFonts w:ascii="Simplified Arabic" w:hAnsi="Simplified Arabic" w:cs="Simplified Arabic" w:hint="cs"/>
          <w:sz w:val="28"/>
          <w:szCs w:val="28"/>
          <w:rtl/>
          <w:lang w:bidi="ar-DZ"/>
        </w:rPr>
        <w:t>)</w:t>
      </w:r>
      <w:r w:rsidRPr="003318EB">
        <w:rPr>
          <w:rFonts w:ascii="Simplified Arabic" w:hAnsi="Simplified Arabic" w:cs="Simplified Arabic" w:hint="cs"/>
          <w:sz w:val="28"/>
          <w:szCs w:val="28"/>
          <w:rtl/>
          <w:lang w:bidi="ar-DZ"/>
        </w:rPr>
        <w:t xml:space="preserve"> يجوز شرعا ويعتد به، لأنه يحتل مكانة هامة في حياة الناس والمجتمع فيه مصلحة عامة مؤكدة راجحة إلى المجتمع كله، وهي الانتفاع بما فيه من قيم فكرية ذات أثر مبالغ في شتى شؤون الحياة .</w:t>
      </w:r>
    </w:p>
    <w:p w14:paraId="720DC243" w14:textId="77777777" w:rsidR="000C11ED" w:rsidRPr="000C11ED" w:rsidRDefault="000C11ED" w:rsidP="000C11ED">
      <w:pPr>
        <w:bidi/>
        <w:rPr>
          <w:rFonts w:ascii="Simplified Arabic" w:hAnsi="Simplified Arabic" w:cs="Simplified Arabic" w:hint="cs"/>
          <w:sz w:val="28"/>
          <w:szCs w:val="28"/>
          <w:rtl/>
          <w:lang w:val="fr-FR" w:bidi="ar-DZ"/>
        </w:rPr>
      </w:pPr>
    </w:p>
    <w:sectPr w:rsidR="000C11ED" w:rsidRPr="000C1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ED"/>
    <w:rsid w:val="000C11ED"/>
    <w:rsid w:val="000C50F2"/>
    <w:rsid w:val="008048D2"/>
    <w:rsid w:val="00821AC6"/>
    <w:rsid w:val="009D6D5E"/>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B087"/>
  <w15:chartTrackingRefBased/>
  <w15:docId w15:val="{A7E6E8BE-8713-4CDB-A9A0-AEACC984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dc:creator>
  <cp:keywords/>
  <dc:description/>
  <cp:lastModifiedBy>pcc</cp:lastModifiedBy>
  <cp:revision>2</cp:revision>
  <dcterms:created xsi:type="dcterms:W3CDTF">2024-05-23T09:51:00Z</dcterms:created>
  <dcterms:modified xsi:type="dcterms:W3CDTF">2024-05-23T10:00:00Z</dcterms:modified>
</cp:coreProperties>
</file>