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A7" w:rsidRPr="002C18A7" w:rsidRDefault="006E609F" w:rsidP="006E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définir</w:t>
      </w:r>
      <w:r w:rsidR="002C18A7"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termes suivants :</w:t>
      </w:r>
      <w:r w:rsidR="002C18A7"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C18A7"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3</w:t>
      </w:r>
      <w:r w:rsidR="002C18A7"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pts)</w:t>
      </w:r>
      <w:r w:rsidR="002C18A7"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C18A7" w:rsidRPr="002C18A7" w:rsidRDefault="002C18A7" w:rsidP="002C1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Diagenèse :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Ensemble des transformations physiques, chimiques et biologiques que subissent les sédiments après leur dépôt et avant le métamorphisme (compaction, cimentation, recristallisation…). </w:t>
      </w:r>
    </w:p>
    <w:p w:rsidR="002C18A7" w:rsidRPr="002C18A7" w:rsidRDefault="002C18A7" w:rsidP="002C1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Cryoclastie :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Processus d’altération mécanique des roches provoqué par le gel et le dégel de l’eau dans les fissures, entraînant leur fragmentation. </w:t>
      </w:r>
    </w:p>
    <w:p w:rsidR="002C18A7" w:rsidRPr="002C18A7" w:rsidRDefault="002C18A7" w:rsidP="002C18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évaporite :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Roche sédimentaire chimique formée par précipitation de sels minéraux lors de l’évaporation intense des eaux, comme le gypse ou l’anhydrite. </w:t>
      </w:r>
    </w:p>
    <w:p w:rsidR="002C18A7" w:rsidRPr="002C18A7" w:rsidRDefault="002C18A7" w:rsidP="006E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Diatomite :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Roche sédimentaire siliceuse légère constituée principalement des </w:t>
      </w:r>
      <w:proofErr w:type="spellStart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frustules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(squelettes) de diatomées accumulés au fond des milieux aquatiques. </w:t>
      </w:r>
    </w:p>
    <w:p w:rsidR="002C18A7" w:rsidRPr="002C18A7" w:rsidRDefault="002C18A7" w:rsidP="002C18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différence entre conglomérat et brèche ?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(2 pts)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C18A7" w:rsidRPr="002C18A7" w:rsidRDefault="002C18A7" w:rsidP="002C18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conglomérat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roche détritique composée de galets arrondis liés par un ciment. </w:t>
      </w:r>
    </w:p>
    <w:p w:rsidR="002C18A7" w:rsidRPr="002C18A7" w:rsidRDefault="002C18A7" w:rsidP="002C18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brèche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roche détritique formée d’éléments anguleux ou peu arrondis. </w:t>
      </w:r>
    </w:p>
    <w:p w:rsidR="002C18A7" w:rsidRPr="002C18A7" w:rsidRDefault="002C18A7" w:rsidP="006E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L’arrondissement des éléments indique généralement un transport plus long dans le cas du conglomérat.</w:t>
      </w:r>
    </w:p>
    <w:p w:rsidR="002C18A7" w:rsidRPr="002C18A7" w:rsidRDefault="002C18A7" w:rsidP="002C18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Décrire la composition minéralogique typique d’un grès.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(2 pts)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C18A7" w:rsidRPr="002C18A7" w:rsidRDefault="002C18A7" w:rsidP="002C1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Un grès est constitué principalement de :</w:t>
      </w:r>
    </w:p>
    <w:p w:rsidR="002C18A7" w:rsidRPr="002C18A7" w:rsidRDefault="002C18A7" w:rsidP="002C1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Quartz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minéral dominant, très résistant à l’altération ; </w:t>
      </w:r>
    </w:p>
    <w:p w:rsidR="002C18A7" w:rsidRPr="002C18A7" w:rsidRDefault="002C18A7" w:rsidP="002C1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Feldspaths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</w:t>
      </w:r>
    </w:p>
    <w:p w:rsidR="002C18A7" w:rsidRPr="002C18A7" w:rsidRDefault="002C18A7" w:rsidP="002C18A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Fragments lithiques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(débris de roches). </w:t>
      </w:r>
    </w:p>
    <w:p w:rsidR="002C18A7" w:rsidRPr="002C18A7" w:rsidRDefault="002C18A7" w:rsidP="006E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Les grains sont liés par un ciment siliceux, calcaire ou ferrugineux.</w:t>
      </w:r>
    </w:p>
    <w:p w:rsidR="002C18A7" w:rsidRPr="002C18A7" w:rsidRDefault="002C18A7" w:rsidP="002C18A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est la différence entre calcaire et dolomie ?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(2 pts)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C18A7" w:rsidRPr="002C18A7" w:rsidRDefault="002C18A7" w:rsidP="002C1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calcaire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roche carbonatée composée principalement de calcite (</w:t>
      </w:r>
      <w:proofErr w:type="spellStart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CaCO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₃). </w:t>
      </w:r>
    </w:p>
    <w:p w:rsidR="002C18A7" w:rsidRPr="002C18A7" w:rsidRDefault="002C18A7" w:rsidP="002C18A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dolomie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roche riche en dolomite [</w:t>
      </w:r>
      <w:proofErr w:type="spellStart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CaMg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(CO₃</w:t>
      </w:r>
      <w:proofErr w:type="gramStart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)₂</w:t>
      </w:r>
      <w:proofErr w:type="gram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], contenant du magnésium. </w:t>
      </w:r>
    </w:p>
    <w:p w:rsidR="002C18A7" w:rsidRPr="002C18A7" w:rsidRDefault="002C18A7" w:rsidP="006E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La dolomie résulte souvent de la transformation d’un calcaire par dolomitisation.</w:t>
      </w:r>
    </w:p>
    <w:p w:rsidR="002C18A7" w:rsidRPr="002C18A7" w:rsidRDefault="002C18A7" w:rsidP="002C18A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Décrire les différents types d’</w:t>
      </w:r>
      <w:proofErr w:type="spellStart"/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allochems</w:t>
      </w:r>
      <w:proofErr w:type="spellEnd"/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C18A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(2 pts)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C18A7" w:rsidRPr="002C18A7" w:rsidRDefault="002C18A7" w:rsidP="002C1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principaux </w:t>
      </w:r>
      <w:proofErr w:type="spellStart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>allochems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:</w:t>
      </w:r>
    </w:p>
    <w:p w:rsidR="002C18A7" w:rsidRPr="002C18A7" w:rsidRDefault="002C18A7" w:rsidP="002C1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Bioclastes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fragments de coquilles ou d’organismes ; </w:t>
      </w:r>
    </w:p>
    <w:p w:rsidR="002C18A7" w:rsidRPr="002C18A7" w:rsidRDefault="002C18A7" w:rsidP="002C1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Oolithes</w:t>
      </w:r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grains sphériques à structure concentrique ; </w:t>
      </w:r>
    </w:p>
    <w:p w:rsidR="002C18A7" w:rsidRPr="002C18A7" w:rsidRDefault="002C18A7" w:rsidP="002C1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Péloïdes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petits grains carbonatés sans structure interne visible ; </w:t>
      </w:r>
    </w:p>
    <w:p w:rsidR="002C18A7" w:rsidRPr="002C18A7" w:rsidRDefault="002C18A7" w:rsidP="002C18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C18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Intraclastes</w:t>
      </w:r>
      <w:proofErr w:type="spellEnd"/>
      <w:r w:rsidRPr="002C18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fragments arrachés de sédiments carbonatés déjà déposés. </w:t>
      </w:r>
    </w:p>
    <w:p w:rsidR="006E609F" w:rsidRPr="006E609F" w:rsidRDefault="006E609F" w:rsidP="006E60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Expliquer la classification de </w:t>
      </w: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Dunham</w:t>
      </w:r>
      <w:proofErr w:type="spellEnd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E609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(3 pts)</w:t>
      </w:r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E609F" w:rsidRPr="006E609F" w:rsidRDefault="006E609F" w:rsidP="006E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classification de </w:t>
      </w:r>
      <w:proofErr w:type="spellStart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>Dunham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(1962) classe les roches carbonatées selon leur texture et le rôle de la matrice :</w:t>
      </w:r>
    </w:p>
    <w:p w:rsidR="006E609F" w:rsidRPr="006E609F" w:rsidRDefault="006E609F" w:rsidP="006E6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Mudstone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roche dominée par la boue carbonatée, avec moins de 10 % de grains ; </w:t>
      </w:r>
    </w:p>
    <w:p w:rsidR="006E609F" w:rsidRPr="006E609F" w:rsidRDefault="006E609F" w:rsidP="006E6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Wackestone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roche contenant plus de 10 % de grains dans une matrice micritique ; </w:t>
      </w:r>
    </w:p>
    <w:p w:rsidR="006E609F" w:rsidRPr="006E609F" w:rsidRDefault="006E609F" w:rsidP="006E6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Packstone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roche riche en grains avec support par les grains et présence de boue ; </w:t>
      </w:r>
    </w:p>
    <w:p w:rsidR="006E609F" w:rsidRPr="006E609F" w:rsidRDefault="006E609F" w:rsidP="006E6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Grainstone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roche supportée par les grains sans boue carbonatée ; </w:t>
      </w:r>
    </w:p>
    <w:p w:rsidR="006E609F" w:rsidRDefault="006E609F" w:rsidP="006E60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E609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Boundstone</w:t>
      </w:r>
      <w:proofErr w:type="spellEnd"/>
      <w:r w:rsidRPr="006E609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roche dont les constituants sont liés par l’activité des organismes au moment du dépôt. </w:t>
      </w:r>
    </w:p>
    <w:p w:rsidR="004B0B58" w:rsidRPr="00697DD1" w:rsidRDefault="004B0B58" w:rsidP="004B0B58">
      <w:pPr>
        <w:pStyle w:val="ListParagraph"/>
        <w:spacing w:before="120" w:line="360" w:lineRule="auto"/>
        <w:rPr>
          <w:sz w:val="24"/>
          <w:szCs w:val="24"/>
          <w:lang w:val="fr-FR"/>
        </w:rPr>
      </w:pPr>
      <w:bookmarkStart w:id="0" w:name="_GoBack"/>
      <w:bookmarkEnd w:id="0"/>
      <w:r w:rsidRPr="004B0B58">
        <w:rPr>
          <w:b/>
          <w:bCs/>
          <w:sz w:val="24"/>
          <w:szCs w:val="24"/>
          <w:lang w:val="fr-FR"/>
        </w:rPr>
        <w:t>8</w:t>
      </w:r>
      <w:r>
        <w:rPr>
          <w:sz w:val="24"/>
          <w:szCs w:val="24"/>
          <w:lang w:val="fr-FR"/>
        </w:rPr>
        <w:t>.</w:t>
      </w:r>
      <w:r w:rsidRPr="00697DD1">
        <w:rPr>
          <w:sz w:val="24"/>
          <w:szCs w:val="24"/>
          <w:lang w:val="fr-FR"/>
        </w:rPr>
        <w:t xml:space="preserve"> Complétez</w:t>
      </w:r>
      <w:r w:rsidRPr="00697DD1">
        <w:rPr>
          <w:sz w:val="24"/>
          <w:szCs w:val="24"/>
          <w:lang w:val="fr-FR"/>
        </w:rPr>
        <w:t xml:space="preserve"> le tableau suivant :( 5pt)</w:t>
      </w:r>
    </w:p>
    <w:p w:rsidR="004B0B58" w:rsidRPr="006E609F" w:rsidRDefault="004B0B58" w:rsidP="004B0B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2031"/>
        <w:gridCol w:w="1668"/>
        <w:gridCol w:w="1444"/>
        <w:gridCol w:w="2165"/>
      </w:tblGrid>
      <w:tr w:rsidR="006E609F" w:rsidRPr="006E609F" w:rsidTr="006E60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b/>
                <w:bCs/>
              </w:rPr>
            </w:pPr>
            <w:r w:rsidRPr="006E609F">
              <w:rPr>
                <w:b/>
                <w:bCs/>
              </w:rPr>
              <w:t>Diamètre des particules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b/>
                <w:bCs/>
              </w:rPr>
            </w:pPr>
            <w:r w:rsidRPr="006E609F">
              <w:rPr>
                <w:b/>
                <w:bCs/>
              </w:rPr>
              <w:t>Classe granulométrique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b/>
                <w:bCs/>
              </w:rPr>
            </w:pPr>
            <w:r w:rsidRPr="006E609F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b/>
                <w:bCs/>
              </w:rPr>
            </w:pPr>
            <w:r w:rsidRPr="006E609F">
              <w:rPr>
                <w:b/>
                <w:bCs/>
              </w:rPr>
              <w:t>Sédiment meuble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b/>
                <w:bCs/>
              </w:rPr>
            </w:pPr>
            <w:r w:rsidRPr="006E609F">
              <w:rPr>
                <w:b/>
                <w:bCs/>
              </w:rPr>
              <w:t>Roche indurée</w:t>
            </w:r>
          </w:p>
        </w:tc>
      </w:tr>
      <w:tr w:rsidR="006E609F" w:rsidRPr="006E609F" w:rsidTr="006E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˃ 10 mm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color w:val="FF0000"/>
              </w:rPr>
            </w:pPr>
            <w:proofErr w:type="spellStart"/>
            <w:r w:rsidRPr="006E609F">
              <w:rPr>
                <w:b/>
                <w:bCs/>
                <w:color w:val="FF0000"/>
              </w:rPr>
              <w:t>Rudite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Galet, caillou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Cailloutis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color w:val="FF0000"/>
              </w:rPr>
            </w:pPr>
            <w:r w:rsidRPr="006E609F">
              <w:rPr>
                <w:b/>
                <w:bCs/>
                <w:color w:val="FF0000"/>
              </w:rPr>
              <w:t>Conglomérat / Brèche</w:t>
            </w:r>
          </w:p>
        </w:tc>
      </w:tr>
      <w:tr w:rsidR="006E609F" w:rsidRPr="006E609F" w:rsidTr="006E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de 2 mm à 10 mm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Pr>
              <w:rPr>
                <w:color w:val="FF0000"/>
              </w:rPr>
            </w:pPr>
            <w:proofErr w:type="spellStart"/>
            <w:r w:rsidRPr="006E609F">
              <w:rPr>
                <w:b/>
                <w:bCs/>
                <w:color w:val="FF0000"/>
              </w:rPr>
              <w:t>Rudite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Gravier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rPr>
                <w:b/>
                <w:bCs/>
                <w:color w:val="FF0000"/>
              </w:rPr>
              <w:t>Gravier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Microconglomérat</w:t>
            </w:r>
          </w:p>
        </w:tc>
      </w:tr>
      <w:tr w:rsidR="006E609F" w:rsidRPr="006E609F" w:rsidTr="006E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de 2 mm à 63 µm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rPr>
                <w:b/>
                <w:bCs/>
              </w:rPr>
              <w:t>Arénite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Grain de sable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r w:rsidRPr="004B0B58">
              <w:rPr>
                <w:b/>
                <w:bCs/>
                <w:color w:val="FF0000"/>
              </w:rPr>
              <w:t>Sable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r w:rsidRPr="004B0B58">
              <w:rPr>
                <w:b/>
                <w:bCs/>
                <w:color w:val="FF0000"/>
              </w:rPr>
              <w:t>Grès</w:t>
            </w:r>
          </w:p>
        </w:tc>
      </w:tr>
      <w:tr w:rsidR="006E609F" w:rsidRPr="006E609F" w:rsidTr="006E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de 63 µm à 4 µm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proofErr w:type="spellStart"/>
            <w:r w:rsidRPr="004B0B58">
              <w:rPr>
                <w:b/>
                <w:bCs/>
                <w:color w:val="FF0000"/>
              </w:rPr>
              <w:t>Lutite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Poussières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r w:rsidRPr="004B0B58">
              <w:rPr>
                <w:b/>
                <w:bCs/>
                <w:color w:val="FF0000"/>
              </w:rPr>
              <w:t>Limon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proofErr w:type="spellStart"/>
            <w:r w:rsidRPr="004B0B58">
              <w:rPr>
                <w:b/>
                <w:bCs/>
                <w:color w:val="FF0000"/>
              </w:rPr>
              <w:t>Siltite</w:t>
            </w:r>
            <w:proofErr w:type="spellEnd"/>
          </w:p>
        </w:tc>
      </w:tr>
      <w:tr w:rsidR="006E609F" w:rsidRPr="006E609F" w:rsidTr="006E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˂ 4 µm</w:t>
            </w:r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proofErr w:type="spellStart"/>
            <w:r w:rsidRPr="004B0B58">
              <w:rPr>
                <w:b/>
                <w:bCs/>
                <w:color w:val="FF0000"/>
              </w:rPr>
              <w:t>Pélite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E609F" w:rsidRPr="006E609F" w:rsidRDefault="006E609F" w:rsidP="006E609F">
            <w:r w:rsidRPr="006E609F">
              <w:t>Poussières ultra fines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r w:rsidRPr="004B0B58">
              <w:rPr>
                <w:b/>
                <w:bCs/>
                <w:color w:val="FF0000"/>
              </w:rPr>
              <w:t>Argile</w:t>
            </w:r>
          </w:p>
        </w:tc>
        <w:tc>
          <w:tcPr>
            <w:tcW w:w="0" w:type="auto"/>
            <w:vAlign w:val="center"/>
            <w:hideMark/>
          </w:tcPr>
          <w:p w:rsidR="006E609F" w:rsidRPr="004B0B58" w:rsidRDefault="006E609F" w:rsidP="006E609F">
            <w:pPr>
              <w:rPr>
                <w:color w:val="FF0000"/>
              </w:rPr>
            </w:pPr>
            <w:r w:rsidRPr="004B0B58">
              <w:rPr>
                <w:b/>
                <w:bCs/>
                <w:color w:val="FF0000"/>
              </w:rPr>
              <w:t>Argilite / Schiste argileux</w:t>
            </w:r>
          </w:p>
        </w:tc>
      </w:tr>
    </w:tbl>
    <w:p w:rsidR="005364F4" w:rsidRDefault="004B0B58"/>
    <w:sectPr w:rsidR="005364F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683"/>
    <w:multiLevelType w:val="multilevel"/>
    <w:tmpl w:val="ED22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5C9"/>
    <w:multiLevelType w:val="multilevel"/>
    <w:tmpl w:val="566E4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A60E0"/>
    <w:multiLevelType w:val="multilevel"/>
    <w:tmpl w:val="62B2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27BD6"/>
    <w:multiLevelType w:val="hybridMultilevel"/>
    <w:tmpl w:val="2AF67B1E"/>
    <w:lvl w:ilvl="0" w:tplc="040C0011">
      <w:start w:val="1"/>
      <w:numFmt w:val="decimal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179D"/>
    <w:multiLevelType w:val="multilevel"/>
    <w:tmpl w:val="12C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E5939"/>
    <w:multiLevelType w:val="multilevel"/>
    <w:tmpl w:val="69902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32638"/>
    <w:multiLevelType w:val="multilevel"/>
    <w:tmpl w:val="BF163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71755"/>
    <w:multiLevelType w:val="multilevel"/>
    <w:tmpl w:val="BAB65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D4B89"/>
    <w:multiLevelType w:val="multilevel"/>
    <w:tmpl w:val="2B9C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60CA8"/>
    <w:multiLevelType w:val="multilevel"/>
    <w:tmpl w:val="754A1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F32D0C"/>
    <w:multiLevelType w:val="multilevel"/>
    <w:tmpl w:val="A8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721FE"/>
    <w:multiLevelType w:val="multilevel"/>
    <w:tmpl w:val="69A6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AD0F9E"/>
    <w:multiLevelType w:val="multilevel"/>
    <w:tmpl w:val="C9C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A7"/>
    <w:rsid w:val="002A6DC0"/>
    <w:rsid w:val="002C18A7"/>
    <w:rsid w:val="004B0B58"/>
    <w:rsid w:val="00515511"/>
    <w:rsid w:val="006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18A7"/>
    <w:rPr>
      <w:b/>
      <w:bCs/>
    </w:rPr>
  </w:style>
  <w:style w:type="character" w:styleId="Emphasis">
    <w:name w:val="Emphasis"/>
    <w:basedOn w:val="DefaultParagraphFont"/>
    <w:uiPriority w:val="20"/>
    <w:qFormat/>
    <w:rsid w:val="002C18A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C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4B0B58"/>
    <w:pPr>
      <w:ind w:left="720"/>
      <w:contextualSpacing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18A7"/>
    <w:rPr>
      <w:b/>
      <w:bCs/>
    </w:rPr>
  </w:style>
  <w:style w:type="character" w:styleId="Emphasis">
    <w:name w:val="Emphasis"/>
    <w:basedOn w:val="DefaultParagraphFont"/>
    <w:uiPriority w:val="20"/>
    <w:qFormat/>
    <w:rsid w:val="002C18A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C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4B0B58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2026-05-07T17:08:00Z</dcterms:created>
  <dcterms:modified xsi:type="dcterms:W3CDTF">2026-05-07T17:33:00Z</dcterms:modified>
</cp:coreProperties>
</file>