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55" w:rsidRPr="00480F8B" w:rsidRDefault="006D6055" w:rsidP="006D6055">
      <w:pPr>
        <w:ind w:left="720" w:hanging="360"/>
        <w:jc w:val="center"/>
        <w:rPr>
          <w:rFonts w:asciiTheme="majorBidi" w:hAnsiTheme="majorBidi" w:cstheme="majorBidi"/>
          <w:b/>
          <w:bCs/>
          <w:sz w:val="28"/>
          <w:szCs w:val="28"/>
        </w:rPr>
      </w:pPr>
      <w:r w:rsidRPr="00480F8B">
        <w:rPr>
          <w:rFonts w:asciiTheme="majorBidi" w:hAnsiTheme="majorBidi" w:cstheme="majorBidi"/>
          <w:b/>
          <w:bCs/>
          <w:sz w:val="28"/>
          <w:szCs w:val="28"/>
        </w:rPr>
        <w:t>Model answer</w:t>
      </w:r>
    </w:p>
    <w:p w:rsidR="006D6055" w:rsidRPr="00F25F7D" w:rsidRDefault="006D6055" w:rsidP="00480F8B">
      <w:pPr>
        <w:pStyle w:val="Paragraphedeliste"/>
        <w:numPr>
          <w:ilvl w:val="0"/>
          <w:numId w:val="2"/>
        </w:numPr>
        <w:spacing w:after="160" w:line="259" w:lineRule="auto"/>
        <w:jc w:val="both"/>
        <w:rPr>
          <w:rFonts w:asciiTheme="majorBidi" w:hAnsiTheme="majorBidi" w:cstheme="majorBidi"/>
          <w:sz w:val="24"/>
          <w:szCs w:val="24"/>
        </w:rPr>
      </w:pPr>
      <w:proofErr w:type="spellStart"/>
      <w:r w:rsidRPr="00F25F7D">
        <w:rPr>
          <w:rFonts w:asciiTheme="majorBidi" w:hAnsiTheme="majorBidi" w:cstheme="majorBidi"/>
          <w:sz w:val="24"/>
          <w:szCs w:val="24"/>
        </w:rPr>
        <w:t>Stratigraphy</w:t>
      </w:r>
      <w:proofErr w:type="spellEnd"/>
      <w:r w:rsidRPr="00F25F7D">
        <w:rPr>
          <w:rFonts w:asciiTheme="majorBidi" w:hAnsiTheme="majorBidi" w:cstheme="majorBidi"/>
          <w:sz w:val="24"/>
          <w:szCs w:val="24"/>
        </w:rPr>
        <w:t xml:space="preserve"> principals: (6 pts)</w:t>
      </w:r>
    </w:p>
    <w:p w:rsidR="006D6055" w:rsidRPr="00F25F7D" w:rsidRDefault="006D6055" w:rsidP="00480F8B">
      <w:pPr>
        <w:pStyle w:val="Paragraphedeliste"/>
        <w:numPr>
          <w:ilvl w:val="0"/>
          <w:numId w:val="3"/>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u w:val="single"/>
        </w:rPr>
        <w:t>Principle of superposition:</w:t>
      </w:r>
      <w:r w:rsidRPr="00F25F7D">
        <w:rPr>
          <w:rFonts w:asciiTheme="majorBidi" w:hAnsiTheme="majorBidi" w:cstheme="majorBidi"/>
          <w:sz w:val="24"/>
          <w:szCs w:val="24"/>
        </w:rPr>
        <w:t xml:space="preserve"> This principle is based on the idea that, in the absence of major disturbances, new layers of sediment are deposited on top of older layers. Consequently, the deepest strata are generally the oldest.</w:t>
      </w:r>
    </w:p>
    <w:p w:rsidR="006D6055" w:rsidRPr="00F25F7D" w:rsidRDefault="006D6055" w:rsidP="00480F8B">
      <w:pPr>
        <w:pStyle w:val="Paragraphedeliste"/>
        <w:numPr>
          <w:ilvl w:val="0"/>
          <w:numId w:val="3"/>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u w:val="single"/>
        </w:rPr>
        <w:t>Principle of Original Horizontality:</w:t>
      </w:r>
      <w:r w:rsidRPr="00F25F7D">
        <w:rPr>
          <w:rFonts w:asciiTheme="majorBidi" w:hAnsiTheme="majorBidi" w:cstheme="majorBidi"/>
          <w:sz w:val="24"/>
          <w:szCs w:val="24"/>
        </w:rPr>
        <w:t xml:space="preserve"> Sediments are initially deposited in horizontal layers due to the force of gravity. Deformations observed in geological layers are often the result of subsequent geological events, such as folding or faulting.</w:t>
      </w:r>
    </w:p>
    <w:p w:rsidR="006D6055" w:rsidRPr="00F25F7D" w:rsidRDefault="006D6055" w:rsidP="00480F8B">
      <w:pPr>
        <w:pStyle w:val="Paragraphedeliste"/>
        <w:numPr>
          <w:ilvl w:val="0"/>
          <w:numId w:val="3"/>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u w:val="single"/>
        </w:rPr>
        <w:t>Principle of Lateral Continuity:</w:t>
      </w:r>
      <w:r w:rsidRPr="00F25F7D">
        <w:rPr>
          <w:rFonts w:asciiTheme="majorBidi" w:hAnsiTheme="majorBidi" w:cstheme="majorBidi"/>
          <w:sz w:val="24"/>
          <w:szCs w:val="24"/>
        </w:rPr>
        <w:t xml:space="preserve"> Geological layers are deposited over extensive areas and can be traced over long distances, provided they are not interrupted by geological processes such as erosion or plate tectonics.</w:t>
      </w:r>
    </w:p>
    <w:p w:rsidR="006D6055" w:rsidRPr="00F25F7D" w:rsidRDefault="006D6055" w:rsidP="00480F8B">
      <w:pPr>
        <w:pStyle w:val="Paragraphedeliste"/>
        <w:numPr>
          <w:ilvl w:val="0"/>
          <w:numId w:val="3"/>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u w:val="single"/>
        </w:rPr>
        <w:t>Principle of Cross-Cutting:</w:t>
      </w:r>
      <w:r w:rsidRPr="00F25F7D">
        <w:rPr>
          <w:rFonts w:asciiTheme="majorBidi" w:hAnsiTheme="majorBidi" w:cstheme="majorBidi"/>
          <w:sz w:val="24"/>
          <w:szCs w:val="24"/>
        </w:rPr>
        <w:t xml:space="preserve"> When a geological layer is cut or crossed by another geological formation, the cutting formation is younger than the intersected layer.</w:t>
      </w:r>
    </w:p>
    <w:p w:rsidR="006D6055" w:rsidRPr="00F25F7D" w:rsidRDefault="006D6055" w:rsidP="00480F8B">
      <w:pPr>
        <w:pStyle w:val="Paragraphedeliste"/>
        <w:numPr>
          <w:ilvl w:val="0"/>
          <w:numId w:val="3"/>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u w:val="single"/>
        </w:rPr>
        <w:t>Principle of Inclusions:</w:t>
      </w:r>
      <w:r w:rsidRPr="00F25F7D">
        <w:rPr>
          <w:rFonts w:asciiTheme="majorBidi" w:hAnsiTheme="majorBidi" w:cstheme="majorBidi"/>
          <w:sz w:val="24"/>
          <w:szCs w:val="24"/>
        </w:rPr>
        <w:t xml:space="preserve"> If a rock or rock fragment is included in another geological layer, it means that the included rock is older than the layer that surrounds it. This observation is particularly useful for dating events such as volcanic eruptions and erosion processes.</w:t>
      </w:r>
    </w:p>
    <w:p w:rsidR="00507186" w:rsidRDefault="006D6055" w:rsidP="00480F8B">
      <w:pPr>
        <w:pStyle w:val="Paragraphedeliste"/>
        <w:numPr>
          <w:ilvl w:val="0"/>
          <w:numId w:val="3"/>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u w:val="single"/>
        </w:rPr>
        <w:t>Principle of Faunal Succession:</w:t>
      </w:r>
      <w:r w:rsidRPr="00F25F7D">
        <w:rPr>
          <w:rFonts w:asciiTheme="majorBidi" w:hAnsiTheme="majorBidi" w:cstheme="majorBidi"/>
          <w:sz w:val="24"/>
          <w:szCs w:val="24"/>
        </w:rPr>
        <w:t xml:space="preserve"> This principle is based on the fact that certain species of fossils are characteristic of specific geological periods. By identifying these fossils in different geological strata, geologists can establish correlations between these strata and thus determine their relative ages.</w:t>
      </w:r>
    </w:p>
    <w:p w:rsidR="00F25F7D" w:rsidRPr="00F25F7D" w:rsidRDefault="00F25F7D" w:rsidP="00480F8B">
      <w:pPr>
        <w:pStyle w:val="Paragraphedeliste"/>
        <w:spacing w:after="160" w:line="259" w:lineRule="auto"/>
        <w:ind w:left="1440"/>
        <w:jc w:val="both"/>
        <w:rPr>
          <w:rFonts w:asciiTheme="majorBidi" w:hAnsiTheme="majorBidi" w:cstheme="majorBidi"/>
          <w:sz w:val="24"/>
          <w:szCs w:val="24"/>
        </w:rPr>
      </w:pPr>
    </w:p>
    <w:p w:rsidR="00E92B66" w:rsidRPr="00F25F7D" w:rsidRDefault="00E92B66" w:rsidP="00480F8B">
      <w:pPr>
        <w:pStyle w:val="Paragraphedeliste"/>
        <w:numPr>
          <w:ilvl w:val="0"/>
          <w:numId w:val="2"/>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Steps in Creating a Geological Cross-Section: (2.5 pts)</w:t>
      </w:r>
    </w:p>
    <w:p w:rsidR="00E92B66" w:rsidRPr="00F25F7D" w:rsidRDefault="00E92B66" w:rsidP="00480F8B">
      <w:pPr>
        <w:pStyle w:val="Paragraphedeliste"/>
        <w:numPr>
          <w:ilvl w:val="0"/>
          <w:numId w:val="4"/>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Selection of Location and Orientation on the Map</w:t>
      </w:r>
    </w:p>
    <w:p w:rsidR="00E92B66" w:rsidRPr="00F25F7D" w:rsidRDefault="00E92B66" w:rsidP="00480F8B">
      <w:pPr>
        <w:pStyle w:val="Paragraphedeliste"/>
        <w:numPr>
          <w:ilvl w:val="0"/>
          <w:numId w:val="4"/>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Notes on Document Layout</w:t>
      </w:r>
    </w:p>
    <w:p w:rsidR="00E92B66" w:rsidRPr="00F25F7D" w:rsidRDefault="00E92B66" w:rsidP="00480F8B">
      <w:pPr>
        <w:pStyle w:val="Paragraphedeliste"/>
        <w:numPr>
          <w:ilvl w:val="0"/>
          <w:numId w:val="4"/>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Creating the Topographic Profile</w:t>
      </w:r>
    </w:p>
    <w:p w:rsidR="00E92B66" w:rsidRPr="00F25F7D" w:rsidRDefault="00E92B66" w:rsidP="00480F8B">
      <w:pPr>
        <w:pStyle w:val="Paragraphedeliste"/>
        <w:numPr>
          <w:ilvl w:val="0"/>
          <w:numId w:val="4"/>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Layer Projection</w:t>
      </w:r>
    </w:p>
    <w:p w:rsidR="00AB19DD" w:rsidRDefault="00E92B66" w:rsidP="00480F8B">
      <w:pPr>
        <w:pStyle w:val="Paragraphedeliste"/>
        <w:numPr>
          <w:ilvl w:val="0"/>
          <w:numId w:val="4"/>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Representation of Symbols</w:t>
      </w:r>
    </w:p>
    <w:p w:rsidR="00F25F7D" w:rsidRPr="00F25F7D" w:rsidRDefault="00F25F7D" w:rsidP="00480F8B">
      <w:pPr>
        <w:pStyle w:val="Paragraphedeliste"/>
        <w:spacing w:after="160" w:line="259" w:lineRule="auto"/>
        <w:ind w:left="1440"/>
        <w:jc w:val="both"/>
        <w:rPr>
          <w:rFonts w:asciiTheme="majorBidi" w:hAnsiTheme="majorBidi" w:cstheme="majorBidi"/>
          <w:sz w:val="24"/>
          <w:szCs w:val="24"/>
        </w:rPr>
      </w:pPr>
    </w:p>
    <w:p w:rsidR="00DA0F1B" w:rsidRPr="00F25F7D" w:rsidRDefault="00DA0F1B" w:rsidP="00480F8B">
      <w:pPr>
        <w:pStyle w:val="Paragraphedeliste"/>
        <w:numPr>
          <w:ilvl w:val="0"/>
          <w:numId w:val="2"/>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How to recognize folded structures? (2 pts)</w:t>
      </w:r>
    </w:p>
    <w:p w:rsidR="00DA0F1B" w:rsidRPr="00F25F7D" w:rsidRDefault="00DA0F1B" w:rsidP="00480F8B">
      <w:pPr>
        <w:pStyle w:val="Paragraphedeliste"/>
        <w:numPr>
          <w:ilvl w:val="0"/>
          <w:numId w:val="5"/>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Layer boundaries intersect contour lines.</w:t>
      </w:r>
    </w:p>
    <w:p w:rsidR="00DA0F1B" w:rsidRPr="00F25F7D" w:rsidRDefault="00DA0F1B" w:rsidP="00480F8B">
      <w:pPr>
        <w:pStyle w:val="Paragraphedeliste"/>
        <w:numPr>
          <w:ilvl w:val="0"/>
          <w:numId w:val="5"/>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Dip indicators vary.</w:t>
      </w:r>
    </w:p>
    <w:p w:rsidR="00DA0F1B" w:rsidRPr="00F25F7D" w:rsidRDefault="00DA0F1B" w:rsidP="00480F8B">
      <w:pPr>
        <w:pStyle w:val="Paragraphedeliste"/>
        <w:numPr>
          <w:ilvl w:val="0"/>
          <w:numId w:val="5"/>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In the case of an anticline, the oldest layers are found at the center, surrounded by younger layers.</w:t>
      </w:r>
    </w:p>
    <w:p w:rsidR="00247F56" w:rsidRDefault="00DA0F1B" w:rsidP="00480F8B">
      <w:pPr>
        <w:pStyle w:val="Paragraphedeliste"/>
        <w:numPr>
          <w:ilvl w:val="0"/>
          <w:numId w:val="5"/>
        </w:numPr>
        <w:spacing w:after="160" w:line="259" w:lineRule="auto"/>
        <w:jc w:val="both"/>
        <w:rPr>
          <w:rFonts w:asciiTheme="majorBidi" w:hAnsiTheme="majorBidi" w:cstheme="majorBidi"/>
          <w:sz w:val="24"/>
          <w:szCs w:val="24"/>
        </w:rPr>
      </w:pPr>
      <w:r w:rsidRPr="00F25F7D">
        <w:rPr>
          <w:rFonts w:asciiTheme="majorBidi" w:hAnsiTheme="majorBidi" w:cstheme="majorBidi"/>
          <w:sz w:val="24"/>
          <w:szCs w:val="24"/>
        </w:rPr>
        <w:t>Conversely, the core of the syncline is occupied by the youngest layers.</w:t>
      </w:r>
    </w:p>
    <w:p w:rsidR="00F25F7D" w:rsidRPr="00F25F7D" w:rsidRDefault="00F25F7D" w:rsidP="00480F8B">
      <w:pPr>
        <w:pStyle w:val="Paragraphedeliste"/>
        <w:numPr>
          <w:ilvl w:val="0"/>
          <w:numId w:val="5"/>
        </w:numPr>
        <w:spacing w:after="160" w:line="259" w:lineRule="auto"/>
        <w:jc w:val="both"/>
        <w:rPr>
          <w:rFonts w:asciiTheme="majorBidi" w:hAnsiTheme="majorBidi" w:cstheme="majorBidi"/>
          <w:sz w:val="24"/>
          <w:szCs w:val="24"/>
        </w:rPr>
      </w:pPr>
    </w:p>
    <w:p w:rsidR="00480F8B" w:rsidRPr="00480F8B" w:rsidRDefault="00247F56" w:rsidP="00480F8B">
      <w:pPr>
        <w:pStyle w:val="Paragraphedeliste"/>
        <w:numPr>
          <w:ilvl w:val="0"/>
          <w:numId w:val="2"/>
        </w:numPr>
        <w:spacing w:after="160" w:line="240" w:lineRule="auto"/>
        <w:jc w:val="both"/>
        <w:rPr>
          <w:rFonts w:asciiTheme="majorBidi" w:hAnsiTheme="majorBidi" w:cstheme="majorBidi"/>
          <w:sz w:val="24"/>
          <w:szCs w:val="24"/>
        </w:rPr>
      </w:pPr>
      <w:r w:rsidRPr="00480F8B">
        <w:rPr>
          <w:rFonts w:asciiTheme="majorBidi" w:hAnsiTheme="majorBidi" w:cstheme="majorBidi"/>
          <w:sz w:val="24"/>
          <w:szCs w:val="24"/>
        </w:rPr>
        <w:t>the main information found on a geological map are: title of the map, scale, legend,</w:t>
      </w:r>
      <w:r w:rsidR="00F25F7D" w:rsidRPr="00480F8B">
        <w:rPr>
          <w:rFonts w:asciiTheme="majorBidi" w:hAnsiTheme="majorBidi" w:cstheme="majorBidi"/>
          <w:sz w:val="24"/>
          <w:szCs w:val="24"/>
        </w:rPr>
        <w:t xml:space="preserve"> layer </w:t>
      </w:r>
      <w:proofErr w:type="spellStart"/>
      <w:r w:rsidR="00F25F7D" w:rsidRPr="00480F8B">
        <w:rPr>
          <w:rFonts w:asciiTheme="majorBidi" w:hAnsiTheme="majorBidi" w:cstheme="majorBidi"/>
          <w:sz w:val="24"/>
          <w:szCs w:val="24"/>
        </w:rPr>
        <w:t>bandary</w:t>
      </w:r>
      <w:proofErr w:type="spellEnd"/>
      <w:r w:rsidR="00F25F7D" w:rsidRPr="00480F8B">
        <w:rPr>
          <w:rFonts w:asciiTheme="majorBidi" w:hAnsiTheme="majorBidi" w:cstheme="majorBidi"/>
          <w:sz w:val="24"/>
          <w:szCs w:val="24"/>
        </w:rPr>
        <w:t xml:space="preserve">, </w:t>
      </w:r>
      <w:r w:rsidRPr="00480F8B">
        <w:rPr>
          <w:rFonts w:asciiTheme="majorBidi" w:hAnsiTheme="majorBidi" w:cstheme="majorBidi"/>
          <w:sz w:val="24"/>
          <w:szCs w:val="24"/>
        </w:rPr>
        <w:t xml:space="preserve"> dip of layers, anomalous contacts (faults, thrusts),</w:t>
      </w:r>
      <w:r w:rsidR="00F25F7D" w:rsidRPr="00480F8B">
        <w:rPr>
          <w:rFonts w:asciiTheme="majorBidi" w:hAnsiTheme="majorBidi" w:cstheme="majorBidi"/>
          <w:sz w:val="24"/>
          <w:szCs w:val="24"/>
        </w:rPr>
        <w:t>…</w:t>
      </w:r>
      <w:r w:rsidRPr="00480F8B">
        <w:rPr>
          <w:rFonts w:asciiTheme="majorBidi" w:hAnsiTheme="majorBidi" w:cstheme="majorBidi"/>
          <w:sz w:val="24"/>
          <w:szCs w:val="24"/>
        </w:rPr>
        <w:t xml:space="preserve"> etc.</w:t>
      </w:r>
      <w:r w:rsidR="00480F8B" w:rsidRPr="00480F8B">
        <w:rPr>
          <w:rFonts w:asciiTheme="majorBidi" w:hAnsiTheme="majorBidi" w:cstheme="majorBidi"/>
          <w:sz w:val="24"/>
          <w:szCs w:val="24"/>
        </w:rPr>
        <w:t xml:space="preserve"> (2.5 pts)</w:t>
      </w:r>
    </w:p>
    <w:p w:rsidR="00AB19DD" w:rsidRPr="00480F8B" w:rsidRDefault="00AB19DD" w:rsidP="00480F8B">
      <w:pPr>
        <w:ind w:left="360"/>
        <w:jc w:val="both"/>
        <w:rPr>
          <w:rFonts w:asciiTheme="majorBidi" w:hAnsiTheme="majorBidi" w:cstheme="majorBidi"/>
          <w:sz w:val="24"/>
          <w:szCs w:val="24"/>
        </w:rPr>
      </w:pPr>
    </w:p>
    <w:p w:rsidR="00F25F7D" w:rsidRDefault="00F25F7D" w:rsidP="00480F8B">
      <w:pPr>
        <w:pStyle w:val="Paragraphedeliste"/>
        <w:jc w:val="both"/>
        <w:rPr>
          <w:rFonts w:asciiTheme="majorBidi" w:hAnsiTheme="majorBidi" w:cstheme="majorBidi"/>
          <w:sz w:val="24"/>
          <w:szCs w:val="24"/>
        </w:rPr>
      </w:pPr>
    </w:p>
    <w:p w:rsidR="00F25F7D" w:rsidRDefault="00F25F7D" w:rsidP="00480F8B">
      <w:pPr>
        <w:pStyle w:val="Paragraphedeliste"/>
        <w:jc w:val="both"/>
        <w:rPr>
          <w:rFonts w:asciiTheme="majorBidi" w:hAnsiTheme="majorBidi" w:cstheme="majorBidi"/>
          <w:sz w:val="24"/>
          <w:szCs w:val="24"/>
        </w:rPr>
      </w:pPr>
    </w:p>
    <w:p w:rsidR="00F25F7D" w:rsidRPr="00F25F7D" w:rsidRDefault="00F25F7D" w:rsidP="00480F8B">
      <w:pPr>
        <w:pStyle w:val="Paragraphedeliste"/>
        <w:jc w:val="both"/>
        <w:rPr>
          <w:rFonts w:asciiTheme="majorBidi" w:hAnsiTheme="majorBidi" w:cstheme="majorBidi"/>
          <w:sz w:val="24"/>
          <w:szCs w:val="24"/>
        </w:rPr>
      </w:pPr>
    </w:p>
    <w:p w:rsidR="00AB19DD" w:rsidRPr="00480F8B" w:rsidRDefault="00AB19DD" w:rsidP="00480F8B">
      <w:pPr>
        <w:pStyle w:val="Paragraphedeliste"/>
        <w:numPr>
          <w:ilvl w:val="0"/>
          <w:numId w:val="2"/>
        </w:numPr>
        <w:spacing w:after="160" w:line="240" w:lineRule="auto"/>
        <w:jc w:val="both"/>
        <w:rPr>
          <w:rFonts w:asciiTheme="majorBidi" w:hAnsiTheme="majorBidi" w:cstheme="majorBidi"/>
          <w:sz w:val="24"/>
          <w:szCs w:val="24"/>
        </w:rPr>
      </w:pPr>
      <w:r w:rsidRPr="00F25F7D">
        <w:rPr>
          <w:rFonts w:asciiTheme="majorBidi" w:hAnsiTheme="majorBidi" w:cstheme="majorBidi"/>
          <w:sz w:val="24"/>
          <w:szCs w:val="24"/>
        </w:rPr>
        <w:t>The difference between these notions:</w:t>
      </w:r>
      <w:r w:rsidR="00480F8B" w:rsidRPr="00480F8B">
        <w:rPr>
          <w:rFonts w:asciiTheme="majorBidi" w:hAnsiTheme="majorBidi" w:cstheme="majorBidi"/>
          <w:sz w:val="24"/>
          <w:szCs w:val="24"/>
        </w:rPr>
        <w:t xml:space="preserve"> </w:t>
      </w:r>
      <w:r w:rsidR="00480F8B" w:rsidRPr="00403A3E">
        <w:rPr>
          <w:rFonts w:asciiTheme="majorBidi" w:hAnsiTheme="majorBidi" w:cstheme="majorBidi"/>
          <w:sz w:val="24"/>
          <w:szCs w:val="24"/>
        </w:rPr>
        <w:t>(</w:t>
      </w:r>
      <w:r w:rsidR="00480F8B">
        <w:rPr>
          <w:rFonts w:asciiTheme="majorBidi" w:hAnsiTheme="majorBidi" w:cstheme="majorBidi"/>
          <w:sz w:val="24"/>
          <w:szCs w:val="24"/>
        </w:rPr>
        <w:t>3</w:t>
      </w:r>
      <w:r w:rsidR="00480F8B" w:rsidRPr="00403A3E">
        <w:rPr>
          <w:rFonts w:asciiTheme="majorBidi" w:hAnsiTheme="majorBidi" w:cstheme="majorBidi"/>
          <w:sz w:val="24"/>
          <w:szCs w:val="24"/>
        </w:rPr>
        <w:t xml:space="preserve"> pts)</w:t>
      </w:r>
    </w:p>
    <w:p w:rsidR="00AB19DD" w:rsidRPr="00F25F7D" w:rsidRDefault="00AB19DD" w:rsidP="00480F8B">
      <w:pPr>
        <w:tabs>
          <w:tab w:val="left" w:pos="8730"/>
        </w:tabs>
        <w:jc w:val="both"/>
        <w:rPr>
          <w:rFonts w:asciiTheme="majorBidi" w:hAnsiTheme="majorBidi" w:cstheme="majorBidi"/>
          <w:sz w:val="24"/>
          <w:szCs w:val="24"/>
        </w:rPr>
      </w:pPr>
      <w:r w:rsidRPr="00F25F7D">
        <w:rPr>
          <w:rFonts w:asciiTheme="majorBidi" w:hAnsiTheme="majorBidi" w:cstheme="majorBidi"/>
          <w:sz w:val="24"/>
          <w:szCs w:val="24"/>
        </w:rPr>
        <w:t>- Direction and dip: When a layer is inclined or vertical, we call its direction its intersection with a horizontal plane. The dip of a layer at a given point is the dihedral angle it makes with a horizontal plane.</w:t>
      </w:r>
    </w:p>
    <w:p w:rsidR="00AB19DD" w:rsidRDefault="00AB19DD" w:rsidP="00480F8B">
      <w:pPr>
        <w:tabs>
          <w:tab w:val="left" w:pos="8730"/>
        </w:tabs>
        <w:jc w:val="both"/>
        <w:rPr>
          <w:rFonts w:asciiTheme="majorBidi" w:hAnsiTheme="majorBidi" w:cstheme="majorBidi"/>
          <w:sz w:val="24"/>
          <w:szCs w:val="24"/>
        </w:rPr>
      </w:pPr>
      <w:r w:rsidRPr="00F25F7D">
        <w:rPr>
          <w:rFonts w:asciiTheme="majorBidi" w:hAnsiTheme="majorBidi" w:cstheme="majorBidi"/>
          <w:sz w:val="24"/>
          <w:szCs w:val="24"/>
        </w:rPr>
        <w:t>- Anticline and syncline: an anticline is a dome-shaped fold of rock, whereas a syncline is a trough-shaped fold.</w:t>
      </w:r>
    </w:p>
    <w:p w:rsidR="00480F8B" w:rsidRPr="00480F8B" w:rsidRDefault="00F25F7D" w:rsidP="00480F8B">
      <w:pPr>
        <w:spacing w:after="160" w:line="240" w:lineRule="auto"/>
        <w:jc w:val="both"/>
        <w:rPr>
          <w:rFonts w:asciiTheme="majorBidi" w:hAnsiTheme="majorBidi" w:cstheme="majorBidi"/>
          <w:sz w:val="24"/>
          <w:szCs w:val="24"/>
        </w:rPr>
      </w:pPr>
      <w:r w:rsidRPr="00480F8B">
        <w:rPr>
          <w:rFonts w:asciiTheme="majorBidi" w:hAnsiTheme="majorBidi" w:cstheme="majorBidi"/>
          <w:sz w:val="24"/>
          <w:szCs w:val="24"/>
        </w:rPr>
        <w:t xml:space="preserve">6. </w:t>
      </w:r>
      <w:r w:rsidR="006D6055" w:rsidRPr="00480F8B">
        <w:rPr>
          <w:rFonts w:asciiTheme="majorBidi" w:hAnsiTheme="majorBidi" w:cstheme="majorBidi"/>
          <w:sz w:val="24"/>
          <w:szCs w:val="24"/>
        </w:rPr>
        <w:t xml:space="preserve"> For sedimentary formations older than the Quaternary era, the letter in the legend index corresponds to a </w:t>
      </w:r>
      <w:proofErr w:type="spellStart"/>
      <w:r w:rsidR="006D6055" w:rsidRPr="00480F8B">
        <w:rPr>
          <w:rFonts w:asciiTheme="majorBidi" w:hAnsiTheme="majorBidi" w:cstheme="majorBidi"/>
          <w:sz w:val="24"/>
          <w:szCs w:val="24"/>
        </w:rPr>
        <w:t>chronostratigraphic</w:t>
      </w:r>
      <w:proofErr w:type="spellEnd"/>
      <w:r w:rsidR="006D6055" w:rsidRPr="00480F8B">
        <w:rPr>
          <w:rFonts w:asciiTheme="majorBidi" w:hAnsiTheme="majorBidi" w:cstheme="majorBidi"/>
          <w:sz w:val="24"/>
          <w:szCs w:val="24"/>
        </w:rPr>
        <w:t xml:space="preserve"> system or subsystem, relatively long, subdivided into stages:</w:t>
      </w:r>
      <w:r w:rsidR="00480F8B" w:rsidRPr="00480F8B">
        <w:rPr>
          <w:rFonts w:asciiTheme="majorBidi" w:hAnsiTheme="majorBidi" w:cstheme="majorBidi"/>
          <w:sz w:val="24"/>
          <w:szCs w:val="24"/>
        </w:rPr>
        <w:t xml:space="preserve"> (2 pts)</w:t>
      </w:r>
    </w:p>
    <w:p w:rsidR="00AB19DD" w:rsidRPr="00F25F7D" w:rsidRDefault="00AB19DD" w:rsidP="00480F8B">
      <w:pPr>
        <w:jc w:val="both"/>
        <w:rPr>
          <w:rFonts w:asciiTheme="majorBidi" w:hAnsiTheme="majorBidi" w:cstheme="majorBidi"/>
          <w:sz w:val="24"/>
          <w:szCs w:val="24"/>
        </w:rPr>
      </w:pPr>
    </w:p>
    <w:tbl>
      <w:tblPr>
        <w:tblStyle w:val="Grilledutableau"/>
        <w:bidiVisual/>
        <w:tblW w:w="0" w:type="auto"/>
        <w:jc w:val="center"/>
        <w:tblLook w:val="04A0"/>
      </w:tblPr>
      <w:tblGrid>
        <w:gridCol w:w="4839"/>
        <w:gridCol w:w="4737"/>
      </w:tblGrid>
      <w:tr w:rsidR="00247F56" w:rsidRPr="00F25F7D" w:rsidTr="00F677FB">
        <w:trPr>
          <w:trHeight w:val="170"/>
          <w:jc w:val="center"/>
        </w:trPr>
        <w:tc>
          <w:tcPr>
            <w:tcW w:w="5228" w:type="dxa"/>
            <w:vAlign w:val="center"/>
          </w:tcPr>
          <w:p w:rsidR="00247F56" w:rsidRPr="00F25F7D" w:rsidRDefault="00247F56" w:rsidP="00480F8B">
            <w:pPr>
              <w:pStyle w:val="Paragraphedeliste"/>
              <w:ind w:left="0"/>
              <w:jc w:val="center"/>
              <w:rPr>
                <w:rFonts w:asciiTheme="majorBidi" w:hAnsiTheme="majorBidi" w:cstheme="majorBidi"/>
                <w:b/>
                <w:bCs/>
                <w:sz w:val="24"/>
                <w:szCs w:val="24"/>
                <w:rtl/>
              </w:rPr>
            </w:pPr>
            <w:r w:rsidRPr="00F25F7D">
              <w:rPr>
                <w:rFonts w:asciiTheme="majorBidi" w:hAnsiTheme="majorBidi" w:cstheme="majorBidi"/>
                <w:b/>
                <w:bCs/>
                <w:sz w:val="24"/>
                <w:szCs w:val="24"/>
              </w:rPr>
              <w:t>Corresponding system</w:t>
            </w:r>
          </w:p>
        </w:tc>
        <w:tc>
          <w:tcPr>
            <w:tcW w:w="5228" w:type="dxa"/>
            <w:vAlign w:val="center"/>
          </w:tcPr>
          <w:p w:rsidR="00247F56" w:rsidRPr="00F25F7D" w:rsidRDefault="00247F56" w:rsidP="00480F8B">
            <w:pPr>
              <w:pStyle w:val="Paragraphedeliste"/>
              <w:ind w:left="0"/>
              <w:jc w:val="center"/>
              <w:rPr>
                <w:rFonts w:asciiTheme="majorBidi" w:hAnsiTheme="majorBidi" w:cstheme="majorBidi"/>
                <w:b/>
                <w:bCs/>
                <w:sz w:val="24"/>
                <w:szCs w:val="24"/>
                <w:rtl/>
              </w:rPr>
            </w:pPr>
            <w:r w:rsidRPr="00F25F7D">
              <w:rPr>
                <w:rFonts w:asciiTheme="majorBidi" w:hAnsiTheme="majorBidi" w:cstheme="majorBidi"/>
                <w:b/>
                <w:bCs/>
                <w:sz w:val="24"/>
                <w:szCs w:val="24"/>
              </w:rPr>
              <w:t>Letter</w:t>
            </w:r>
          </w:p>
        </w:tc>
      </w:tr>
      <w:tr w:rsidR="00247F56" w:rsidRPr="00F25F7D" w:rsidTr="00F677FB">
        <w:trPr>
          <w:jc w:val="center"/>
        </w:trPr>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proofErr w:type="spellStart"/>
            <w:r w:rsidRPr="00480F8B">
              <w:rPr>
                <w:rFonts w:asciiTheme="majorBidi" w:hAnsiTheme="majorBidi" w:cstheme="majorBidi"/>
                <w:sz w:val="24"/>
                <w:szCs w:val="24"/>
              </w:rPr>
              <w:t>Pliocène</w:t>
            </w:r>
            <w:proofErr w:type="spellEnd"/>
          </w:p>
        </w:tc>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r w:rsidRPr="00480F8B">
              <w:rPr>
                <w:rFonts w:asciiTheme="majorBidi" w:hAnsiTheme="majorBidi" w:cstheme="majorBidi"/>
                <w:sz w:val="24"/>
                <w:szCs w:val="24"/>
              </w:rPr>
              <w:t>p</w:t>
            </w:r>
          </w:p>
        </w:tc>
      </w:tr>
      <w:tr w:rsidR="00247F56" w:rsidRPr="00F25F7D" w:rsidTr="00F677FB">
        <w:trPr>
          <w:jc w:val="center"/>
        </w:trPr>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proofErr w:type="spellStart"/>
            <w:r w:rsidRPr="00480F8B">
              <w:rPr>
                <w:rFonts w:asciiTheme="majorBidi" w:hAnsiTheme="majorBidi" w:cstheme="majorBidi"/>
                <w:sz w:val="24"/>
                <w:szCs w:val="24"/>
              </w:rPr>
              <w:t>Miocène</w:t>
            </w:r>
            <w:proofErr w:type="spellEnd"/>
          </w:p>
        </w:tc>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r w:rsidRPr="00480F8B">
              <w:rPr>
                <w:rFonts w:asciiTheme="majorBidi" w:hAnsiTheme="majorBidi" w:cstheme="majorBidi"/>
                <w:sz w:val="24"/>
                <w:szCs w:val="24"/>
              </w:rPr>
              <w:t>m</w:t>
            </w:r>
          </w:p>
        </w:tc>
      </w:tr>
      <w:tr w:rsidR="00247F56" w:rsidRPr="00F25F7D" w:rsidTr="00F677FB">
        <w:trPr>
          <w:jc w:val="center"/>
        </w:trPr>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proofErr w:type="spellStart"/>
            <w:r w:rsidRPr="00480F8B">
              <w:rPr>
                <w:rFonts w:asciiTheme="majorBidi" w:hAnsiTheme="majorBidi" w:cstheme="majorBidi"/>
                <w:sz w:val="24"/>
                <w:szCs w:val="24"/>
              </w:rPr>
              <w:t>Oligocène</w:t>
            </w:r>
            <w:proofErr w:type="spellEnd"/>
          </w:p>
        </w:tc>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r w:rsidRPr="00480F8B">
              <w:rPr>
                <w:rFonts w:asciiTheme="majorBidi" w:hAnsiTheme="majorBidi" w:cstheme="majorBidi"/>
                <w:sz w:val="24"/>
                <w:szCs w:val="24"/>
              </w:rPr>
              <w:t>g</w:t>
            </w:r>
          </w:p>
        </w:tc>
      </w:tr>
      <w:tr w:rsidR="00247F56" w:rsidRPr="00F25F7D" w:rsidTr="00F677FB">
        <w:trPr>
          <w:jc w:val="center"/>
        </w:trPr>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proofErr w:type="spellStart"/>
            <w:r w:rsidRPr="00480F8B">
              <w:rPr>
                <w:rFonts w:asciiTheme="majorBidi" w:hAnsiTheme="majorBidi" w:cstheme="majorBidi"/>
                <w:sz w:val="24"/>
                <w:szCs w:val="24"/>
              </w:rPr>
              <w:t>Eocène</w:t>
            </w:r>
            <w:proofErr w:type="spellEnd"/>
          </w:p>
        </w:tc>
        <w:tc>
          <w:tcPr>
            <w:tcW w:w="5228" w:type="dxa"/>
            <w:vAlign w:val="center"/>
          </w:tcPr>
          <w:p w:rsidR="00247F56" w:rsidRPr="00480F8B" w:rsidRDefault="00247F56" w:rsidP="00480F8B">
            <w:pPr>
              <w:pStyle w:val="Paragraphedeliste"/>
              <w:ind w:left="0"/>
              <w:jc w:val="center"/>
              <w:rPr>
                <w:rFonts w:asciiTheme="majorBidi" w:hAnsiTheme="majorBidi" w:cstheme="majorBidi"/>
                <w:sz w:val="24"/>
                <w:szCs w:val="24"/>
                <w:rtl/>
              </w:rPr>
            </w:pPr>
            <w:r w:rsidRPr="00480F8B">
              <w:rPr>
                <w:rFonts w:asciiTheme="majorBidi" w:hAnsiTheme="majorBidi" w:cstheme="majorBidi"/>
                <w:sz w:val="24"/>
                <w:szCs w:val="24"/>
              </w:rPr>
              <w:t>e</w:t>
            </w:r>
          </w:p>
        </w:tc>
      </w:tr>
    </w:tbl>
    <w:p w:rsidR="006D6055" w:rsidRPr="00F25F7D" w:rsidRDefault="006D6055" w:rsidP="00480F8B">
      <w:pPr>
        <w:jc w:val="both"/>
        <w:rPr>
          <w:rFonts w:asciiTheme="majorBidi" w:hAnsiTheme="majorBidi" w:cstheme="majorBidi"/>
          <w:sz w:val="24"/>
          <w:szCs w:val="24"/>
        </w:rPr>
      </w:pPr>
    </w:p>
    <w:p w:rsidR="00247F56" w:rsidRPr="00F25F7D" w:rsidRDefault="00AB19DD" w:rsidP="00480F8B">
      <w:pPr>
        <w:tabs>
          <w:tab w:val="left" w:pos="8730"/>
        </w:tabs>
        <w:jc w:val="both"/>
        <w:rPr>
          <w:rFonts w:asciiTheme="majorBidi" w:hAnsiTheme="majorBidi" w:cstheme="majorBidi"/>
          <w:sz w:val="24"/>
          <w:szCs w:val="24"/>
        </w:rPr>
      </w:pPr>
      <w:r w:rsidRPr="00F25F7D">
        <w:rPr>
          <w:rFonts w:asciiTheme="majorBidi" w:hAnsiTheme="majorBidi" w:cstheme="majorBidi"/>
          <w:sz w:val="24"/>
          <w:szCs w:val="24"/>
        </w:rPr>
        <w:t xml:space="preserve">7. </w:t>
      </w:r>
      <w:r w:rsidR="00F25F7D">
        <w:rPr>
          <w:rFonts w:asciiTheme="majorBidi" w:hAnsiTheme="majorBidi" w:cstheme="majorBidi"/>
          <w:sz w:val="24"/>
          <w:szCs w:val="24"/>
          <w:lang w:bidi="ar-DZ"/>
        </w:rPr>
        <w:t>T</w:t>
      </w:r>
      <w:r w:rsidR="00247F56" w:rsidRPr="00F25F7D">
        <w:rPr>
          <w:rFonts w:asciiTheme="majorBidi" w:hAnsiTheme="majorBidi" w:cstheme="majorBidi"/>
          <w:sz w:val="24"/>
          <w:szCs w:val="24"/>
          <w:lang w:bidi="ar-DZ"/>
        </w:rPr>
        <w:t>he type of structure in each example:</w:t>
      </w:r>
      <w:r w:rsidR="00480F8B" w:rsidRPr="00480F8B">
        <w:rPr>
          <w:rFonts w:asciiTheme="majorBidi" w:hAnsiTheme="majorBidi" w:cstheme="majorBidi"/>
          <w:sz w:val="24"/>
          <w:szCs w:val="24"/>
        </w:rPr>
        <w:t xml:space="preserve"> </w:t>
      </w:r>
      <w:r w:rsidR="00480F8B" w:rsidRPr="00403A3E">
        <w:rPr>
          <w:rFonts w:asciiTheme="majorBidi" w:hAnsiTheme="majorBidi" w:cstheme="majorBidi"/>
          <w:sz w:val="24"/>
          <w:szCs w:val="24"/>
        </w:rPr>
        <w:t>(</w:t>
      </w:r>
      <w:r w:rsidR="00480F8B">
        <w:rPr>
          <w:rFonts w:asciiTheme="majorBidi" w:hAnsiTheme="majorBidi" w:cstheme="majorBidi"/>
          <w:sz w:val="24"/>
          <w:szCs w:val="24"/>
        </w:rPr>
        <w:t>2</w:t>
      </w:r>
      <w:r w:rsidR="00480F8B" w:rsidRPr="00403A3E">
        <w:rPr>
          <w:rFonts w:asciiTheme="majorBidi" w:hAnsiTheme="majorBidi" w:cstheme="majorBidi"/>
          <w:sz w:val="24"/>
          <w:szCs w:val="24"/>
        </w:rPr>
        <w:t xml:space="preserve"> pts)</w:t>
      </w:r>
    </w:p>
    <w:p w:rsidR="00247F56" w:rsidRPr="00F25F7D" w:rsidRDefault="00247F56" w:rsidP="00480F8B">
      <w:pPr>
        <w:tabs>
          <w:tab w:val="left" w:pos="8730"/>
        </w:tabs>
        <w:jc w:val="both"/>
        <w:rPr>
          <w:rFonts w:asciiTheme="majorBidi" w:hAnsiTheme="majorBidi" w:cstheme="majorBidi"/>
          <w:sz w:val="24"/>
          <w:szCs w:val="24"/>
          <w:lang w:bidi="ar-DZ"/>
        </w:rPr>
      </w:pPr>
      <w:r w:rsidRPr="00F25F7D">
        <w:rPr>
          <w:rFonts w:asciiTheme="majorBidi" w:hAnsiTheme="majorBidi" w:cstheme="majorBidi"/>
          <w:sz w:val="24"/>
          <w:szCs w:val="24"/>
          <w:lang w:bidi="ar-DZ"/>
        </w:rPr>
        <w:t>A: folded structure</w:t>
      </w:r>
    </w:p>
    <w:p w:rsidR="00AB19DD" w:rsidRPr="00F25F7D" w:rsidRDefault="00AB19DD" w:rsidP="00480F8B">
      <w:pPr>
        <w:tabs>
          <w:tab w:val="left" w:pos="8730"/>
        </w:tabs>
        <w:jc w:val="both"/>
        <w:rPr>
          <w:rFonts w:asciiTheme="majorBidi" w:hAnsiTheme="majorBidi" w:cstheme="majorBidi"/>
          <w:sz w:val="24"/>
          <w:szCs w:val="24"/>
          <w:lang w:bidi="ar-DZ"/>
        </w:rPr>
      </w:pPr>
      <w:r w:rsidRPr="00F25F7D">
        <w:rPr>
          <w:rFonts w:asciiTheme="majorBidi" w:hAnsiTheme="majorBidi" w:cstheme="majorBidi"/>
          <w:sz w:val="24"/>
          <w:szCs w:val="24"/>
          <w:lang w:bidi="ar-DZ"/>
        </w:rPr>
        <w:t xml:space="preserve">B: monocline structure            </w:t>
      </w:r>
    </w:p>
    <w:p w:rsidR="00AB19DD" w:rsidRPr="00F25F7D" w:rsidRDefault="00AB19DD" w:rsidP="00480F8B">
      <w:pPr>
        <w:jc w:val="both"/>
        <w:rPr>
          <w:rFonts w:asciiTheme="majorBidi" w:hAnsiTheme="majorBidi" w:cstheme="majorBidi"/>
          <w:sz w:val="24"/>
          <w:szCs w:val="24"/>
        </w:rPr>
      </w:pPr>
    </w:p>
    <w:sectPr w:rsidR="00AB19DD" w:rsidRPr="00F25F7D" w:rsidSect="00507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A8B"/>
    <w:multiLevelType w:val="hybridMultilevel"/>
    <w:tmpl w:val="DD521F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12B18EC"/>
    <w:multiLevelType w:val="hybridMultilevel"/>
    <w:tmpl w:val="8A52E7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8DF2D3E"/>
    <w:multiLevelType w:val="hybridMultilevel"/>
    <w:tmpl w:val="E4589B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D0F24E0"/>
    <w:multiLevelType w:val="hybridMultilevel"/>
    <w:tmpl w:val="81BEC74A"/>
    <w:lvl w:ilvl="0" w:tplc="0AF80714">
      <w:start w:val="1"/>
      <w:numFmt w:val="decimal"/>
      <w:lvlText w:val="%1."/>
      <w:lvlJc w:val="left"/>
      <w:pPr>
        <w:ind w:left="720" w:hanging="360"/>
      </w:pPr>
      <w:rPr>
        <w:rFonts w:asciiTheme="majorBidi" w:eastAsiaTheme="minorHAnsi" w:hAnsiTheme="majorBidi" w:cstheme="majorBidi"/>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673DD"/>
    <w:multiLevelType w:val="hybridMultilevel"/>
    <w:tmpl w:val="81BEC74A"/>
    <w:lvl w:ilvl="0" w:tplc="0AF80714">
      <w:start w:val="1"/>
      <w:numFmt w:val="decimal"/>
      <w:lvlText w:val="%1."/>
      <w:lvlJc w:val="left"/>
      <w:pPr>
        <w:ind w:left="720" w:hanging="360"/>
      </w:pPr>
      <w:rPr>
        <w:rFonts w:asciiTheme="majorBidi" w:eastAsiaTheme="minorHAnsi" w:hAnsiTheme="majorBidi" w:cstheme="majorBidi"/>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A83AFF"/>
    <w:multiLevelType w:val="hybridMultilevel"/>
    <w:tmpl w:val="6C6E3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1C1930"/>
    <w:multiLevelType w:val="hybridMultilevel"/>
    <w:tmpl w:val="731C7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9DD"/>
    <w:rsid w:val="00247F56"/>
    <w:rsid w:val="00480F8B"/>
    <w:rsid w:val="00507186"/>
    <w:rsid w:val="006D6055"/>
    <w:rsid w:val="00AB19DD"/>
    <w:rsid w:val="00C05C0F"/>
    <w:rsid w:val="00DA0F1B"/>
    <w:rsid w:val="00E92B66"/>
    <w:rsid w:val="00F25F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9DD"/>
    <w:pPr>
      <w:ind w:left="720"/>
      <w:contextualSpacing/>
    </w:pPr>
  </w:style>
  <w:style w:type="table" w:styleId="Grilledutableau">
    <w:name w:val="Table Grid"/>
    <w:basedOn w:val="TableauNormal"/>
    <w:uiPriority w:val="39"/>
    <w:rsid w:val="00247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434</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7</cp:revision>
  <dcterms:created xsi:type="dcterms:W3CDTF">2026-05-09T21:51:00Z</dcterms:created>
  <dcterms:modified xsi:type="dcterms:W3CDTF">2026-05-10T20:38:00Z</dcterms:modified>
</cp:coreProperties>
</file>