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510" w:rsidRPr="00FD0510" w:rsidRDefault="00FD0510" w:rsidP="00FD0510">
      <w:pPr>
        <w:bidi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FD0510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>وزارة التعليم العالي والبحث العلمي</w:t>
      </w:r>
    </w:p>
    <w:p w:rsidR="00FD0510" w:rsidRPr="00FD0510" w:rsidRDefault="00FD0510" w:rsidP="00FD0510">
      <w:pPr>
        <w:bidi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FD0510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>جامعة أم البواقي</w:t>
      </w:r>
    </w:p>
    <w:p w:rsidR="00FD0510" w:rsidRPr="00FD0510" w:rsidRDefault="00FD0510" w:rsidP="00FD0510">
      <w:pPr>
        <w:bidi/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</w:pPr>
      <w:r w:rsidRPr="00FD0510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 xml:space="preserve">الكلية: علوم الأرض </w:t>
      </w:r>
      <w:r w:rsidRPr="00FD0510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والهندسة المعمارية</w:t>
      </w:r>
      <w:r w:rsidRPr="00FD0510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 xml:space="preserve">                                                          السنة الجامعية </w:t>
      </w:r>
      <w:r w:rsidRPr="00FD0510">
        <w:rPr>
          <w:rFonts w:asciiTheme="majorBidi" w:hAnsiTheme="majorBidi" w:cstheme="majorBidi"/>
          <w:b/>
          <w:bCs/>
          <w:sz w:val="36"/>
          <w:szCs w:val="36"/>
          <w:lang w:bidi="ar-DZ"/>
        </w:rPr>
        <w:t>2025</w:t>
      </w:r>
      <w:r w:rsidRPr="00FD0510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>/</w:t>
      </w:r>
      <w:r w:rsidRPr="00FD0510">
        <w:rPr>
          <w:rFonts w:asciiTheme="majorBidi" w:hAnsiTheme="majorBidi" w:cstheme="majorBidi"/>
          <w:b/>
          <w:bCs/>
          <w:sz w:val="36"/>
          <w:szCs w:val="36"/>
          <w:lang w:bidi="ar-DZ"/>
        </w:rPr>
        <w:t>2026</w:t>
      </w:r>
    </w:p>
    <w:p w:rsidR="00FD0510" w:rsidRPr="00FD0510" w:rsidRDefault="00FD0510" w:rsidP="00FD0510">
      <w:pPr>
        <w:bidi/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</w:pPr>
      <w:r w:rsidRPr="00FD0510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>القسم: الجغرافيا والتهيئة العمرانية</w:t>
      </w:r>
    </w:p>
    <w:p w:rsidR="00FD0510" w:rsidRPr="00FD0510" w:rsidRDefault="00FD0510" w:rsidP="00FD0510">
      <w:pPr>
        <w:bidi/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</w:pPr>
    </w:p>
    <w:p w:rsidR="00FD0510" w:rsidRPr="00FD0510" w:rsidRDefault="00FD0510" w:rsidP="00FD0510">
      <w:pPr>
        <w:bidi/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</w:pPr>
    </w:p>
    <w:tbl>
      <w:tblPr>
        <w:tblpPr w:leftFromText="141" w:rightFromText="141" w:vertAnchor="text" w:horzAnchor="margin" w:tblpY="731"/>
        <w:bidiVisual/>
        <w:tblW w:w="14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5"/>
        <w:gridCol w:w="11047"/>
      </w:tblGrid>
      <w:tr w:rsidR="00FD0510" w:rsidRPr="00FD0510" w:rsidTr="00FD0510">
        <w:tc>
          <w:tcPr>
            <w:tcW w:w="2975" w:type="dxa"/>
            <w:shd w:val="clear" w:color="auto" w:fill="B4C6E7" w:themeFill="accent1" w:themeFillTint="66"/>
            <w:vAlign w:val="center"/>
          </w:tcPr>
          <w:p w:rsidR="00FD0510" w:rsidRPr="00FD0510" w:rsidRDefault="00FD0510" w:rsidP="00FD0510">
            <w:pPr>
              <w:spacing w:before="120" w:after="120"/>
              <w:jc w:val="center"/>
              <w:rPr>
                <w:rFonts w:asciiTheme="majorBidi" w:hAnsiTheme="majorBidi" w:cstheme="majorBidi"/>
                <w:b/>
              </w:rPr>
            </w:pPr>
            <w:r w:rsidRPr="00FD0510">
              <w:rPr>
                <w:b/>
                <w:bCs/>
                <w:rtl/>
              </w:rPr>
              <w:t>وحدات التعليم</w:t>
            </w:r>
          </w:p>
        </w:tc>
        <w:tc>
          <w:tcPr>
            <w:tcW w:w="11047" w:type="dxa"/>
            <w:shd w:val="clear" w:color="auto" w:fill="B4C6E7" w:themeFill="accent1" w:themeFillTint="66"/>
            <w:vAlign w:val="center"/>
          </w:tcPr>
          <w:p w:rsidR="00FD0510" w:rsidRPr="00FD0510" w:rsidRDefault="00FD0510" w:rsidP="00FD0510">
            <w:pPr>
              <w:spacing w:before="120" w:after="120"/>
              <w:jc w:val="center"/>
              <w:rPr>
                <w:rFonts w:asciiTheme="majorBidi" w:hAnsiTheme="majorBidi" w:cstheme="majorBidi"/>
                <w:b/>
              </w:rPr>
            </w:pPr>
            <w:r w:rsidRPr="00FD0510">
              <w:rPr>
                <w:rFonts w:asciiTheme="majorBidi" w:hAnsiTheme="majorBidi" w:cstheme="majorBidi"/>
                <w:bCs/>
                <w:rtl/>
              </w:rPr>
              <w:t>الحجم الساعي</w:t>
            </w:r>
          </w:p>
        </w:tc>
      </w:tr>
      <w:tr w:rsidR="00FD0510" w:rsidRPr="00FD0510" w:rsidTr="00FD0510">
        <w:tc>
          <w:tcPr>
            <w:tcW w:w="2975" w:type="dxa"/>
            <w:shd w:val="clear" w:color="auto" w:fill="B4C6E7" w:themeFill="accent1" w:themeFillTint="66"/>
            <w:vAlign w:val="center"/>
          </w:tcPr>
          <w:p w:rsidR="00FD0510" w:rsidRPr="00FD0510" w:rsidRDefault="00FD0510" w:rsidP="00FD0510">
            <w:pPr>
              <w:bidi/>
              <w:spacing w:before="120" w:after="120"/>
              <w:jc w:val="center"/>
              <w:rPr>
                <w:rFonts w:asciiTheme="majorBidi" w:hAnsiTheme="majorBidi" w:cstheme="majorBidi"/>
                <w:b/>
              </w:rPr>
            </w:pPr>
            <w:r w:rsidRPr="00FD0510">
              <w:rPr>
                <w:rFonts w:asciiTheme="majorBidi" w:hAnsiTheme="majorBidi" w:cstheme="majorBidi"/>
                <w:b/>
                <w:bCs/>
                <w:rtl/>
              </w:rPr>
              <w:t>وحدة تعليم أساسية</w:t>
            </w:r>
          </w:p>
        </w:tc>
        <w:tc>
          <w:tcPr>
            <w:tcW w:w="11047" w:type="dxa"/>
            <w:vAlign w:val="center"/>
          </w:tcPr>
          <w:p w:rsidR="00FD0510" w:rsidRPr="00FD0510" w:rsidRDefault="00FD0510" w:rsidP="00FD0510">
            <w:pPr>
              <w:spacing w:before="120" w:after="120"/>
              <w:jc w:val="center"/>
              <w:rPr>
                <w:rFonts w:asciiTheme="majorBidi" w:hAnsiTheme="majorBidi" w:cstheme="majorBidi"/>
                <w:b/>
              </w:rPr>
            </w:pPr>
          </w:p>
        </w:tc>
      </w:tr>
      <w:tr w:rsidR="00FD0510" w:rsidRPr="00FD0510" w:rsidTr="00FD0510">
        <w:tc>
          <w:tcPr>
            <w:tcW w:w="2975" w:type="dxa"/>
            <w:shd w:val="clear" w:color="auto" w:fill="B4C6E7" w:themeFill="accent1" w:themeFillTint="66"/>
          </w:tcPr>
          <w:p w:rsidR="00FD0510" w:rsidRPr="00FD0510" w:rsidRDefault="00FD0510" w:rsidP="00FD0510">
            <w:pPr>
              <w:bidi/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D0510">
              <w:rPr>
                <w:rFonts w:asciiTheme="majorBidi" w:hAnsiTheme="majorBidi" w:cstheme="majorBidi" w:hint="cs"/>
                <w:b/>
                <w:bCs/>
                <w:rtl/>
              </w:rPr>
              <w:t>مشروع نهاية الدراسة</w:t>
            </w:r>
          </w:p>
        </w:tc>
        <w:tc>
          <w:tcPr>
            <w:tcW w:w="11047" w:type="dxa"/>
          </w:tcPr>
          <w:p w:rsidR="00FD0510" w:rsidRPr="00FD0510" w:rsidRDefault="00FD0510" w:rsidP="00FD0510">
            <w:pPr>
              <w:spacing w:before="120" w:after="120"/>
              <w:jc w:val="center"/>
              <w:rPr>
                <w:rFonts w:asciiTheme="majorBidi" w:hAnsiTheme="majorBidi" w:cstheme="majorBidi"/>
                <w:b/>
              </w:rPr>
            </w:pPr>
            <w:r w:rsidRPr="00FD0510">
              <w:rPr>
                <w:rFonts w:asciiTheme="majorBidi" w:hAnsiTheme="majorBidi" w:cstheme="majorBidi"/>
                <w:b/>
              </w:rPr>
              <w:t>360</w:t>
            </w:r>
          </w:p>
        </w:tc>
      </w:tr>
    </w:tbl>
    <w:p w:rsidR="004F3066" w:rsidRPr="00FD0510" w:rsidRDefault="00FD0510" w:rsidP="00FD0510">
      <w:pPr>
        <w:jc w:val="center"/>
        <w:rPr>
          <w:rFonts w:ascii="Hacen Tunisia Lt" w:hAnsi="Hacen Tunisia Lt" w:cs="Hacen Tunisia Lt"/>
          <w:b/>
          <w:bCs/>
          <w:sz w:val="36"/>
          <w:szCs w:val="36"/>
          <w:rtl/>
          <w:lang w:bidi="ar-DZ"/>
        </w:rPr>
      </w:pPr>
      <w:r w:rsidRPr="00FD0510">
        <w:rPr>
          <w:rFonts w:ascii="Hacen Tunisia Lt" w:hAnsi="Hacen Tunisia Lt" w:cs="Hacen Tunisia Lt" w:hint="cs"/>
          <w:b/>
          <w:bCs/>
          <w:sz w:val="36"/>
          <w:szCs w:val="36"/>
          <w:rtl/>
          <w:lang w:bidi="ar-DZ"/>
        </w:rPr>
        <w:t xml:space="preserve"> بطاقة تنظيم السداسي الثاني مستوى ثانية </w:t>
      </w:r>
      <w:r w:rsidRPr="00FD0510">
        <w:rPr>
          <w:rFonts w:ascii="Hacen Tunisia Lt" w:hAnsi="Hacen Tunisia Lt" w:cs="Hacen Tunisia Lt" w:hint="cs"/>
          <w:sz w:val="44"/>
          <w:szCs w:val="44"/>
          <w:rtl/>
          <w:lang w:bidi="ar-DZ"/>
        </w:rPr>
        <w:t>ماستر</w:t>
      </w:r>
      <w:r w:rsidRPr="00FD0510">
        <w:rPr>
          <w:rFonts w:ascii="Hacen Tunisia Lt" w:hAnsi="Hacen Tunisia Lt" w:cs="Hacen Tunisia Lt" w:hint="cs"/>
          <w:b/>
          <w:bCs/>
          <w:sz w:val="36"/>
          <w:szCs w:val="36"/>
          <w:rtl/>
          <w:lang w:bidi="ar-DZ"/>
        </w:rPr>
        <w:t xml:space="preserve"> شعبة </w:t>
      </w:r>
      <w:r w:rsidRPr="00FD0510">
        <w:rPr>
          <w:rFonts w:ascii="Hacen Tunisia Lt" w:hAnsi="Hacen Tunisia Lt" w:cs="Hacen Tunisia Lt" w:hint="cs"/>
          <w:sz w:val="44"/>
          <w:szCs w:val="44"/>
          <w:rtl/>
          <w:lang w:bidi="ar-DZ"/>
        </w:rPr>
        <w:t>جغرافيا وتهيئة الإقليم</w:t>
      </w:r>
      <w:r w:rsidRPr="00FD0510">
        <w:rPr>
          <w:rFonts w:ascii="Hacen Tunisia Lt" w:hAnsi="Hacen Tunisia Lt" w:cs="Hacen Tunisia Lt" w:hint="cs"/>
          <w:b/>
          <w:bCs/>
          <w:sz w:val="36"/>
          <w:szCs w:val="36"/>
          <w:rtl/>
          <w:lang w:bidi="ar-DZ"/>
        </w:rPr>
        <w:t xml:space="preserve"> تخصص: </w:t>
      </w:r>
      <w:r w:rsidRPr="00FD0510">
        <w:rPr>
          <w:rFonts w:ascii="Hacen Tunisia Lt" w:hAnsi="Hacen Tunisia Lt" w:cs="Hacen Tunisia Lt" w:hint="cs"/>
          <w:sz w:val="44"/>
          <w:szCs w:val="44"/>
          <w:rtl/>
          <w:lang w:bidi="ar-DZ"/>
        </w:rPr>
        <w:t>تهيئة حضرية</w:t>
      </w:r>
    </w:p>
    <w:p w:rsidR="00FD0510" w:rsidRPr="00FD0510" w:rsidRDefault="00FD0510" w:rsidP="00FD0510">
      <w:pPr>
        <w:rPr>
          <w:rtl/>
        </w:rPr>
      </w:pPr>
    </w:p>
    <w:p w:rsidR="000D7483" w:rsidRPr="000D7483" w:rsidRDefault="000D7483" w:rsidP="000D7483">
      <w:pPr>
        <w:rPr>
          <w:b/>
          <w:bCs/>
        </w:rPr>
      </w:pPr>
      <w:r w:rsidRPr="000D7483">
        <w:rPr>
          <w:b/>
          <w:bCs/>
          <w:rtl/>
          <w:lang w:bidi="ar-DZ"/>
        </w:rPr>
        <w:t>مسؤول التخصص                                                                                                                                                                                       رئيس القسم</w:t>
      </w:r>
    </w:p>
    <w:p w:rsidR="000D7483" w:rsidRPr="000D7483" w:rsidRDefault="000D7483" w:rsidP="000D7483">
      <w:pPr>
        <w:rPr>
          <w:b/>
          <w:bCs/>
          <w:rtl/>
          <w:lang w:bidi="ar-DZ"/>
        </w:rPr>
      </w:pPr>
    </w:p>
    <w:p w:rsidR="00FD0510" w:rsidRPr="00FD0510" w:rsidRDefault="00FD0510" w:rsidP="00FD0510">
      <w:pPr>
        <w:rPr>
          <w:rtl/>
        </w:rPr>
      </w:pPr>
    </w:p>
    <w:p w:rsidR="00FD0510" w:rsidRPr="00FD0510" w:rsidRDefault="00FD0510" w:rsidP="00FD0510">
      <w:pPr>
        <w:rPr>
          <w:rtl/>
        </w:rPr>
      </w:pPr>
    </w:p>
    <w:p w:rsidR="00FD0510" w:rsidRPr="00FD0510" w:rsidRDefault="00FD0510" w:rsidP="00FD0510">
      <w:pPr>
        <w:tabs>
          <w:tab w:val="left" w:pos="12926"/>
        </w:tabs>
        <w:rPr>
          <w:rtl/>
        </w:rPr>
      </w:pPr>
      <w:r w:rsidRPr="00FD0510">
        <w:tab/>
      </w:r>
    </w:p>
    <w:p w:rsidR="00FD0510" w:rsidRPr="00FD0510" w:rsidRDefault="00FD0510" w:rsidP="00FD0510">
      <w:pPr>
        <w:tabs>
          <w:tab w:val="left" w:pos="12926"/>
        </w:tabs>
        <w:rPr>
          <w:rtl/>
        </w:rPr>
      </w:pPr>
    </w:p>
    <w:p w:rsidR="00FD0510" w:rsidRDefault="00FD0510" w:rsidP="000D7483">
      <w:pPr>
        <w:tabs>
          <w:tab w:val="left" w:pos="12926"/>
        </w:tabs>
        <w:jc w:val="right"/>
        <w:rPr>
          <w:rtl/>
        </w:rPr>
      </w:pPr>
    </w:p>
    <w:p w:rsidR="000D7483" w:rsidRDefault="000D7483" w:rsidP="000D7483">
      <w:pPr>
        <w:tabs>
          <w:tab w:val="left" w:pos="12926"/>
        </w:tabs>
        <w:jc w:val="right"/>
        <w:rPr>
          <w:rtl/>
        </w:rPr>
      </w:pPr>
    </w:p>
    <w:p w:rsidR="000D7483" w:rsidRDefault="000D7483" w:rsidP="000D7483">
      <w:pPr>
        <w:tabs>
          <w:tab w:val="left" w:pos="12926"/>
        </w:tabs>
        <w:jc w:val="right"/>
        <w:rPr>
          <w:rtl/>
        </w:rPr>
      </w:pPr>
    </w:p>
    <w:p w:rsidR="000D7483" w:rsidRPr="00FD0510" w:rsidRDefault="000D7483" w:rsidP="000D7483">
      <w:pPr>
        <w:tabs>
          <w:tab w:val="left" w:pos="12926"/>
        </w:tabs>
        <w:jc w:val="right"/>
        <w:rPr>
          <w:rtl/>
        </w:rPr>
      </w:pPr>
    </w:p>
    <w:p w:rsidR="00FD0510" w:rsidRPr="00FD0510" w:rsidRDefault="00FD0510" w:rsidP="00FD0510">
      <w:pPr>
        <w:tabs>
          <w:tab w:val="left" w:pos="12926"/>
        </w:tabs>
        <w:rPr>
          <w:rtl/>
        </w:rPr>
      </w:pPr>
    </w:p>
    <w:p w:rsidR="00FD0510" w:rsidRPr="00FD0510" w:rsidRDefault="00FD0510" w:rsidP="00FD0510">
      <w:pPr>
        <w:tabs>
          <w:tab w:val="left" w:pos="12926"/>
        </w:tabs>
        <w:rPr>
          <w:rtl/>
        </w:rPr>
      </w:pPr>
    </w:p>
    <w:p w:rsidR="00FD0510" w:rsidRPr="00FD0510" w:rsidRDefault="00FD0510" w:rsidP="00FD0510">
      <w:pPr>
        <w:tabs>
          <w:tab w:val="left" w:pos="12926"/>
        </w:tabs>
        <w:rPr>
          <w:rtl/>
        </w:rPr>
      </w:pPr>
    </w:p>
    <w:p w:rsidR="00FD0510" w:rsidRPr="00FD0510" w:rsidRDefault="00FD0510" w:rsidP="00FD0510">
      <w:pPr>
        <w:tabs>
          <w:tab w:val="left" w:pos="12926"/>
        </w:tabs>
        <w:rPr>
          <w:rtl/>
        </w:rPr>
      </w:pPr>
    </w:p>
    <w:p w:rsidR="00FD0510" w:rsidRPr="00FD0510" w:rsidRDefault="00FD0510" w:rsidP="00FD0510">
      <w:pPr>
        <w:ind w:left="-113"/>
        <w:jc w:val="center"/>
        <w:outlineLvl w:val="0"/>
        <w:rPr>
          <w:rFonts w:asciiTheme="majorBidi" w:hAnsiTheme="majorBidi" w:cstheme="majorBidi"/>
          <w:b/>
          <w:bCs/>
          <w:spacing w:val="-4"/>
        </w:rPr>
      </w:pPr>
      <w:r w:rsidRPr="00FD0510">
        <w:rPr>
          <w:rFonts w:asciiTheme="majorBidi" w:hAnsiTheme="majorBidi" w:cstheme="majorBidi"/>
          <w:b/>
          <w:bCs/>
          <w:spacing w:val="-4"/>
        </w:rPr>
        <w:lastRenderedPageBreak/>
        <w:t xml:space="preserve">MINISTERE DE </w:t>
      </w:r>
      <w:r w:rsidRPr="00FD0510">
        <w:rPr>
          <w:rFonts w:asciiTheme="majorBidi" w:hAnsiTheme="majorBidi" w:cstheme="majorBidi"/>
          <w:b/>
          <w:bCs/>
          <w:spacing w:val="-4"/>
          <w:lang w:bidi="ar-DZ"/>
        </w:rPr>
        <w:t>L’ENSEIGNEMENT</w:t>
      </w:r>
      <w:r w:rsidRPr="00FD0510">
        <w:rPr>
          <w:rFonts w:asciiTheme="majorBidi" w:hAnsiTheme="majorBidi" w:cstheme="majorBidi"/>
          <w:b/>
          <w:bCs/>
          <w:spacing w:val="-4"/>
        </w:rPr>
        <w:t xml:space="preserve"> SUPERIEUR ET DE LA </w:t>
      </w:r>
      <w:r w:rsidRPr="00FD0510">
        <w:rPr>
          <w:rFonts w:asciiTheme="majorBidi" w:hAnsiTheme="majorBidi" w:cstheme="majorBidi"/>
          <w:b/>
          <w:bCs/>
          <w:spacing w:val="-4"/>
          <w:lang w:bidi="ar-DZ"/>
        </w:rPr>
        <w:t>RECHERCHE</w:t>
      </w:r>
      <w:r w:rsidRPr="00FD0510">
        <w:rPr>
          <w:rFonts w:asciiTheme="majorBidi" w:hAnsiTheme="majorBidi" w:cstheme="majorBidi"/>
          <w:b/>
          <w:bCs/>
          <w:spacing w:val="-4"/>
        </w:rPr>
        <w:t>SCIENTIFIQUE</w:t>
      </w:r>
    </w:p>
    <w:p w:rsidR="00FD0510" w:rsidRPr="00FD0510" w:rsidRDefault="00FD0510" w:rsidP="00FD0510">
      <w:pPr>
        <w:ind w:left="-113"/>
        <w:jc w:val="center"/>
        <w:outlineLvl w:val="0"/>
        <w:rPr>
          <w:rFonts w:asciiTheme="majorBidi" w:hAnsiTheme="majorBidi" w:cstheme="majorBidi"/>
          <w:b/>
          <w:bCs/>
          <w:spacing w:val="-4"/>
        </w:rPr>
      </w:pPr>
      <w:r w:rsidRPr="00FD0510">
        <w:rPr>
          <w:rFonts w:asciiTheme="majorBidi" w:hAnsiTheme="majorBidi" w:cstheme="majorBidi"/>
          <w:b/>
          <w:bCs/>
          <w:spacing w:val="-4"/>
        </w:rPr>
        <w:t>UNIVERSITE DE OUM BOUAGHI</w:t>
      </w:r>
    </w:p>
    <w:p w:rsidR="00FD0510" w:rsidRPr="00FD0510" w:rsidRDefault="00FD0510" w:rsidP="00FD0510">
      <w:pPr>
        <w:ind w:left="-113"/>
        <w:jc w:val="center"/>
        <w:outlineLvl w:val="0"/>
        <w:rPr>
          <w:rFonts w:asciiTheme="majorBidi" w:hAnsiTheme="majorBidi" w:cstheme="majorBidi"/>
          <w:b/>
          <w:bCs/>
          <w:spacing w:val="-4"/>
        </w:rPr>
      </w:pPr>
    </w:p>
    <w:p w:rsidR="00FD0510" w:rsidRPr="00FD0510" w:rsidRDefault="00FD0510" w:rsidP="00FD0510">
      <w:pPr>
        <w:rPr>
          <w:rFonts w:ascii="Simplified Arabic" w:hAnsi="Simplified Arabic" w:cs="Simplified Arabic"/>
          <w:b/>
          <w:bCs/>
          <w:lang w:bidi="ar-DZ"/>
        </w:rPr>
      </w:pPr>
      <w:r w:rsidRPr="00FD0510">
        <w:rPr>
          <w:rFonts w:ascii="Simplified Arabic" w:hAnsi="Simplified Arabic" w:cs="Simplified Arabic"/>
          <w:b/>
          <w:bCs/>
          <w:lang w:bidi="ar-DZ"/>
        </w:rPr>
        <w:t xml:space="preserve">Faculté de science de la terre et architecture </w:t>
      </w:r>
      <w:r w:rsidRPr="00FD0510">
        <w:rPr>
          <w:rFonts w:ascii="Simplified Arabic" w:hAnsi="Simplified Arabic" w:cs="Simplified Arabic"/>
          <w:b/>
          <w:bCs/>
          <w:lang w:bidi="ar-DZ"/>
        </w:rPr>
        <w:tab/>
      </w:r>
      <w:r w:rsidRPr="00FD0510">
        <w:rPr>
          <w:rFonts w:ascii="Simplified Arabic" w:hAnsi="Simplified Arabic" w:cs="Simplified Arabic"/>
          <w:b/>
          <w:bCs/>
          <w:lang w:bidi="ar-DZ"/>
        </w:rPr>
        <w:tab/>
      </w:r>
      <w:r w:rsidRPr="00FD0510">
        <w:rPr>
          <w:rFonts w:ascii="Simplified Arabic" w:hAnsi="Simplified Arabic" w:cs="Simplified Arabic"/>
          <w:b/>
          <w:bCs/>
          <w:lang w:bidi="ar-DZ"/>
        </w:rPr>
        <w:tab/>
      </w:r>
      <w:r w:rsidRPr="00FD0510">
        <w:rPr>
          <w:rFonts w:ascii="Simplified Arabic" w:hAnsi="Simplified Arabic" w:cs="Simplified Arabic"/>
          <w:b/>
          <w:bCs/>
          <w:lang w:bidi="ar-DZ"/>
        </w:rPr>
        <w:tab/>
      </w:r>
      <w:r w:rsidRPr="00FD0510">
        <w:rPr>
          <w:rFonts w:ascii="Simplified Arabic" w:hAnsi="Simplified Arabic" w:cs="Simplified Arabic"/>
          <w:b/>
          <w:bCs/>
          <w:lang w:bidi="ar-DZ"/>
        </w:rPr>
        <w:tab/>
      </w:r>
      <w:r w:rsidRPr="00FD0510">
        <w:rPr>
          <w:rFonts w:ascii="Simplified Arabic" w:hAnsi="Simplified Arabic" w:cs="Simplified Arabic"/>
          <w:b/>
          <w:bCs/>
          <w:lang w:bidi="ar-DZ"/>
        </w:rPr>
        <w:tab/>
      </w:r>
      <w:r w:rsidRPr="00FD0510">
        <w:rPr>
          <w:rFonts w:ascii="Simplified Arabic" w:hAnsi="Simplified Arabic" w:cs="Simplified Arabic"/>
          <w:b/>
          <w:bCs/>
          <w:lang w:bidi="ar-DZ"/>
        </w:rPr>
        <w:tab/>
      </w:r>
      <w:r w:rsidRPr="00FD0510">
        <w:rPr>
          <w:rFonts w:ascii="Simplified Arabic" w:hAnsi="Simplified Arabic" w:cs="Simplified Arabic"/>
          <w:b/>
          <w:bCs/>
          <w:lang w:bidi="ar-DZ"/>
        </w:rPr>
        <w:tab/>
        <w:t>année universitaire 2025/2026</w:t>
      </w:r>
    </w:p>
    <w:p w:rsidR="00FD0510" w:rsidRPr="00FD0510" w:rsidRDefault="00FD0510" w:rsidP="00FD0510">
      <w:pPr>
        <w:rPr>
          <w:rFonts w:ascii="Simplified Arabic" w:hAnsi="Simplified Arabic" w:cs="Simplified Arabic"/>
          <w:b/>
          <w:bCs/>
          <w:lang w:bidi="ar-DZ"/>
        </w:rPr>
      </w:pPr>
      <w:r w:rsidRPr="00FD0510">
        <w:rPr>
          <w:rFonts w:ascii="Simplified Arabic" w:hAnsi="Simplified Arabic" w:cs="Simplified Arabic"/>
          <w:b/>
          <w:bCs/>
          <w:lang w:bidi="ar-DZ"/>
        </w:rPr>
        <w:t xml:space="preserve">Département de géographie et aménagement du territoire </w:t>
      </w:r>
    </w:p>
    <w:p w:rsidR="00FD0510" w:rsidRPr="00FD0510" w:rsidRDefault="00FD0510" w:rsidP="00FD0510">
      <w:pPr>
        <w:rPr>
          <w:rFonts w:ascii="Simplified Arabic" w:hAnsi="Simplified Arabic" w:cs="Simplified Arabic"/>
          <w:b/>
          <w:bCs/>
          <w:rtl/>
          <w:lang w:bidi="ar-DZ"/>
        </w:rPr>
      </w:pPr>
    </w:p>
    <w:p w:rsidR="00FD0510" w:rsidRPr="00FD0510" w:rsidRDefault="00FD0510" w:rsidP="00FD0510">
      <w:pPr>
        <w:tabs>
          <w:tab w:val="left" w:pos="12926"/>
        </w:tabs>
        <w:rPr>
          <w:rtl/>
          <w:lang w:bidi="ar-DZ"/>
        </w:rPr>
      </w:pPr>
    </w:p>
    <w:tbl>
      <w:tblPr>
        <w:tblpPr w:leftFromText="141" w:rightFromText="141" w:vertAnchor="text" w:horzAnchor="margin" w:tblpY="-73"/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57"/>
        <w:gridCol w:w="9213"/>
      </w:tblGrid>
      <w:tr w:rsidR="00FD0510" w:rsidRPr="00FD0510" w:rsidTr="00FD0510">
        <w:tc>
          <w:tcPr>
            <w:tcW w:w="4957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FD0510" w:rsidRPr="00FD0510" w:rsidRDefault="00FD0510" w:rsidP="00FD0510">
            <w:pPr>
              <w:spacing w:before="120" w:after="120"/>
              <w:jc w:val="center"/>
              <w:rPr>
                <w:rFonts w:asciiTheme="majorBidi" w:hAnsiTheme="majorBidi" w:cstheme="majorBidi"/>
                <w:b/>
              </w:rPr>
            </w:pPr>
            <w:r w:rsidRPr="00FD0510">
              <w:rPr>
                <w:rFonts w:asciiTheme="majorBidi" w:hAnsiTheme="majorBidi" w:cstheme="majorBidi"/>
                <w:b/>
              </w:rPr>
              <w:t>Unité d’enseignement</w:t>
            </w:r>
          </w:p>
        </w:tc>
        <w:tc>
          <w:tcPr>
            <w:tcW w:w="9213" w:type="dxa"/>
            <w:shd w:val="pct15" w:color="auto" w:fill="auto"/>
            <w:vAlign w:val="center"/>
          </w:tcPr>
          <w:p w:rsidR="00FD0510" w:rsidRPr="00FD0510" w:rsidRDefault="00FD0510" w:rsidP="00FD0510">
            <w:pPr>
              <w:spacing w:before="120" w:after="120"/>
              <w:jc w:val="center"/>
              <w:rPr>
                <w:rFonts w:asciiTheme="majorBidi" w:hAnsiTheme="majorBidi" w:cstheme="majorBidi"/>
                <w:b/>
              </w:rPr>
            </w:pPr>
            <w:r w:rsidRPr="00FD0510">
              <w:rPr>
                <w:rFonts w:asciiTheme="majorBidi" w:hAnsiTheme="majorBidi" w:cstheme="majorBidi"/>
                <w:b/>
              </w:rPr>
              <w:t>VHS</w:t>
            </w:r>
          </w:p>
        </w:tc>
      </w:tr>
      <w:tr w:rsidR="00FD0510" w:rsidRPr="00FD0510" w:rsidTr="00FD0510">
        <w:tc>
          <w:tcPr>
            <w:tcW w:w="4957" w:type="dxa"/>
            <w:shd w:val="pct15" w:color="auto" w:fill="auto"/>
            <w:vAlign w:val="center"/>
          </w:tcPr>
          <w:p w:rsidR="00FD0510" w:rsidRPr="00FD0510" w:rsidRDefault="00FD0510" w:rsidP="00FD0510">
            <w:pPr>
              <w:spacing w:before="120" w:after="120"/>
              <w:rPr>
                <w:rFonts w:asciiTheme="majorBidi" w:hAnsiTheme="majorBidi" w:cstheme="majorBidi"/>
                <w:b/>
              </w:rPr>
            </w:pPr>
            <w:r w:rsidRPr="00FD0510">
              <w:rPr>
                <w:rFonts w:asciiTheme="majorBidi" w:hAnsiTheme="majorBidi" w:cstheme="majorBidi"/>
                <w:b/>
              </w:rPr>
              <w:t>UE Fondamentale</w:t>
            </w:r>
          </w:p>
        </w:tc>
        <w:tc>
          <w:tcPr>
            <w:tcW w:w="9213" w:type="dxa"/>
            <w:vAlign w:val="center"/>
          </w:tcPr>
          <w:p w:rsidR="00FD0510" w:rsidRPr="00FD0510" w:rsidRDefault="00FD0510" w:rsidP="00FD0510">
            <w:pPr>
              <w:spacing w:before="120" w:after="120"/>
              <w:jc w:val="center"/>
              <w:rPr>
                <w:rFonts w:asciiTheme="majorBidi" w:hAnsiTheme="majorBidi" w:cstheme="majorBidi"/>
                <w:b/>
              </w:rPr>
            </w:pPr>
          </w:p>
        </w:tc>
      </w:tr>
      <w:tr w:rsidR="00FD0510" w:rsidRPr="00FD0510" w:rsidTr="00FD0510">
        <w:tc>
          <w:tcPr>
            <w:tcW w:w="4957" w:type="dxa"/>
            <w:shd w:val="pct15" w:color="auto" w:fill="auto"/>
          </w:tcPr>
          <w:p w:rsidR="00FD0510" w:rsidRPr="00FD0510" w:rsidRDefault="00FD0510" w:rsidP="00FD0510">
            <w:pPr>
              <w:spacing w:before="120" w:after="120"/>
              <w:rPr>
                <w:rFonts w:asciiTheme="majorBidi" w:hAnsiTheme="majorBidi" w:cstheme="majorBidi"/>
                <w:b/>
              </w:rPr>
            </w:pPr>
            <w:r w:rsidRPr="00FD0510">
              <w:rPr>
                <w:rFonts w:asciiTheme="majorBidi" w:hAnsiTheme="majorBidi" w:cstheme="majorBidi"/>
                <w:b/>
              </w:rPr>
              <w:t>PFE</w:t>
            </w:r>
          </w:p>
        </w:tc>
        <w:tc>
          <w:tcPr>
            <w:tcW w:w="9213" w:type="dxa"/>
            <w:tcBorders>
              <w:bottom w:val="single" w:sz="4" w:space="0" w:color="auto"/>
            </w:tcBorders>
          </w:tcPr>
          <w:p w:rsidR="00FD0510" w:rsidRPr="00FD0510" w:rsidRDefault="00FD0510" w:rsidP="00FD0510">
            <w:pPr>
              <w:spacing w:before="120" w:after="120"/>
              <w:jc w:val="center"/>
              <w:rPr>
                <w:rFonts w:asciiTheme="majorBidi" w:hAnsiTheme="majorBidi" w:cstheme="majorBidi"/>
                <w:b/>
              </w:rPr>
            </w:pPr>
            <w:r w:rsidRPr="00FD0510">
              <w:rPr>
                <w:rFonts w:asciiTheme="majorBidi" w:hAnsiTheme="majorBidi" w:cstheme="majorBidi"/>
                <w:b/>
              </w:rPr>
              <w:t>360</w:t>
            </w:r>
          </w:p>
        </w:tc>
      </w:tr>
    </w:tbl>
    <w:p w:rsidR="00F00474" w:rsidRPr="00F00474" w:rsidRDefault="00F00474" w:rsidP="00F00474">
      <w:pPr>
        <w:tabs>
          <w:tab w:val="left" w:pos="12926"/>
        </w:tabs>
        <w:rPr>
          <w:b/>
          <w:bCs/>
          <w:rtl/>
          <w:lang w:bidi="ar-DZ"/>
        </w:rPr>
      </w:pPr>
      <w:r w:rsidRPr="00F00474">
        <w:rPr>
          <w:b/>
          <w:bCs/>
        </w:rPr>
        <w:t xml:space="preserve">Chef de spécialité chef de département </w:t>
      </w:r>
    </w:p>
    <w:p w:rsidR="00FD0510" w:rsidRPr="00FD0510" w:rsidRDefault="00FD0510" w:rsidP="00FD0510">
      <w:pPr>
        <w:tabs>
          <w:tab w:val="left" w:pos="12926"/>
        </w:tabs>
        <w:rPr>
          <w:rtl/>
          <w:lang w:bidi="ar-DZ"/>
        </w:rPr>
      </w:pPr>
    </w:p>
    <w:p w:rsidR="00FD0510" w:rsidRPr="00FD0510" w:rsidRDefault="00FD0510" w:rsidP="00FD0510">
      <w:pPr>
        <w:tabs>
          <w:tab w:val="left" w:pos="12926"/>
        </w:tabs>
        <w:rPr>
          <w:rtl/>
        </w:rPr>
      </w:pPr>
    </w:p>
    <w:p w:rsidR="00FD0510" w:rsidRPr="00FD0510" w:rsidRDefault="00FD0510" w:rsidP="00FD0510">
      <w:pPr>
        <w:tabs>
          <w:tab w:val="left" w:pos="12926"/>
        </w:tabs>
        <w:rPr>
          <w:rtl/>
        </w:rPr>
      </w:pPr>
    </w:p>
    <w:p w:rsidR="00FD0510" w:rsidRPr="00FD0510" w:rsidRDefault="00FD0510" w:rsidP="00FD0510">
      <w:pPr>
        <w:tabs>
          <w:tab w:val="left" w:pos="12926"/>
        </w:tabs>
        <w:rPr>
          <w:rtl/>
        </w:rPr>
      </w:pPr>
    </w:p>
    <w:p w:rsidR="00FD0510" w:rsidRPr="00FD0510" w:rsidRDefault="00FD0510" w:rsidP="00FD0510">
      <w:pPr>
        <w:rPr>
          <w:rtl/>
        </w:rPr>
      </w:pPr>
    </w:p>
    <w:p w:rsidR="00FD0510" w:rsidRPr="00FD0510" w:rsidRDefault="00FD0510" w:rsidP="00FD0510">
      <w:pPr>
        <w:rPr>
          <w:rtl/>
        </w:rPr>
      </w:pPr>
    </w:p>
    <w:p w:rsidR="00FD0510" w:rsidRPr="00FD0510" w:rsidRDefault="00FD0510" w:rsidP="00FD0510"/>
    <w:p w:rsidR="00FD0510" w:rsidRPr="00FD0510" w:rsidRDefault="00FD0510" w:rsidP="00FD0510"/>
    <w:p w:rsidR="00FD0510" w:rsidRPr="00FD0510" w:rsidRDefault="00FD0510" w:rsidP="00FD0510"/>
    <w:p w:rsidR="00FD0510" w:rsidRPr="00FD0510" w:rsidRDefault="00FD0510" w:rsidP="00FD0510"/>
    <w:p w:rsidR="00FD0510" w:rsidRPr="00FD0510" w:rsidRDefault="00FD0510" w:rsidP="00FD0510"/>
    <w:p w:rsidR="00FD0510" w:rsidRPr="00FD0510" w:rsidRDefault="00FD0510" w:rsidP="00FD0510"/>
    <w:p w:rsidR="00FD0510" w:rsidRPr="00FD0510" w:rsidRDefault="00FD0510" w:rsidP="00FD0510"/>
    <w:p w:rsidR="00FD0510" w:rsidRPr="00FD0510" w:rsidRDefault="00FD0510" w:rsidP="00FD0510"/>
    <w:p w:rsidR="00FD0510" w:rsidRPr="00FD0510" w:rsidRDefault="00FD0510" w:rsidP="00FD0510"/>
    <w:p w:rsidR="00FD0510" w:rsidRPr="00FD0510" w:rsidRDefault="00FD0510" w:rsidP="00FD0510"/>
    <w:p w:rsidR="00FD0510" w:rsidRPr="00FD0510" w:rsidRDefault="00FD0510" w:rsidP="00FD0510"/>
    <w:p w:rsidR="00FD0510" w:rsidRPr="00FD0510" w:rsidRDefault="00FD0510" w:rsidP="00FD0510">
      <w:pPr>
        <w:jc w:val="center"/>
        <w:rPr>
          <w:rFonts w:ascii="Hacen Liner Print-out Light" w:hAnsi="Hacen Liner Print-out Light" w:cs="Hacen Liner Print-out Light"/>
          <w:b/>
          <w:bCs/>
          <w:sz w:val="28"/>
          <w:szCs w:val="28"/>
          <w:lang w:bidi="ar-DZ"/>
        </w:rPr>
      </w:pPr>
      <w:r w:rsidRPr="00FD0510">
        <w:rPr>
          <w:rFonts w:ascii="Hacen Liner Print-out Light" w:hAnsi="Hacen Liner Print-out Light" w:cs="Hacen Liner Print-out Light"/>
          <w:b/>
          <w:bCs/>
          <w:sz w:val="28"/>
          <w:szCs w:val="28"/>
          <w:lang w:bidi="ar-DZ"/>
        </w:rPr>
        <w:lastRenderedPageBreak/>
        <w:t>Ministry of Higher Education and Scientific Research</w:t>
      </w:r>
    </w:p>
    <w:p w:rsidR="00FD0510" w:rsidRPr="00FD0510" w:rsidRDefault="00FD0510" w:rsidP="00FD0510">
      <w:pPr>
        <w:jc w:val="center"/>
        <w:rPr>
          <w:rFonts w:ascii="Hacen Liner Print-out Light" w:hAnsi="Hacen Liner Print-out Light" w:cs="Hacen Liner Print-out Light"/>
          <w:b/>
          <w:bCs/>
          <w:sz w:val="28"/>
          <w:szCs w:val="28"/>
          <w:lang w:bidi="ar-DZ"/>
        </w:rPr>
      </w:pPr>
      <w:r w:rsidRPr="00FD0510">
        <w:rPr>
          <w:rFonts w:ascii="Hacen Liner Print-out Light" w:hAnsi="Hacen Liner Print-out Light" w:cs="Hacen Liner Print-out Light"/>
          <w:b/>
          <w:bCs/>
          <w:sz w:val="28"/>
          <w:szCs w:val="28"/>
          <w:lang w:bidi="ar-DZ"/>
        </w:rPr>
        <w:t>University of Oum El Bouaghi</w:t>
      </w:r>
    </w:p>
    <w:p w:rsidR="00FD0510" w:rsidRPr="00FD0510" w:rsidRDefault="00FD0510" w:rsidP="00FD0510">
      <w:pPr>
        <w:jc w:val="center"/>
        <w:rPr>
          <w:rFonts w:ascii="Hacen Liner Print-out Light" w:hAnsi="Hacen Liner Print-out Light" w:cs="Hacen Liner Print-out Light"/>
          <w:b/>
          <w:bCs/>
          <w:sz w:val="28"/>
          <w:szCs w:val="28"/>
          <w:lang w:bidi="ar-DZ"/>
        </w:rPr>
      </w:pPr>
    </w:p>
    <w:p w:rsidR="00FD0510" w:rsidRPr="00FD0510" w:rsidRDefault="00FD0510" w:rsidP="00FD0510">
      <w:pPr>
        <w:rPr>
          <w:rFonts w:ascii="Simplified Arabic" w:hAnsi="Simplified Arabic" w:cs="Simplified Arabic"/>
          <w:b/>
          <w:bCs/>
          <w:lang w:bidi="ar-DZ"/>
        </w:rPr>
      </w:pPr>
      <w:r w:rsidRPr="00FD0510">
        <w:rPr>
          <w:rFonts w:ascii="Simplified Arabic" w:hAnsi="Simplified Arabic" w:cs="Simplified Arabic"/>
          <w:b/>
          <w:bCs/>
          <w:lang w:bidi="ar-DZ"/>
        </w:rPr>
        <w:t xml:space="preserve">Faculty: Earth sciences and architecture </w:t>
      </w:r>
      <w:r w:rsidRPr="00FD0510">
        <w:rPr>
          <w:rFonts w:ascii="Simplified Arabic" w:hAnsi="Simplified Arabic" w:cs="Simplified Arabic"/>
          <w:b/>
          <w:bCs/>
          <w:lang w:bidi="ar-DZ"/>
        </w:rPr>
        <w:tab/>
      </w:r>
      <w:r w:rsidRPr="00FD0510">
        <w:rPr>
          <w:rFonts w:ascii="Simplified Arabic" w:hAnsi="Simplified Arabic" w:cs="Simplified Arabic"/>
          <w:b/>
          <w:bCs/>
          <w:lang w:bidi="ar-DZ"/>
        </w:rPr>
        <w:tab/>
      </w:r>
      <w:r w:rsidRPr="00FD0510">
        <w:rPr>
          <w:rFonts w:ascii="Simplified Arabic" w:hAnsi="Simplified Arabic" w:cs="Simplified Arabic"/>
          <w:b/>
          <w:bCs/>
          <w:lang w:bidi="ar-DZ"/>
        </w:rPr>
        <w:tab/>
      </w:r>
      <w:r w:rsidRPr="00FD0510">
        <w:rPr>
          <w:rFonts w:ascii="Simplified Arabic" w:hAnsi="Simplified Arabic" w:cs="Simplified Arabic"/>
          <w:b/>
          <w:bCs/>
          <w:lang w:bidi="ar-DZ"/>
        </w:rPr>
        <w:tab/>
      </w:r>
      <w:r w:rsidRPr="00FD0510">
        <w:rPr>
          <w:rFonts w:ascii="Simplified Arabic" w:hAnsi="Simplified Arabic" w:cs="Simplified Arabic"/>
          <w:b/>
          <w:bCs/>
          <w:lang w:bidi="ar-DZ"/>
        </w:rPr>
        <w:tab/>
        <w:t>Academic Year 2025/2026</w:t>
      </w:r>
    </w:p>
    <w:p w:rsidR="00FD0510" w:rsidRPr="00FD0510" w:rsidRDefault="00FD0510" w:rsidP="00FD0510">
      <w:pPr>
        <w:rPr>
          <w:rFonts w:ascii="Simplified Arabic" w:hAnsi="Simplified Arabic" w:cs="Simplified Arabic"/>
          <w:b/>
          <w:bCs/>
          <w:lang w:bidi="ar-DZ"/>
        </w:rPr>
      </w:pPr>
      <w:r w:rsidRPr="00FD0510">
        <w:rPr>
          <w:rFonts w:ascii="Simplified Arabic" w:hAnsi="Simplified Arabic" w:cs="Simplified Arabic"/>
          <w:b/>
          <w:bCs/>
          <w:lang w:bidi="ar-DZ"/>
        </w:rPr>
        <w:t>Department:Geography and land use planning</w:t>
      </w:r>
    </w:p>
    <w:p w:rsidR="00FD0510" w:rsidRPr="00FD0510" w:rsidRDefault="00FD0510" w:rsidP="00FD0510"/>
    <w:tbl>
      <w:tblPr>
        <w:tblpPr w:leftFromText="141" w:rightFromText="141" w:vertAnchor="text" w:horzAnchor="margin" w:tblpY="135"/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57"/>
        <w:gridCol w:w="8363"/>
      </w:tblGrid>
      <w:tr w:rsidR="00FD0510" w:rsidRPr="00FD0510" w:rsidTr="00FD0510">
        <w:tc>
          <w:tcPr>
            <w:tcW w:w="4957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FD0510" w:rsidRPr="00FD0510" w:rsidRDefault="000D7483" w:rsidP="00FD0510">
            <w:pPr>
              <w:spacing w:before="120" w:after="120"/>
              <w:jc w:val="center"/>
              <w:rPr>
                <w:rFonts w:asciiTheme="majorBidi" w:hAnsiTheme="majorBidi" w:cstheme="majorBidi"/>
                <w:b/>
              </w:rPr>
            </w:pPr>
            <w:r w:rsidRPr="00FD0510">
              <w:rPr>
                <w:rFonts w:asciiTheme="majorBidi" w:hAnsiTheme="majorBidi" w:cstheme="majorBidi"/>
                <w:b/>
              </w:rPr>
              <w:t>Teaching unit</w:t>
            </w:r>
          </w:p>
        </w:tc>
        <w:tc>
          <w:tcPr>
            <w:tcW w:w="8363" w:type="dxa"/>
            <w:shd w:val="pct15" w:color="auto" w:fill="auto"/>
            <w:vAlign w:val="center"/>
          </w:tcPr>
          <w:p w:rsidR="00FD0510" w:rsidRPr="00FD0510" w:rsidRDefault="00FD0510" w:rsidP="00FD0510">
            <w:pPr>
              <w:spacing w:before="120" w:after="120"/>
              <w:jc w:val="center"/>
              <w:rPr>
                <w:rFonts w:asciiTheme="majorBidi" w:hAnsiTheme="majorBidi" w:cstheme="majorBidi"/>
                <w:b/>
              </w:rPr>
            </w:pPr>
            <w:r w:rsidRPr="00FD0510">
              <w:rPr>
                <w:rFonts w:asciiTheme="majorBidi" w:hAnsiTheme="majorBidi" w:cstheme="majorBidi"/>
                <w:b/>
              </w:rPr>
              <w:t>VHS</w:t>
            </w:r>
          </w:p>
        </w:tc>
      </w:tr>
      <w:tr w:rsidR="00FD0510" w:rsidRPr="00FD0510" w:rsidTr="00FD0510">
        <w:tc>
          <w:tcPr>
            <w:tcW w:w="4957" w:type="dxa"/>
            <w:shd w:val="pct15" w:color="auto" w:fill="auto"/>
            <w:vAlign w:val="center"/>
          </w:tcPr>
          <w:p w:rsidR="00FD0510" w:rsidRPr="00FD0510" w:rsidRDefault="00FD0510" w:rsidP="00FD0510">
            <w:pPr>
              <w:spacing w:before="120" w:after="120"/>
              <w:rPr>
                <w:rFonts w:asciiTheme="majorBidi" w:hAnsiTheme="majorBidi" w:cstheme="majorBidi"/>
                <w:b/>
              </w:rPr>
            </w:pPr>
            <w:r w:rsidRPr="00FD0510">
              <w:rPr>
                <w:rFonts w:ascii="Simplified Arabic" w:hAnsi="Simplified Arabic" w:cs="Simplified Arabic"/>
                <w:b/>
                <w:bCs/>
                <w:lang w:bidi="ar-DZ"/>
              </w:rPr>
              <w:t>Fundamental Unit</w:t>
            </w:r>
          </w:p>
        </w:tc>
        <w:tc>
          <w:tcPr>
            <w:tcW w:w="8363" w:type="dxa"/>
            <w:vAlign w:val="center"/>
          </w:tcPr>
          <w:p w:rsidR="00FD0510" w:rsidRPr="00FD0510" w:rsidRDefault="00FD0510" w:rsidP="00FD0510">
            <w:pPr>
              <w:spacing w:before="120" w:after="120"/>
              <w:jc w:val="center"/>
              <w:rPr>
                <w:rFonts w:asciiTheme="majorBidi" w:hAnsiTheme="majorBidi" w:cstheme="majorBidi"/>
                <w:b/>
              </w:rPr>
            </w:pPr>
          </w:p>
        </w:tc>
      </w:tr>
      <w:tr w:rsidR="00FD0510" w:rsidRPr="00FD0510" w:rsidTr="00FD0510">
        <w:tc>
          <w:tcPr>
            <w:tcW w:w="4957" w:type="dxa"/>
            <w:shd w:val="pct15" w:color="auto" w:fill="auto"/>
          </w:tcPr>
          <w:p w:rsidR="00FD0510" w:rsidRPr="00FD0510" w:rsidRDefault="00FD0510" w:rsidP="00FD0510">
            <w:pPr>
              <w:spacing w:before="120" w:after="120"/>
              <w:rPr>
                <w:rFonts w:asciiTheme="majorBidi" w:hAnsiTheme="majorBidi" w:cstheme="majorBidi"/>
                <w:b/>
              </w:rPr>
            </w:pPr>
            <w:r w:rsidRPr="00FD0510">
              <w:rPr>
                <w:rFonts w:asciiTheme="majorBidi" w:hAnsiTheme="majorBidi" w:cstheme="majorBidi"/>
                <w:b/>
              </w:rPr>
              <w:t>PFE</w:t>
            </w:r>
          </w:p>
        </w:tc>
        <w:tc>
          <w:tcPr>
            <w:tcW w:w="8363" w:type="dxa"/>
            <w:tcBorders>
              <w:bottom w:val="single" w:sz="4" w:space="0" w:color="auto"/>
            </w:tcBorders>
          </w:tcPr>
          <w:p w:rsidR="00FD0510" w:rsidRPr="00FD0510" w:rsidRDefault="00FD0510" w:rsidP="00FD0510">
            <w:pPr>
              <w:spacing w:before="120" w:after="120"/>
              <w:jc w:val="center"/>
              <w:rPr>
                <w:rFonts w:asciiTheme="majorBidi" w:hAnsiTheme="majorBidi" w:cstheme="majorBidi"/>
                <w:b/>
              </w:rPr>
            </w:pPr>
            <w:r w:rsidRPr="00FD0510">
              <w:rPr>
                <w:rFonts w:asciiTheme="majorBidi" w:hAnsiTheme="majorBidi" w:cstheme="majorBidi"/>
                <w:b/>
              </w:rPr>
              <w:t>360</w:t>
            </w:r>
          </w:p>
        </w:tc>
      </w:tr>
    </w:tbl>
    <w:p w:rsidR="00FD0510" w:rsidRPr="00FD0510" w:rsidRDefault="00FD0510" w:rsidP="00FD0510"/>
    <w:p w:rsidR="00FD0510" w:rsidRPr="00FD0510" w:rsidRDefault="00FD0510" w:rsidP="00FD0510"/>
    <w:p w:rsidR="00FD0510" w:rsidRPr="00FD0510" w:rsidRDefault="00FD0510" w:rsidP="00FD0510"/>
    <w:p w:rsidR="00FD0510" w:rsidRPr="00FD0510" w:rsidRDefault="00FD0510" w:rsidP="00FD0510"/>
    <w:p w:rsidR="00FD0510" w:rsidRPr="00FD0510" w:rsidRDefault="00FD0510" w:rsidP="00FD0510"/>
    <w:p w:rsidR="00FD0510" w:rsidRPr="00FD0510" w:rsidRDefault="00FD0510" w:rsidP="00FD0510"/>
    <w:p w:rsidR="00FD0510" w:rsidRPr="00FD0510" w:rsidRDefault="00FD0510" w:rsidP="00FD0510"/>
    <w:p w:rsidR="00FD0510" w:rsidRPr="00FD0510" w:rsidRDefault="00FD0510" w:rsidP="00FD0510"/>
    <w:p w:rsidR="0080709A" w:rsidRPr="0080709A" w:rsidRDefault="0080709A" w:rsidP="0080709A">
      <w:pPr>
        <w:rPr>
          <w:b/>
          <w:bCs/>
          <w:rtl/>
          <w:lang w:bidi="ar-DZ"/>
        </w:rPr>
      </w:pPr>
      <w:r w:rsidRPr="0080709A">
        <w:rPr>
          <w:b/>
          <w:bCs/>
        </w:rPr>
        <w:t xml:space="preserve">Head of specialty, </w:t>
      </w:r>
      <w:r w:rsidRPr="0080709A">
        <w:rPr>
          <w:b/>
          <w:bCs/>
        </w:rPr>
        <w:tab/>
        <w:t>head of department</w:t>
      </w:r>
    </w:p>
    <w:p w:rsidR="00FD0510" w:rsidRPr="00FD0510" w:rsidRDefault="00FD0510" w:rsidP="00FD0510">
      <w:pPr>
        <w:rPr>
          <w:lang w:bidi="ar-DZ"/>
        </w:rPr>
      </w:pPr>
    </w:p>
    <w:p w:rsidR="00FD0510" w:rsidRPr="00FD0510" w:rsidRDefault="00FD0510" w:rsidP="00FD0510">
      <w:pPr>
        <w:rPr>
          <w:rtl/>
        </w:rPr>
      </w:pPr>
    </w:p>
    <w:p w:rsidR="00FD0510" w:rsidRPr="00FD0510" w:rsidRDefault="00FD0510" w:rsidP="00FD0510">
      <w:pPr>
        <w:rPr>
          <w:rtl/>
        </w:rPr>
      </w:pPr>
    </w:p>
    <w:p w:rsidR="00FD0510" w:rsidRPr="00FD0510" w:rsidRDefault="00FD0510" w:rsidP="00FD0510">
      <w:pPr>
        <w:rPr>
          <w:rtl/>
        </w:rPr>
      </w:pPr>
    </w:p>
    <w:p w:rsidR="00FD0510" w:rsidRPr="00FD0510" w:rsidRDefault="00FD0510" w:rsidP="00FD0510"/>
    <w:sectPr w:rsidR="00FD0510" w:rsidRPr="00FD0510" w:rsidSect="00FD051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Hacen Tunisia Lt">
    <w:altName w:val="Arial"/>
    <w:charset w:val="00"/>
    <w:family w:val="auto"/>
    <w:pitch w:val="variable"/>
    <w:sig w:usb0="00002003" w:usb1="00000000" w:usb2="00000000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Hacen Liner Print-out Light">
    <w:altName w:val="Arial"/>
    <w:charset w:val="00"/>
    <w:family w:val="auto"/>
    <w:pitch w:val="variable"/>
    <w:sig w:usb0="00002003" w:usb1="00000000" w:usb2="00000000" w:usb3="00000000" w:csb0="0000004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compat/>
  <w:rsids>
    <w:rsidRoot w:val="00FD0510"/>
    <w:rsid w:val="000D7483"/>
    <w:rsid w:val="00125A95"/>
    <w:rsid w:val="00431B42"/>
    <w:rsid w:val="004D320D"/>
    <w:rsid w:val="004F3066"/>
    <w:rsid w:val="005E73E9"/>
    <w:rsid w:val="007534AE"/>
    <w:rsid w:val="0080709A"/>
    <w:rsid w:val="00F00474"/>
    <w:rsid w:val="00FD05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D05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D0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D05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D05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D05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D05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D05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D05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D05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D05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D05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D05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D051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D051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D051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D051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D051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D051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D05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D0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D05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D05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D05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D051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D0510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FD051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D05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D051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D05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190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bahi saida</dc:creator>
  <cp:lastModifiedBy>pc</cp:lastModifiedBy>
  <cp:revision>2</cp:revision>
  <dcterms:created xsi:type="dcterms:W3CDTF">2026-01-22T11:48:00Z</dcterms:created>
  <dcterms:modified xsi:type="dcterms:W3CDTF">2026-01-22T11:48:00Z</dcterms:modified>
</cp:coreProperties>
</file>