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B4" w:rsidRPr="003E46E4" w:rsidRDefault="00A423B4" w:rsidP="00A423B4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:rsidR="00A423B4" w:rsidRPr="003E46E4" w:rsidRDefault="00A423B4" w:rsidP="00A423B4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أم البواقي</w:t>
      </w:r>
    </w:p>
    <w:p w:rsidR="004E3BC5" w:rsidRPr="003E46E4" w:rsidRDefault="00A423B4" w:rsidP="009D0F79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</w:t>
      </w:r>
      <w:r w:rsidR="004E3BC5" w:rsidRPr="003E46E4">
        <w:rPr>
          <w:rFonts w:ascii="Simplified Arabic" w:hAnsi="Simplified Arabic" w:cs="Simplified Arabic"/>
          <w:b/>
          <w:bCs/>
          <w:rtl/>
          <w:lang w:val="en-US" w:bidi="ar-DZ"/>
        </w:rPr>
        <w:t>كلية</w:t>
      </w: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:</w:t>
      </w:r>
      <w:r w:rsidR="0048446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علوم الأرض </w:t>
      </w:r>
      <w:r w:rsidR="0068322D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والهندسة </w:t>
      </w:r>
      <w:r w:rsidR="0048446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المعمارية</w:t>
      </w:r>
      <w:r w:rsidR="00C807B4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السنة الجامعية </w:t>
      </w:r>
      <w:r w:rsidR="009D0F79">
        <w:rPr>
          <w:rFonts w:ascii="Simplified Arabic" w:hAnsi="Simplified Arabic" w:cs="Simplified Arabic"/>
          <w:b/>
          <w:bCs/>
          <w:lang w:val="en-US" w:bidi="ar-DZ"/>
        </w:rPr>
        <w:t>2025</w:t>
      </w:r>
      <w:r w:rsidR="00C807B4">
        <w:rPr>
          <w:rFonts w:ascii="Simplified Arabic" w:hAnsi="Simplified Arabic" w:cs="Simplified Arabic" w:hint="cs"/>
          <w:b/>
          <w:bCs/>
          <w:rtl/>
          <w:lang w:val="en-US" w:bidi="ar-DZ"/>
        </w:rPr>
        <w:t>/</w:t>
      </w:r>
      <w:r w:rsidR="009D0F79">
        <w:rPr>
          <w:rFonts w:ascii="Simplified Arabic" w:hAnsi="Simplified Arabic" w:cs="Simplified Arabic"/>
          <w:b/>
          <w:bCs/>
          <w:lang w:val="en-US" w:bidi="ar-DZ"/>
        </w:rPr>
        <w:t>2026</w:t>
      </w:r>
    </w:p>
    <w:p w:rsidR="0021344B" w:rsidRPr="003E46E4" w:rsidRDefault="0068322D" w:rsidP="00484465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 w:hint="cs"/>
          <w:b/>
          <w:bCs/>
          <w:rtl/>
          <w:lang w:val="en-US" w:bidi="ar-DZ"/>
        </w:rPr>
        <w:t>القسم: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الجغرافيا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والتهيئة العمرانية</w:t>
      </w:r>
    </w:p>
    <w:p w:rsidR="00A423B4" w:rsidRPr="009542C9" w:rsidRDefault="00C807B4" w:rsidP="006B2970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36"/>
          <w:szCs w:val="36"/>
          <w:rtl/>
          <w:lang w:val="en-US" w:bidi="ar-DZ"/>
        </w:rPr>
      </w:pP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>بطاقة تنظيم السداسي</w:t>
      </w:r>
      <w:r w:rsidR="002D7B2F"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الأول مستوى </w:t>
      </w:r>
      <w:r w:rsidR="006B2970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ثانية</w:t>
      </w:r>
      <w:r w:rsidR="00484465"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 xml:space="preserve"> ليسانس</w:t>
      </w:r>
      <w:r w:rsidR="002D7B2F"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شعبة </w:t>
      </w:r>
      <w:r w:rsidR="00484465"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جغرافيا و تهيئة الإقليم</w:t>
      </w: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>تخصص</w:t>
      </w:r>
      <w:r w:rsidR="002D7B2F"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: </w:t>
      </w:r>
      <w:r w:rsidR="00484465"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تهيئة الإقليم</w:t>
      </w:r>
    </w:p>
    <w:p w:rsidR="006E2F64" w:rsidRDefault="006E2F64" w:rsidP="006E2F6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tbl>
      <w:tblPr>
        <w:tblStyle w:val="Grille1"/>
        <w:bidiVisual/>
        <w:tblW w:w="15214" w:type="dxa"/>
        <w:jc w:val="center"/>
        <w:tblLayout w:type="fixed"/>
        <w:tblLook w:val="04A0"/>
      </w:tblPr>
      <w:tblGrid>
        <w:gridCol w:w="3023"/>
        <w:gridCol w:w="1698"/>
        <w:gridCol w:w="2041"/>
        <w:gridCol w:w="2041"/>
        <w:gridCol w:w="2137"/>
        <w:gridCol w:w="2137"/>
        <w:gridCol w:w="1068"/>
        <w:gridCol w:w="1069"/>
      </w:tblGrid>
      <w:tr w:rsidR="00BB3A02" w:rsidRPr="008B519E" w:rsidTr="006B2970">
        <w:trPr>
          <w:trHeight w:val="200"/>
          <w:jc w:val="center"/>
        </w:trPr>
        <w:tc>
          <w:tcPr>
            <w:tcW w:w="3023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الوحدات ومكوناتها</w:t>
            </w:r>
          </w:p>
        </w:tc>
        <w:tc>
          <w:tcPr>
            <w:tcW w:w="169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عدد المحاضرات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الموجهة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التطبيقية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المعاملات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الأرصدة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نسب الترجيح</w:t>
            </w:r>
          </w:p>
        </w:tc>
      </w:tr>
      <w:tr w:rsidR="00BB3A02" w:rsidRPr="008B519E" w:rsidTr="006B2970">
        <w:trPr>
          <w:trHeight w:val="200"/>
          <w:jc w:val="center"/>
        </w:trPr>
        <w:tc>
          <w:tcPr>
            <w:tcW w:w="3023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698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  <w:vAlign w:val="center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محاضرة 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تطبيق</w:t>
            </w:r>
          </w:p>
        </w:tc>
      </w:tr>
      <w:tr w:rsidR="00AE4BB5" w:rsidRPr="008B519E" w:rsidTr="00817DEF">
        <w:trPr>
          <w:trHeight w:val="20"/>
          <w:jc w:val="center"/>
        </w:trPr>
        <w:tc>
          <w:tcPr>
            <w:tcW w:w="3023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الأساسية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AE4BB5" w:rsidRPr="008B519E" w:rsidTr="006B2970">
        <w:trPr>
          <w:trHeight w:val="20"/>
          <w:jc w:val="center"/>
        </w:trPr>
        <w:tc>
          <w:tcPr>
            <w:tcW w:w="3023" w:type="dxa"/>
          </w:tcPr>
          <w:p w:rsidR="00AE4BB5" w:rsidRPr="008F57CA" w:rsidRDefault="00AE4BB5" w:rsidP="00AE4BB5">
            <w:pPr>
              <w:bidi/>
              <w:rPr>
                <w:rFonts w:ascii="Simplified Arabic" w:hAnsi="Simplified Arabic" w:cs="Simplified Arabic"/>
                <w:bCs/>
              </w:rPr>
            </w:pPr>
            <w:r w:rsidRPr="008F57CA">
              <w:rPr>
                <w:rFonts w:ascii="Simplified Arabic" w:hAnsi="Simplified Arabic" w:cs="Simplified Arabic"/>
                <w:bCs/>
                <w:rtl/>
              </w:rPr>
              <w:t>المادة1:</w:t>
            </w:r>
            <w:r w:rsidRPr="008F57CA">
              <w:rPr>
                <w:rFonts w:cs="Traditional Arabic"/>
                <w:bCs/>
                <w:rtl/>
                <w:lang w:bidi="ar-DZ"/>
              </w:rPr>
              <w:t>هيدرولوجيا</w:t>
            </w:r>
          </w:p>
        </w:tc>
        <w:tc>
          <w:tcPr>
            <w:tcW w:w="1698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AE4BB5" w:rsidRPr="008B519E" w:rsidTr="006B2970">
        <w:trPr>
          <w:trHeight w:val="20"/>
          <w:jc w:val="center"/>
        </w:trPr>
        <w:tc>
          <w:tcPr>
            <w:tcW w:w="3023" w:type="dxa"/>
          </w:tcPr>
          <w:p w:rsidR="00AE4BB5" w:rsidRPr="008F57CA" w:rsidRDefault="00AE4BB5" w:rsidP="00AE4BB5">
            <w:pPr>
              <w:bidi/>
              <w:rPr>
                <w:rFonts w:ascii="Simplified Arabic" w:hAnsi="Simplified Arabic" w:cs="Simplified Arabic"/>
                <w:bCs/>
              </w:rPr>
            </w:pPr>
            <w:r w:rsidRPr="008F57CA">
              <w:rPr>
                <w:rFonts w:ascii="Simplified Arabic" w:hAnsi="Simplified Arabic" w:cs="Simplified Arabic"/>
                <w:bCs/>
                <w:rtl/>
              </w:rPr>
              <w:t>المادة2:المناخات الحيوية (بيومناخ )</w:t>
            </w:r>
          </w:p>
        </w:tc>
        <w:tc>
          <w:tcPr>
            <w:tcW w:w="1698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AE4BB5" w:rsidRPr="008B519E" w:rsidTr="006B2970">
        <w:trPr>
          <w:trHeight w:val="20"/>
          <w:jc w:val="center"/>
        </w:trPr>
        <w:tc>
          <w:tcPr>
            <w:tcW w:w="3023" w:type="dxa"/>
          </w:tcPr>
          <w:p w:rsidR="00AE4BB5" w:rsidRPr="008F57CA" w:rsidRDefault="00AE4BB5" w:rsidP="00AE4BB5">
            <w:pPr>
              <w:bidi/>
              <w:rPr>
                <w:rFonts w:ascii="Simplified Arabic" w:hAnsi="Simplified Arabic" w:cs="Simplified Arabic"/>
                <w:bCs/>
                <w:rtl/>
              </w:rPr>
            </w:pPr>
            <w:r w:rsidRPr="008F57CA">
              <w:rPr>
                <w:rFonts w:ascii="Simplified Arabic" w:hAnsi="Simplified Arabic" w:cs="Simplified Arabic"/>
                <w:bCs/>
                <w:rtl/>
              </w:rPr>
              <w:t>المادة</w:t>
            </w:r>
            <w:r w:rsidRPr="008F57CA">
              <w:rPr>
                <w:rFonts w:ascii="Simplified Arabic" w:hAnsi="Simplified Arabic" w:cs="Simplified Arabic" w:hint="cs"/>
                <w:bCs/>
                <w:rtl/>
              </w:rPr>
              <w:t>3</w:t>
            </w:r>
            <w:r w:rsidRPr="008F57CA">
              <w:rPr>
                <w:rFonts w:ascii="Simplified Arabic" w:hAnsi="Simplified Arabic" w:cs="Simplified Arabic"/>
                <w:bCs/>
                <w:rtl/>
              </w:rPr>
              <w:t xml:space="preserve">:المدن و </w:t>
            </w:r>
            <w:r w:rsidRPr="008F57CA">
              <w:rPr>
                <w:rFonts w:ascii="Simplified Arabic" w:hAnsi="Simplified Arabic" w:cs="Simplified Arabic" w:hint="cs"/>
                <w:bCs/>
                <w:rtl/>
              </w:rPr>
              <w:t xml:space="preserve">الأقاليم </w:t>
            </w:r>
          </w:p>
        </w:tc>
        <w:tc>
          <w:tcPr>
            <w:tcW w:w="1698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AE4BB5" w:rsidRPr="008B519E" w:rsidTr="006B2970">
        <w:trPr>
          <w:trHeight w:val="20"/>
          <w:jc w:val="center"/>
        </w:trPr>
        <w:tc>
          <w:tcPr>
            <w:tcW w:w="3023" w:type="dxa"/>
          </w:tcPr>
          <w:p w:rsidR="00AE4BB5" w:rsidRPr="008F57CA" w:rsidRDefault="00AE4BB5" w:rsidP="00AE4BB5">
            <w:pPr>
              <w:bidi/>
              <w:rPr>
                <w:rFonts w:ascii="Simplified Arabic" w:hAnsi="Simplified Arabic" w:cs="Simplified Arabic"/>
                <w:bCs/>
                <w:rtl/>
              </w:rPr>
            </w:pPr>
            <w:r w:rsidRPr="008F57CA">
              <w:rPr>
                <w:rFonts w:ascii="Simplified Arabic" w:hAnsi="Simplified Arabic" w:cs="Simplified Arabic"/>
                <w:bCs/>
                <w:rtl/>
              </w:rPr>
              <w:t>المادة</w:t>
            </w:r>
            <w:r w:rsidRPr="008F57CA">
              <w:rPr>
                <w:rFonts w:ascii="Simplified Arabic" w:hAnsi="Simplified Arabic" w:cs="Simplified Arabic" w:hint="cs"/>
                <w:bCs/>
                <w:rtl/>
              </w:rPr>
              <w:t>4</w:t>
            </w:r>
            <w:r w:rsidRPr="008F57CA">
              <w:rPr>
                <w:rFonts w:ascii="Simplified Arabic" w:hAnsi="Simplified Arabic" w:cs="Simplified Arabic"/>
                <w:bCs/>
                <w:rtl/>
              </w:rPr>
              <w:t>:تحليل ديموغرافي</w:t>
            </w:r>
          </w:p>
        </w:tc>
        <w:tc>
          <w:tcPr>
            <w:tcW w:w="1698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AE4BB5" w:rsidRPr="008B519E" w:rsidTr="006B2970">
        <w:trPr>
          <w:trHeight w:val="20"/>
          <w:jc w:val="center"/>
        </w:trPr>
        <w:tc>
          <w:tcPr>
            <w:tcW w:w="3023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المنهجية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AE4BB5" w:rsidRPr="008B519E" w:rsidTr="006B2970">
        <w:trPr>
          <w:trHeight w:val="20"/>
          <w:jc w:val="center"/>
        </w:trPr>
        <w:tc>
          <w:tcPr>
            <w:tcW w:w="3023" w:type="dxa"/>
          </w:tcPr>
          <w:p w:rsidR="00AE4BB5" w:rsidRPr="008F57CA" w:rsidRDefault="00AE4BB5" w:rsidP="00AE4BB5">
            <w:pPr>
              <w:bidi/>
              <w:rPr>
                <w:rFonts w:cs="Traditional Arabic"/>
                <w:bCs/>
                <w:lang w:bidi="ar-DZ"/>
              </w:rPr>
            </w:pPr>
            <w:r w:rsidRPr="008F57CA">
              <w:rPr>
                <w:rFonts w:ascii="Simplified Arabic" w:hAnsi="Simplified Arabic" w:cs="Simplified Arabic"/>
                <w:bCs/>
                <w:rtl/>
              </w:rPr>
              <w:t>المادة1:</w:t>
            </w:r>
            <w:r w:rsidRPr="008F57CA">
              <w:rPr>
                <w:rFonts w:cs="Traditional Arabic"/>
                <w:bCs/>
                <w:rtl/>
                <w:lang w:bidi="ar-DZ"/>
              </w:rPr>
              <w:t>الاستشعار عن بعد</w:t>
            </w:r>
          </w:p>
        </w:tc>
        <w:tc>
          <w:tcPr>
            <w:tcW w:w="1698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AE4BB5" w:rsidRPr="008B519E" w:rsidTr="006B2970">
        <w:trPr>
          <w:trHeight w:val="20"/>
          <w:jc w:val="center"/>
        </w:trPr>
        <w:tc>
          <w:tcPr>
            <w:tcW w:w="3023" w:type="dxa"/>
          </w:tcPr>
          <w:p w:rsidR="00AE4BB5" w:rsidRPr="008F57CA" w:rsidRDefault="00AE4BB5" w:rsidP="00AE4BB5">
            <w:pPr>
              <w:bidi/>
              <w:rPr>
                <w:rFonts w:ascii="Simplified Arabic" w:hAnsi="Simplified Arabic" w:cs="Simplified Arabic"/>
                <w:bCs/>
              </w:rPr>
            </w:pPr>
            <w:r w:rsidRPr="008F57CA">
              <w:rPr>
                <w:rFonts w:ascii="Simplified Arabic" w:hAnsi="Simplified Arabic" w:cs="Simplified Arabic"/>
                <w:bCs/>
                <w:rtl/>
              </w:rPr>
              <w:t>المادة2:</w:t>
            </w:r>
            <w:r w:rsidRPr="008F57CA">
              <w:rPr>
                <w:rFonts w:cs="Traditional Arabic"/>
                <w:bCs/>
                <w:rtl/>
                <w:lang w:bidi="ar-DZ"/>
              </w:rPr>
              <w:t>مدخل لنظم المعلومات الجغرافية</w:t>
            </w:r>
          </w:p>
        </w:tc>
        <w:tc>
          <w:tcPr>
            <w:tcW w:w="1698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AE4BB5" w:rsidRPr="008B519E" w:rsidTr="006B2970">
        <w:trPr>
          <w:trHeight w:val="20"/>
          <w:jc w:val="center"/>
        </w:trPr>
        <w:tc>
          <w:tcPr>
            <w:tcW w:w="3023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الاستكشافية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AE4BB5" w:rsidRPr="008B519E" w:rsidTr="006B2970">
        <w:trPr>
          <w:trHeight w:val="20"/>
          <w:jc w:val="center"/>
        </w:trPr>
        <w:tc>
          <w:tcPr>
            <w:tcW w:w="3023" w:type="dxa"/>
          </w:tcPr>
          <w:p w:rsidR="00AE4BB5" w:rsidRPr="008F57CA" w:rsidRDefault="00AE4BB5" w:rsidP="00AE4BB5">
            <w:pPr>
              <w:bidi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8F57CA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المادة1</w:t>
            </w:r>
            <w:r w:rsidRPr="008F57CA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>:</w:t>
            </w:r>
            <w:r w:rsidRPr="008F57CA">
              <w:rPr>
                <w:rFonts w:asciiTheme="majorBidi" w:hAnsiTheme="majorBidi"/>
                <w:b/>
                <w:bCs/>
                <w:i/>
                <w:iCs/>
                <w:rtl/>
              </w:rPr>
              <w:t>تحليل الوثائق الخرائطية</w:t>
            </w:r>
          </w:p>
        </w:tc>
        <w:tc>
          <w:tcPr>
            <w:tcW w:w="1698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AE4BB5" w:rsidRPr="008B519E" w:rsidTr="006B2970">
        <w:trPr>
          <w:trHeight w:val="20"/>
          <w:jc w:val="center"/>
        </w:trPr>
        <w:tc>
          <w:tcPr>
            <w:tcW w:w="3023" w:type="dxa"/>
          </w:tcPr>
          <w:p w:rsidR="00AE4BB5" w:rsidRPr="008F57CA" w:rsidRDefault="00AE4BB5" w:rsidP="00AE4BB5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F57CA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المادة</w:t>
            </w:r>
            <w:r w:rsidRPr="008F57CA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2</w:t>
            </w:r>
            <w:r w:rsidRPr="008F57CA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:</w:t>
            </w:r>
            <w:r w:rsidRPr="008F57CA">
              <w:rPr>
                <w:rFonts w:asciiTheme="majorBidi" w:hAnsiTheme="majorBidi"/>
                <w:b/>
                <w:bCs/>
                <w:i/>
                <w:iCs/>
                <w:rtl/>
              </w:rPr>
              <w:t>اقتصاد</w:t>
            </w:r>
          </w:p>
        </w:tc>
        <w:tc>
          <w:tcPr>
            <w:tcW w:w="1698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t>100</w:t>
            </w:r>
            <w:r w:rsidRPr="0004168D">
              <w:rPr>
                <w:rtl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AE4BB5" w:rsidRPr="008B519E" w:rsidTr="006B2970">
        <w:trPr>
          <w:trHeight w:val="20"/>
          <w:jc w:val="center"/>
        </w:trPr>
        <w:tc>
          <w:tcPr>
            <w:tcW w:w="3023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الأفقية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AE4BB5" w:rsidRPr="008B519E" w:rsidTr="006B2970">
        <w:trPr>
          <w:trHeight w:val="599"/>
          <w:jc w:val="center"/>
        </w:trPr>
        <w:tc>
          <w:tcPr>
            <w:tcW w:w="3023" w:type="dxa"/>
          </w:tcPr>
          <w:p w:rsidR="00AE4BB5" w:rsidRPr="008F57CA" w:rsidRDefault="00AE4BB5" w:rsidP="00AE4BB5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8F57CA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المادة1:</w:t>
            </w:r>
            <w:r w:rsidRPr="008F57CA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لغة 3  انجليزية</w:t>
            </w:r>
          </w:p>
        </w:tc>
        <w:tc>
          <w:tcPr>
            <w:tcW w:w="1698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t>100</w:t>
            </w:r>
            <w:r w:rsidRPr="0004168D">
              <w:rPr>
                <w:rtl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E4BB5" w:rsidRPr="008B519E" w:rsidRDefault="00AE4BB5" w:rsidP="00AE4BB5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</w:tbl>
    <w:p w:rsidR="008B519E" w:rsidRPr="008B519E" w:rsidRDefault="008B519E" w:rsidP="008B519E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8B519E" w:rsidRPr="008B519E" w:rsidRDefault="008B519E" w:rsidP="003D6B2A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8B519E" w:rsidRP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8B519E" w:rsidRP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:rsidR="00BC7887" w:rsidRDefault="00BC7887" w:rsidP="00BC7887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:rsidR="00BC7887" w:rsidRDefault="00BC7887" w:rsidP="00BC7887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372DDF" w:rsidRPr="008B519E" w:rsidRDefault="00372DDF" w:rsidP="00372DDF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3604F4" w:rsidRPr="005A3EAA" w:rsidRDefault="003604F4" w:rsidP="003604F4">
      <w:pPr>
        <w:jc w:val="center"/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</w:pPr>
      <w:r w:rsidRPr="005A3EAA"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  <w:t>Ministry of Higher Education and Scientific Research</w:t>
      </w:r>
    </w:p>
    <w:p w:rsidR="003604F4" w:rsidRPr="005A3EAA" w:rsidRDefault="003604F4" w:rsidP="003604F4">
      <w:pPr>
        <w:jc w:val="center"/>
        <w:rPr>
          <w:rFonts w:ascii="Hacen Liner Print-out Light" w:hAnsi="Hacen Liner Print-out Light" w:cs="Hacen Liner Print-out Light"/>
          <w:b/>
          <w:bCs/>
          <w:sz w:val="28"/>
          <w:szCs w:val="28"/>
          <w:lang w:val="en-GB" w:bidi="ar-DZ"/>
        </w:rPr>
      </w:pPr>
      <w:r w:rsidRPr="005A3EAA">
        <w:rPr>
          <w:rFonts w:ascii="Hacen Liner Print-out Light" w:hAnsi="Hacen Liner Print-out Light" w:cs="Hacen Liner Print-out Light"/>
          <w:b/>
          <w:bCs/>
          <w:sz w:val="28"/>
          <w:szCs w:val="28"/>
          <w:lang w:val="en-GB" w:bidi="ar-DZ"/>
        </w:rPr>
        <w:t>University of Oum El Bouaghi</w:t>
      </w:r>
    </w:p>
    <w:p w:rsidR="003604F4" w:rsidRPr="003604F4" w:rsidRDefault="003604F4" w:rsidP="009D0F79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Faculty: </w:t>
      </w:r>
      <w:r w:rsidR="006E3A6B" w:rsidRPr="001368EC">
        <w:rPr>
          <w:rFonts w:ascii="Simplified Arabic" w:hAnsi="Simplified Arabic" w:cs="Simplified Arabic"/>
          <w:b/>
          <w:bCs/>
          <w:lang w:val="en-US" w:bidi="ar-DZ"/>
        </w:rPr>
        <w:t xml:space="preserve">Earth </w:t>
      </w:r>
      <w:r w:rsidR="001368EC" w:rsidRPr="001368EC">
        <w:rPr>
          <w:rFonts w:ascii="Simplified Arabic" w:hAnsi="Simplified Arabic" w:cs="Simplified Arabic"/>
          <w:b/>
          <w:bCs/>
          <w:lang w:val="en-US" w:bidi="ar-DZ"/>
        </w:rPr>
        <w:t>sciences and architecture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="00DC5AC0">
        <w:rPr>
          <w:rFonts w:ascii="Simplified Arabic" w:hAnsi="Simplified Arabic" w:cs="Simplified Arabic"/>
          <w:b/>
          <w:bCs/>
          <w:lang w:val="en-US" w:bidi="ar-DZ"/>
        </w:rPr>
        <w:tab/>
      </w:r>
      <w:r w:rsidR="00DC5AC0">
        <w:rPr>
          <w:rFonts w:ascii="Simplified Arabic" w:hAnsi="Simplified Arabic" w:cs="Simplified Arabic"/>
          <w:b/>
          <w:bCs/>
          <w:lang w:val="en-US" w:bidi="ar-DZ"/>
        </w:rPr>
        <w:tab/>
      </w:r>
      <w:r w:rsidR="00DC5AC0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  <w:t xml:space="preserve">Academic Year </w:t>
      </w:r>
      <w:r w:rsidR="009D0F79">
        <w:rPr>
          <w:rFonts w:ascii="Simplified Arabic" w:hAnsi="Simplified Arabic" w:cs="Simplified Arabic"/>
          <w:b/>
          <w:bCs/>
          <w:lang w:val="en-US" w:bidi="ar-DZ"/>
        </w:rPr>
        <w:t>2025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>/</w:t>
      </w:r>
      <w:r w:rsidR="009D0F79">
        <w:rPr>
          <w:rFonts w:ascii="Simplified Arabic" w:hAnsi="Simplified Arabic" w:cs="Simplified Arabic"/>
          <w:b/>
          <w:bCs/>
          <w:lang w:val="en-US" w:bidi="ar-DZ"/>
        </w:rPr>
        <w:t>2026</w:t>
      </w:r>
    </w:p>
    <w:p w:rsidR="003604F4" w:rsidRPr="003604F4" w:rsidRDefault="003604F4" w:rsidP="006E3A6B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Department: </w:t>
      </w:r>
      <w:r w:rsidR="001368EC" w:rsidRPr="001368EC">
        <w:rPr>
          <w:rFonts w:ascii="Simplified Arabic" w:hAnsi="Simplified Arabic" w:cs="Simplified Arabic"/>
          <w:b/>
          <w:bCs/>
          <w:lang w:val="en-US" w:bidi="ar-DZ"/>
        </w:rPr>
        <w:t>Geography and land use planning</w:t>
      </w:r>
    </w:p>
    <w:p w:rsidR="003604F4" w:rsidRPr="003E46E4" w:rsidRDefault="003604F4" w:rsidP="003604F4">
      <w:pPr>
        <w:rPr>
          <w:rFonts w:ascii="Simplified Arabic" w:hAnsi="Simplified Arabic" w:cs="Simplified Arabic"/>
          <w:b/>
          <w:bCs/>
          <w:rtl/>
          <w:lang w:val="en-US" w:bidi="ar-DZ"/>
        </w:rPr>
      </w:pPr>
      <w:bookmarkStart w:id="0" w:name="_GoBack"/>
      <w:bookmarkEnd w:id="0"/>
    </w:p>
    <w:p w:rsidR="003604F4" w:rsidRPr="00627D59" w:rsidRDefault="005A3EAA" w:rsidP="00D34818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rPr>
          <w:rFonts w:ascii="Hacen Tunisia Lt" w:hAnsi="Hacen Tunisia Lt" w:cs="Hacen Tunisia Lt"/>
          <w:sz w:val="32"/>
          <w:szCs w:val="32"/>
          <w:lang w:val="en-GB" w:bidi="ar-DZ"/>
        </w:rPr>
      </w:pPr>
      <w:r w:rsidRPr="00627D59">
        <w:rPr>
          <w:rFonts w:ascii="Hacen Tunisia Lt" w:hAnsi="Hacen Tunisia Lt" w:cs="Hacen Tunisia Lt"/>
          <w:sz w:val="32"/>
          <w:szCs w:val="32"/>
          <w:lang w:val="en-US" w:bidi="ar-DZ"/>
        </w:rPr>
        <w:t>First Semester Organization Card</w:t>
      </w:r>
      <w:r w:rsidR="003604F4" w:rsidRPr="00627D59">
        <w:rPr>
          <w:rFonts w:ascii="Hacen Tunisia Lt" w:hAnsi="Hacen Tunisia Lt" w:cs="Hacen Tunisia Lt"/>
          <w:sz w:val="32"/>
          <w:szCs w:val="32"/>
          <w:lang w:val="en-GB" w:bidi="ar-DZ"/>
        </w:rPr>
        <w:t xml:space="preserve">, level </w:t>
      </w:r>
      <w:r w:rsidR="006E3A6B" w:rsidRPr="009D0F79">
        <w:rPr>
          <w:rFonts w:ascii="Sakkal Majalla" w:hAnsi="Sakkal Majalla" w:cs="Sakkal Majalla"/>
          <w:b/>
          <w:bCs/>
          <w:color w:val="212529"/>
          <w:sz w:val="44"/>
          <w:szCs w:val="44"/>
          <w:lang w:val="en-US"/>
        </w:rPr>
        <w:t xml:space="preserve">Bachelor </w:t>
      </w:r>
      <w:r w:rsidR="00D34818" w:rsidRPr="009D0F79">
        <w:rPr>
          <w:rFonts w:ascii="Sakkal Majalla" w:hAnsi="Sakkal Majalla" w:cs="Sakkal Majalla"/>
          <w:b/>
          <w:bCs/>
          <w:color w:val="2C2F34"/>
          <w:sz w:val="44"/>
          <w:szCs w:val="44"/>
          <w:lang w:val="en-US"/>
        </w:rPr>
        <w:t>second year</w:t>
      </w:r>
      <w:r w:rsidR="00DC5AC0" w:rsidRPr="00627D59">
        <w:rPr>
          <w:rFonts w:ascii="Hacen Tunisia Lt" w:hAnsi="Hacen Tunisia Lt" w:cs="Hacen Tunisia Lt"/>
          <w:sz w:val="32"/>
          <w:szCs w:val="32"/>
          <w:lang w:val="en-GB" w:bidi="ar-DZ"/>
        </w:rPr>
        <w:t>B</w:t>
      </w:r>
      <w:r w:rsidR="003604F4" w:rsidRPr="00627D59">
        <w:rPr>
          <w:rFonts w:ascii="Hacen Tunisia Lt" w:hAnsi="Hacen Tunisia Lt" w:cs="Hacen Tunisia Lt"/>
          <w:sz w:val="32"/>
          <w:szCs w:val="32"/>
          <w:lang w:val="en-GB" w:bidi="ar-DZ"/>
        </w:rPr>
        <w:t>ranch</w:t>
      </w:r>
      <w:r w:rsidR="00DC5AC0" w:rsidRPr="00627D59">
        <w:rPr>
          <w:rFonts w:ascii="Cambria" w:hAnsi="Cambria" w:cs="Hacen Tunisia Lt"/>
          <w:sz w:val="32"/>
          <w:szCs w:val="32"/>
          <w:lang w:val="en-GB" w:bidi="ar-DZ"/>
        </w:rPr>
        <w:t>:</w:t>
      </w:r>
      <w:r w:rsidR="006E3A6B" w:rsidRPr="006E3A6B">
        <w:rPr>
          <w:rFonts w:ascii="Hacen Tunisia Lt" w:hAnsi="Hacen Tunisia Lt" w:cs="Hacen Tunisia Lt"/>
          <w:sz w:val="32"/>
          <w:szCs w:val="32"/>
          <w:lang w:val="en-GB" w:bidi="ar-DZ"/>
        </w:rPr>
        <w:t>Geography and land use planning</w:t>
      </w:r>
      <w:r w:rsidR="003604F4" w:rsidRPr="00627D59">
        <w:rPr>
          <w:rFonts w:ascii="Hacen Tunisia Lt" w:hAnsi="Hacen Tunisia Lt" w:cs="Hacen Tunisia Lt"/>
          <w:sz w:val="32"/>
          <w:szCs w:val="32"/>
          <w:lang w:val="en-GB" w:bidi="ar-DZ"/>
        </w:rPr>
        <w:t xml:space="preserve"> specialty</w:t>
      </w:r>
      <w:r w:rsidR="00DC5AC0" w:rsidRPr="00627D59">
        <w:rPr>
          <w:rFonts w:ascii="Hacen Tunisia Lt" w:hAnsi="Hacen Tunisia Lt" w:cs="Hacen Tunisia Lt"/>
          <w:sz w:val="32"/>
          <w:szCs w:val="32"/>
          <w:lang w:val="en-GB" w:bidi="ar-DZ"/>
        </w:rPr>
        <w:t>:</w:t>
      </w:r>
      <w:r w:rsidR="006E3A6B" w:rsidRPr="009D0F79">
        <w:rPr>
          <w:rFonts w:ascii="Sakkal Majalla" w:hAnsi="Sakkal Majalla" w:cs="Sakkal Majalla"/>
          <w:b/>
          <w:bCs/>
          <w:color w:val="212529"/>
          <w:sz w:val="44"/>
          <w:szCs w:val="44"/>
          <w:lang w:val="en-US"/>
        </w:rPr>
        <w:t>Land use planning</w:t>
      </w:r>
    </w:p>
    <w:p w:rsidR="003604F4" w:rsidRPr="003604F4" w:rsidRDefault="003604F4" w:rsidP="003604F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tbl>
      <w:tblPr>
        <w:tblStyle w:val="Grille1"/>
        <w:bidiVisual/>
        <w:tblW w:w="15294" w:type="dxa"/>
        <w:jc w:val="center"/>
        <w:tblLayout w:type="fixed"/>
        <w:tblLook w:val="04A0"/>
      </w:tblPr>
      <w:tblGrid>
        <w:gridCol w:w="3389"/>
        <w:gridCol w:w="2126"/>
        <w:gridCol w:w="2268"/>
        <w:gridCol w:w="2268"/>
        <w:gridCol w:w="1559"/>
        <w:gridCol w:w="1547"/>
        <w:gridCol w:w="1068"/>
        <w:gridCol w:w="1069"/>
      </w:tblGrid>
      <w:tr w:rsidR="00C72545" w:rsidRPr="008B519E" w:rsidTr="00C72545">
        <w:trPr>
          <w:trHeight w:val="200"/>
          <w:jc w:val="center"/>
        </w:trPr>
        <w:tc>
          <w:tcPr>
            <w:tcW w:w="338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604F4" w:rsidRPr="00C72545" w:rsidRDefault="00120367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Units and their components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604F4" w:rsidRPr="00C72545" w:rsidRDefault="00120367" w:rsidP="00C7254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Number of weekly lectures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604F4" w:rsidRPr="00C72545" w:rsidRDefault="00120367" w:rsidP="00C7254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Number of weekly </w:t>
            </w:r>
            <w:r w:rsidR="00F96187" w:rsidRPr="00F96187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tutorials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120367" w:rsidRPr="00C72545" w:rsidRDefault="00120367" w:rsidP="00C7254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Number of weekly </w:t>
            </w:r>
            <w:r w:rsidR="00E654DD" w:rsidRPr="00E654DD">
              <w:rPr>
                <w:rFonts w:ascii="Simplified Arabic" w:hAnsi="Simplified Arabic" w:cs="Simplified Arabic"/>
                <w:b/>
                <w:bCs/>
                <w:lang w:val="en-GB" w:bidi="ar-DZ"/>
              </w:rPr>
              <w:t>practical sessions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604F4" w:rsidRPr="00C72545" w:rsidRDefault="00120367" w:rsidP="00C7254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coefficients</w:t>
            </w:r>
          </w:p>
        </w:tc>
        <w:tc>
          <w:tcPr>
            <w:tcW w:w="154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120367" w:rsidRPr="00C72545" w:rsidRDefault="00120367" w:rsidP="00F55A5A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</w:p>
          <w:p w:rsidR="00120367" w:rsidRPr="00C72545" w:rsidRDefault="00120367" w:rsidP="00F55A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Credits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604F4" w:rsidRPr="00C72545" w:rsidRDefault="00650FBE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Weights</w:t>
            </w:r>
          </w:p>
        </w:tc>
      </w:tr>
      <w:tr w:rsidR="00C72545" w:rsidRPr="008B519E" w:rsidTr="00C72545">
        <w:trPr>
          <w:trHeight w:val="200"/>
          <w:jc w:val="center"/>
        </w:trPr>
        <w:tc>
          <w:tcPr>
            <w:tcW w:w="3389" w:type="dxa"/>
            <w:vMerge/>
            <w:shd w:val="clear" w:color="auto" w:fill="B8CCE4" w:themeFill="accent1" w:themeFillTint="66"/>
            <w:vAlign w:val="center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  <w:vAlign w:val="center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547" w:type="dxa"/>
            <w:vMerge/>
            <w:shd w:val="clear" w:color="auto" w:fill="B8CCE4" w:themeFill="accent1" w:themeFillTint="66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604F4" w:rsidRPr="00C72545" w:rsidRDefault="00650FBE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lecture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604F4" w:rsidRPr="00C72545" w:rsidRDefault="00650FBE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tutorial</w:t>
            </w:r>
          </w:p>
        </w:tc>
      </w:tr>
      <w:tr w:rsidR="00C72545" w:rsidRPr="008B519E" w:rsidTr="00C72545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3604F4" w:rsidRPr="004F5D04" w:rsidRDefault="00C72545" w:rsidP="00C725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Fundamental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3604F4" w:rsidRPr="00C72545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D2529A" w:rsidRPr="008B519E" w:rsidTr="00C72545">
        <w:trPr>
          <w:trHeight w:val="20"/>
          <w:jc w:val="center"/>
        </w:trPr>
        <w:tc>
          <w:tcPr>
            <w:tcW w:w="3389" w:type="dxa"/>
          </w:tcPr>
          <w:p w:rsidR="00D2529A" w:rsidRPr="004F5D04" w:rsidRDefault="00D2529A" w:rsidP="00D2529A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/>
              </w:rPr>
              <w:t>Module 1:</w:t>
            </w:r>
            <w:r w:rsidRPr="00DC3D24">
              <w:rPr>
                <w:rFonts w:ascii="Simplified Arabic" w:hAnsi="Simplified Arabic" w:cs="Simplified Arabic"/>
                <w:b/>
                <w:bCs/>
                <w:lang w:val="en-GB"/>
              </w:rPr>
              <w:t>Hydrology</w:t>
            </w:r>
          </w:p>
        </w:tc>
        <w:tc>
          <w:tcPr>
            <w:tcW w:w="2126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547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D2529A" w:rsidRPr="008B519E" w:rsidTr="00C72545">
        <w:trPr>
          <w:trHeight w:val="20"/>
          <w:jc w:val="center"/>
        </w:trPr>
        <w:tc>
          <w:tcPr>
            <w:tcW w:w="3389" w:type="dxa"/>
          </w:tcPr>
          <w:p w:rsidR="00D2529A" w:rsidRPr="004F5D04" w:rsidRDefault="00D2529A" w:rsidP="00D2529A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/>
              </w:rPr>
              <w:t>Module 2:</w:t>
            </w:r>
            <w:r w:rsidRPr="00DC3D24">
              <w:rPr>
                <w:rFonts w:ascii="Sakkal Majalla" w:hAnsi="Sakkal Majalla" w:cs="Sakkal Majalla"/>
                <w:b/>
                <w:bCs/>
                <w:color w:val="2C2F34"/>
                <w:sz w:val="36"/>
                <w:szCs w:val="36"/>
              </w:rPr>
              <w:t>Bioclimatology</w:t>
            </w:r>
          </w:p>
        </w:tc>
        <w:tc>
          <w:tcPr>
            <w:tcW w:w="2126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547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D2529A" w:rsidRPr="008B519E" w:rsidTr="00C72545">
        <w:trPr>
          <w:trHeight w:val="20"/>
          <w:jc w:val="center"/>
        </w:trPr>
        <w:tc>
          <w:tcPr>
            <w:tcW w:w="3389" w:type="dxa"/>
          </w:tcPr>
          <w:p w:rsidR="00D2529A" w:rsidRPr="004F5D04" w:rsidRDefault="00D2529A" w:rsidP="00D2529A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>
              <w:rPr>
                <w:rFonts w:ascii="Simplified Arabic" w:hAnsi="Simplified Arabic" w:cs="Simplified Arabic"/>
                <w:b/>
                <w:bCs/>
                <w:lang w:val="en-GB"/>
              </w:rPr>
              <w:t>Module 3</w:t>
            </w:r>
            <w:r w:rsidRPr="004F5D04">
              <w:rPr>
                <w:rFonts w:ascii="Simplified Arabic" w:hAnsi="Simplified Arabic" w:cs="Simplified Arabic"/>
                <w:b/>
                <w:bCs/>
                <w:lang w:val="en-GB"/>
              </w:rPr>
              <w:t>:</w:t>
            </w:r>
            <w:r w:rsidRPr="00DC3D24">
              <w:rPr>
                <w:rFonts w:ascii="Simplified Arabic" w:hAnsi="Simplified Arabic" w:cs="Simplified Arabic"/>
                <w:b/>
                <w:bCs/>
                <w:lang w:val="en-GB"/>
              </w:rPr>
              <w:t>Cities and regions</w:t>
            </w:r>
          </w:p>
        </w:tc>
        <w:tc>
          <w:tcPr>
            <w:tcW w:w="2126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D2529A" w:rsidRPr="008B519E" w:rsidTr="00C72545">
        <w:trPr>
          <w:trHeight w:val="20"/>
          <w:jc w:val="center"/>
        </w:trPr>
        <w:tc>
          <w:tcPr>
            <w:tcW w:w="3389" w:type="dxa"/>
          </w:tcPr>
          <w:p w:rsidR="00D2529A" w:rsidRPr="004F5D04" w:rsidRDefault="00D2529A" w:rsidP="00D2529A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>
              <w:rPr>
                <w:rFonts w:ascii="Simplified Arabic" w:hAnsi="Simplified Arabic" w:cs="Simplified Arabic"/>
                <w:b/>
                <w:bCs/>
                <w:lang w:val="en-GB"/>
              </w:rPr>
              <w:t>Module 4</w:t>
            </w:r>
            <w:r w:rsidRPr="004F5D04">
              <w:rPr>
                <w:rFonts w:ascii="Simplified Arabic" w:hAnsi="Simplified Arabic" w:cs="Simplified Arabic"/>
                <w:b/>
                <w:bCs/>
                <w:lang w:val="en-GB"/>
              </w:rPr>
              <w:t>:</w:t>
            </w:r>
            <w:r w:rsidRPr="00DC3D24">
              <w:rPr>
                <w:rFonts w:ascii="Simplified Arabic" w:hAnsi="Simplified Arabic" w:cs="Simplified Arabic"/>
                <w:b/>
                <w:bCs/>
                <w:lang w:val="en-GB"/>
              </w:rPr>
              <w:t>Demographic analysis</w:t>
            </w:r>
          </w:p>
        </w:tc>
        <w:tc>
          <w:tcPr>
            <w:tcW w:w="2126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D2529A" w:rsidRPr="008B519E" w:rsidTr="00C72545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D2529A" w:rsidRPr="004F5D04" w:rsidRDefault="00D2529A" w:rsidP="00D2529A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Methodological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D2529A" w:rsidRPr="008B519E" w:rsidTr="00C72545">
        <w:trPr>
          <w:trHeight w:val="20"/>
          <w:jc w:val="center"/>
        </w:trPr>
        <w:tc>
          <w:tcPr>
            <w:tcW w:w="3389" w:type="dxa"/>
          </w:tcPr>
          <w:p w:rsidR="00D2529A" w:rsidRPr="004F5D04" w:rsidRDefault="00D2529A" w:rsidP="00D2529A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4F5D04">
              <w:rPr>
                <w:b/>
                <w:bCs/>
              </w:rPr>
              <w:t>Module 1:</w:t>
            </w:r>
            <w:r w:rsidRPr="00DC3D24">
              <w:rPr>
                <w:b/>
                <w:bCs/>
              </w:rPr>
              <w:t>Remotesensing</w:t>
            </w:r>
          </w:p>
        </w:tc>
        <w:tc>
          <w:tcPr>
            <w:tcW w:w="2126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GB" w:bidi="ar-DZ"/>
              </w:rPr>
              <w:t>1</w:t>
            </w:r>
          </w:p>
        </w:tc>
        <w:tc>
          <w:tcPr>
            <w:tcW w:w="1559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D2529A" w:rsidRPr="008B519E" w:rsidTr="00C72545">
        <w:trPr>
          <w:trHeight w:val="20"/>
          <w:jc w:val="center"/>
        </w:trPr>
        <w:tc>
          <w:tcPr>
            <w:tcW w:w="3389" w:type="dxa"/>
          </w:tcPr>
          <w:p w:rsidR="00D2529A" w:rsidRPr="004F5D04" w:rsidRDefault="00D2529A" w:rsidP="00D2529A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9D0F79">
              <w:rPr>
                <w:b/>
                <w:bCs/>
                <w:lang w:val="en-US"/>
              </w:rPr>
              <w:t>Module 2: Introduction to Geographic Information Systems</w:t>
            </w:r>
          </w:p>
        </w:tc>
        <w:tc>
          <w:tcPr>
            <w:tcW w:w="2126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GB" w:bidi="ar-DZ"/>
              </w:rPr>
              <w:t>1</w:t>
            </w:r>
          </w:p>
        </w:tc>
        <w:tc>
          <w:tcPr>
            <w:tcW w:w="1559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D2529A" w:rsidRPr="008B519E" w:rsidTr="00C72545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D2529A" w:rsidRPr="004F5D04" w:rsidRDefault="00D2529A" w:rsidP="00D2529A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Discovery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D2529A" w:rsidRPr="008B519E" w:rsidTr="00C72545">
        <w:trPr>
          <w:trHeight w:val="20"/>
          <w:jc w:val="center"/>
        </w:trPr>
        <w:tc>
          <w:tcPr>
            <w:tcW w:w="3389" w:type="dxa"/>
          </w:tcPr>
          <w:p w:rsidR="00D2529A" w:rsidRPr="004F5D04" w:rsidRDefault="00D2529A" w:rsidP="00D2529A">
            <w:pPr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b/>
                <w:bCs/>
              </w:rPr>
              <w:lastRenderedPageBreak/>
              <w:t>Module 1:</w:t>
            </w:r>
            <w:r w:rsidR="008F57CA" w:rsidRPr="00D2529A">
              <w:rPr>
                <w:b/>
                <w:bCs/>
              </w:rPr>
              <w:t>Analysis</w:t>
            </w:r>
            <w:r w:rsidRPr="00D2529A">
              <w:rPr>
                <w:b/>
                <w:bCs/>
              </w:rPr>
              <w:t>of cartographic documents</w:t>
            </w:r>
          </w:p>
        </w:tc>
        <w:tc>
          <w:tcPr>
            <w:tcW w:w="2126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D2529A" w:rsidRPr="008B519E" w:rsidTr="00C72545">
        <w:trPr>
          <w:trHeight w:val="20"/>
          <w:jc w:val="center"/>
        </w:trPr>
        <w:tc>
          <w:tcPr>
            <w:tcW w:w="3389" w:type="dxa"/>
          </w:tcPr>
          <w:p w:rsidR="00D2529A" w:rsidRPr="004F5D04" w:rsidRDefault="00D2529A" w:rsidP="00D2529A">
            <w:pPr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4F5D04">
              <w:rPr>
                <w:b/>
                <w:bCs/>
              </w:rPr>
              <w:t>Module 2:</w:t>
            </w:r>
            <w:r>
              <w:rPr>
                <w:b/>
                <w:bCs/>
              </w:rPr>
              <w:t>Economy</w:t>
            </w:r>
          </w:p>
        </w:tc>
        <w:tc>
          <w:tcPr>
            <w:tcW w:w="2126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t>100</w:t>
            </w:r>
            <w:r w:rsidRPr="0004168D">
              <w:rPr>
                <w:rtl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D2529A" w:rsidRPr="008B519E" w:rsidTr="00C72545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D2529A" w:rsidRPr="004F5D04" w:rsidRDefault="00D2529A" w:rsidP="00D2529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Transversal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D2529A" w:rsidRPr="008B519E" w:rsidTr="00C72545">
        <w:trPr>
          <w:trHeight w:val="599"/>
          <w:jc w:val="center"/>
        </w:trPr>
        <w:tc>
          <w:tcPr>
            <w:tcW w:w="3389" w:type="dxa"/>
          </w:tcPr>
          <w:p w:rsidR="00D2529A" w:rsidRPr="004F5D04" w:rsidRDefault="00D2529A" w:rsidP="00D2529A">
            <w:pPr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Module 1:</w:t>
            </w:r>
            <w:r w:rsidRPr="00DC3D2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Language 3</w:t>
            </w:r>
            <w:r w:rsidR="00485F3B">
              <w:rPr>
                <w:rFonts w:ascii="Simplified Arabic" w:hAnsi="Simplified Arabic" w:cs="Simplified Arabic"/>
                <w:b/>
                <w:bCs/>
                <w:lang w:val="en-GB" w:bidi="ar-DZ"/>
              </w:rPr>
              <w:t>English</w:t>
            </w:r>
          </w:p>
        </w:tc>
        <w:tc>
          <w:tcPr>
            <w:tcW w:w="2126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47" w:type="dxa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t>100</w:t>
            </w:r>
            <w:r w:rsidRPr="0004168D">
              <w:rPr>
                <w:rtl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D2529A" w:rsidRPr="00C72545" w:rsidRDefault="00D2529A" w:rsidP="00D2529A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</w:tbl>
    <w:p w:rsidR="003604F4" w:rsidRPr="008B519E" w:rsidRDefault="003604F4" w:rsidP="003604F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3D6B2A" w:rsidRPr="003E46E4" w:rsidRDefault="003D6B2A" w:rsidP="003D6B2A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sectPr w:rsidR="003D6B2A" w:rsidRPr="003E46E4" w:rsidSect="00536D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197" w:rsidRDefault="00B72197" w:rsidP="008237A1">
      <w:r>
        <w:separator/>
      </w:r>
    </w:p>
  </w:endnote>
  <w:endnote w:type="continuationSeparator" w:id="1">
    <w:p w:rsidR="00B72197" w:rsidRDefault="00B72197" w:rsidP="0082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acen Tunisia Lt">
    <w:altName w:val="Arial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197" w:rsidRDefault="00B72197" w:rsidP="008237A1">
      <w:r>
        <w:separator/>
      </w:r>
    </w:p>
  </w:footnote>
  <w:footnote w:type="continuationSeparator" w:id="1">
    <w:p w:rsidR="00B72197" w:rsidRDefault="00B72197" w:rsidP="00823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A6F"/>
    <w:multiLevelType w:val="hybridMultilevel"/>
    <w:tmpl w:val="879625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0391"/>
    <w:multiLevelType w:val="hybridMultilevel"/>
    <w:tmpl w:val="27823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61356"/>
    <w:multiLevelType w:val="multilevel"/>
    <w:tmpl w:val="DEDC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26867"/>
    <w:multiLevelType w:val="hybridMultilevel"/>
    <w:tmpl w:val="4EE89B32"/>
    <w:lvl w:ilvl="0" w:tplc="77BC00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676D"/>
    <w:multiLevelType w:val="hybridMultilevel"/>
    <w:tmpl w:val="9CAE4958"/>
    <w:lvl w:ilvl="0" w:tplc="7F0A02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E5ED6"/>
    <w:multiLevelType w:val="hybridMultilevel"/>
    <w:tmpl w:val="37D40BD6"/>
    <w:lvl w:ilvl="0" w:tplc="553A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A4A64"/>
    <w:multiLevelType w:val="hybridMultilevel"/>
    <w:tmpl w:val="21680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175B0"/>
    <w:multiLevelType w:val="hybridMultilevel"/>
    <w:tmpl w:val="551EE296"/>
    <w:lvl w:ilvl="0" w:tplc="9E3627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D7555"/>
    <w:multiLevelType w:val="hybridMultilevel"/>
    <w:tmpl w:val="7E249F3C"/>
    <w:lvl w:ilvl="0" w:tplc="D81A1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2190D"/>
    <w:multiLevelType w:val="hybridMultilevel"/>
    <w:tmpl w:val="12A8F55E"/>
    <w:lvl w:ilvl="0" w:tplc="698825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B0B4C"/>
    <w:multiLevelType w:val="hybridMultilevel"/>
    <w:tmpl w:val="91969852"/>
    <w:lvl w:ilvl="0" w:tplc="345295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415B7"/>
    <w:multiLevelType w:val="hybridMultilevel"/>
    <w:tmpl w:val="9AC02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2017"/>
    <w:multiLevelType w:val="hybridMultilevel"/>
    <w:tmpl w:val="3FA88A22"/>
    <w:lvl w:ilvl="0" w:tplc="F0A0E6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17CEE"/>
    <w:multiLevelType w:val="hybridMultilevel"/>
    <w:tmpl w:val="F8F2F65E"/>
    <w:lvl w:ilvl="0" w:tplc="DEB436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D24C5"/>
    <w:multiLevelType w:val="hybridMultilevel"/>
    <w:tmpl w:val="B94AC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D47A7"/>
    <w:multiLevelType w:val="hybridMultilevel"/>
    <w:tmpl w:val="2B9C80FE"/>
    <w:lvl w:ilvl="0" w:tplc="13BA05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8552B"/>
    <w:multiLevelType w:val="hybridMultilevel"/>
    <w:tmpl w:val="BEA6967C"/>
    <w:lvl w:ilvl="0" w:tplc="23ACCF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E05F0"/>
    <w:multiLevelType w:val="multilevel"/>
    <w:tmpl w:val="DD7E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16"/>
  </w:num>
  <w:num w:numId="16">
    <w:abstractNumId w:val="11"/>
  </w:num>
  <w:num w:numId="17">
    <w:abstractNumId w:val="17"/>
  </w:num>
  <w:num w:numId="18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2D1"/>
    <w:rsid w:val="000004B0"/>
    <w:rsid w:val="00000AAF"/>
    <w:rsid w:val="0001436D"/>
    <w:rsid w:val="000153D3"/>
    <w:rsid w:val="000168FB"/>
    <w:rsid w:val="00020D73"/>
    <w:rsid w:val="00024618"/>
    <w:rsid w:val="000259F7"/>
    <w:rsid w:val="000275A4"/>
    <w:rsid w:val="00031218"/>
    <w:rsid w:val="000312F0"/>
    <w:rsid w:val="000334CF"/>
    <w:rsid w:val="00034B8F"/>
    <w:rsid w:val="00036D21"/>
    <w:rsid w:val="000431FE"/>
    <w:rsid w:val="0004479C"/>
    <w:rsid w:val="00045CFF"/>
    <w:rsid w:val="00051E69"/>
    <w:rsid w:val="000553B7"/>
    <w:rsid w:val="000653E4"/>
    <w:rsid w:val="0007631B"/>
    <w:rsid w:val="00086B8A"/>
    <w:rsid w:val="0009662C"/>
    <w:rsid w:val="000B0A26"/>
    <w:rsid w:val="000B298F"/>
    <w:rsid w:val="000C224C"/>
    <w:rsid w:val="000D0A20"/>
    <w:rsid w:val="000E4FD1"/>
    <w:rsid w:val="000F2E31"/>
    <w:rsid w:val="001059CE"/>
    <w:rsid w:val="00116D91"/>
    <w:rsid w:val="00120367"/>
    <w:rsid w:val="00121A3E"/>
    <w:rsid w:val="00124018"/>
    <w:rsid w:val="001244F3"/>
    <w:rsid w:val="00127C42"/>
    <w:rsid w:val="00132FCC"/>
    <w:rsid w:val="001340D6"/>
    <w:rsid w:val="001368EC"/>
    <w:rsid w:val="001401B4"/>
    <w:rsid w:val="001435EC"/>
    <w:rsid w:val="001517EE"/>
    <w:rsid w:val="00152BD0"/>
    <w:rsid w:val="001548D3"/>
    <w:rsid w:val="00154987"/>
    <w:rsid w:val="00165CD1"/>
    <w:rsid w:val="00167AFB"/>
    <w:rsid w:val="001711F6"/>
    <w:rsid w:val="00173E87"/>
    <w:rsid w:val="00174C83"/>
    <w:rsid w:val="0018168D"/>
    <w:rsid w:val="001823B9"/>
    <w:rsid w:val="00185236"/>
    <w:rsid w:val="00193A02"/>
    <w:rsid w:val="00193A49"/>
    <w:rsid w:val="00194D34"/>
    <w:rsid w:val="0019547A"/>
    <w:rsid w:val="001A3F79"/>
    <w:rsid w:val="001A42D1"/>
    <w:rsid w:val="001A460A"/>
    <w:rsid w:val="001B24AC"/>
    <w:rsid w:val="001B79D7"/>
    <w:rsid w:val="001C067C"/>
    <w:rsid w:val="001C508F"/>
    <w:rsid w:val="001C7FA0"/>
    <w:rsid w:val="001E356F"/>
    <w:rsid w:val="001E4D16"/>
    <w:rsid w:val="001E7365"/>
    <w:rsid w:val="001F35FF"/>
    <w:rsid w:val="0020415A"/>
    <w:rsid w:val="002103C6"/>
    <w:rsid w:val="0021344B"/>
    <w:rsid w:val="00224DD8"/>
    <w:rsid w:val="00225CDB"/>
    <w:rsid w:val="002370CA"/>
    <w:rsid w:val="002403C0"/>
    <w:rsid w:val="00246A08"/>
    <w:rsid w:val="00252344"/>
    <w:rsid w:val="00255427"/>
    <w:rsid w:val="00256CEA"/>
    <w:rsid w:val="00262683"/>
    <w:rsid w:val="002648BF"/>
    <w:rsid w:val="00265B6F"/>
    <w:rsid w:val="00266CDD"/>
    <w:rsid w:val="0027041C"/>
    <w:rsid w:val="00270E9A"/>
    <w:rsid w:val="00274005"/>
    <w:rsid w:val="00275F9C"/>
    <w:rsid w:val="00276F0D"/>
    <w:rsid w:val="00281034"/>
    <w:rsid w:val="00282AF7"/>
    <w:rsid w:val="00287531"/>
    <w:rsid w:val="002A399F"/>
    <w:rsid w:val="002B3581"/>
    <w:rsid w:val="002B4763"/>
    <w:rsid w:val="002B73F4"/>
    <w:rsid w:val="002C56EB"/>
    <w:rsid w:val="002C6DB7"/>
    <w:rsid w:val="002D055B"/>
    <w:rsid w:val="002D54B5"/>
    <w:rsid w:val="002D54D1"/>
    <w:rsid w:val="002D6FA8"/>
    <w:rsid w:val="002D7B2F"/>
    <w:rsid w:val="002E2824"/>
    <w:rsid w:val="002E405E"/>
    <w:rsid w:val="002F6835"/>
    <w:rsid w:val="00311199"/>
    <w:rsid w:val="0031138C"/>
    <w:rsid w:val="00311C2A"/>
    <w:rsid w:val="003141A3"/>
    <w:rsid w:val="003146F1"/>
    <w:rsid w:val="00315B6F"/>
    <w:rsid w:val="0032103F"/>
    <w:rsid w:val="003225F3"/>
    <w:rsid w:val="0032346E"/>
    <w:rsid w:val="00342E63"/>
    <w:rsid w:val="00353F57"/>
    <w:rsid w:val="00354B32"/>
    <w:rsid w:val="00356333"/>
    <w:rsid w:val="0035730E"/>
    <w:rsid w:val="003604F4"/>
    <w:rsid w:val="00367203"/>
    <w:rsid w:val="003675F8"/>
    <w:rsid w:val="00372DDF"/>
    <w:rsid w:val="0037381B"/>
    <w:rsid w:val="003744BF"/>
    <w:rsid w:val="00377453"/>
    <w:rsid w:val="00380736"/>
    <w:rsid w:val="003955ED"/>
    <w:rsid w:val="00396F19"/>
    <w:rsid w:val="003A08EE"/>
    <w:rsid w:val="003A16EB"/>
    <w:rsid w:val="003A4584"/>
    <w:rsid w:val="003A5290"/>
    <w:rsid w:val="003A6FCF"/>
    <w:rsid w:val="003A7383"/>
    <w:rsid w:val="003B09AF"/>
    <w:rsid w:val="003B1402"/>
    <w:rsid w:val="003B1F67"/>
    <w:rsid w:val="003B40E8"/>
    <w:rsid w:val="003B4ACB"/>
    <w:rsid w:val="003B5933"/>
    <w:rsid w:val="003C1021"/>
    <w:rsid w:val="003D5AA9"/>
    <w:rsid w:val="003D6B2A"/>
    <w:rsid w:val="003D7402"/>
    <w:rsid w:val="003E46E4"/>
    <w:rsid w:val="003F19C2"/>
    <w:rsid w:val="003F1AD8"/>
    <w:rsid w:val="00400AAC"/>
    <w:rsid w:val="00401749"/>
    <w:rsid w:val="00404DDE"/>
    <w:rsid w:val="00412A37"/>
    <w:rsid w:val="00417CF4"/>
    <w:rsid w:val="0042630A"/>
    <w:rsid w:val="00431A73"/>
    <w:rsid w:val="004331AC"/>
    <w:rsid w:val="00433797"/>
    <w:rsid w:val="004340D0"/>
    <w:rsid w:val="00444446"/>
    <w:rsid w:val="004460EE"/>
    <w:rsid w:val="00462F3B"/>
    <w:rsid w:val="004761B3"/>
    <w:rsid w:val="00484465"/>
    <w:rsid w:val="00485D83"/>
    <w:rsid w:val="00485F3B"/>
    <w:rsid w:val="00495CC5"/>
    <w:rsid w:val="004A092B"/>
    <w:rsid w:val="004A3472"/>
    <w:rsid w:val="004A36C9"/>
    <w:rsid w:val="004A3E1D"/>
    <w:rsid w:val="004A6B87"/>
    <w:rsid w:val="004B2F89"/>
    <w:rsid w:val="004C73EE"/>
    <w:rsid w:val="004D61AB"/>
    <w:rsid w:val="004D6E7E"/>
    <w:rsid w:val="004D7B9A"/>
    <w:rsid w:val="004E1ACA"/>
    <w:rsid w:val="004E3BC5"/>
    <w:rsid w:val="004E4192"/>
    <w:rsid w:val="004E4582"/>
    <w:rsid w:val="004E7669"/>
    <w:rsid w:val="004F0BDA"/>
    <w:rsid w:val="004F0E28"/>
    <w:rsid w:val="004F212E"/>
    <w:rsid w:val="004F3528"/>
    <w:rsid w:val="004F5D04"/>
    <w:rsid w:val="004F60AF"/>
    <w:rsid w:val="004F6B40"/>
    <w:rsid w:val="005001E6"/>
    <w:rsid w:val="00502AD5"/>
    <w:rsid w:val="0050461F"/>
    <w:rsid w:val="005106F6"/>
    <w:rsid w:val="00517ADC"/>
    <w:rsid w:val="0052048D"/>
    <w:rsid w:val="0052292A"/>
    <w:rsid w:val="005268F2"/>
    <w:rsid w:val="00526E2A"/>
    <w:rsid w:val="00526F42"/>
    <w:rsid w:val="00534790"/>
    <w:rsid w:val="00536D67"/>
    <w:rsid w:val="00540C84"/>
    <w:rsid w:val="00542F5C"/>
    <w:rsid w:val="00546FCD"/>
    <w:rsid w:val="00551AFB"/>
    <w:rsid w:val="00552D8C"/>
    <w:rsid w:val="00560380"/>
    <w:rsid w:val="00567047"/>
    <w:rsid w:val="0058055B"/>
    <w:rsid w:val="005819FB"/>
    <w:rsid w:val="005820AC"/>
    <w:rsid w:val="005824BC"/>
    <w:rsid w:val="0058636C"/>
    <w:rsid w:val="00587338"/>
    <w:rsid w:val="005953A2"/>
    <w:rsid w:val="005A3EAA"/>
    <w:rsid w:val="005A3FA6"/>
    <w:rsid w:val="005A6BAA"/>
    <w:rsid w:val="005B1183"/>
    <w:rsid w:val="005B3A2C"/>
    <w:rsid w:val="005B3B32"/>
    <w:rsid w:val="005B44CE"/>
    <w:rsid w:val="005C0302"/>
    <w:rsid w:val="005C1CF5"/>
    <w:rsid w:val="005C64B2"/>
    <w:rsid w:val="005D038F"/>
    <w:rsid w:val="005D143C"/>
    <w:rsid w:val="005D1C2C"/>
    <w:rsid w:val="005D337E"/>
    <w:rsid w:val="005D5A61"/>
    <w:rsid w:val="005D6A30"/>
    <w:rsid w:val="005F0D19"/>
    <w:rsid w:val="005F37F1"/>
    <w:rsid w:val="005F4750"/>
    <w:rsid w:val="0060469B"/>
    <w:rsid w:val="00604993"/>
    <w:rsid w:val="00605842"/>
    <w:rsid w:val="0061034E"/>
    <w:rsid w:val="006106F2"/>
    <w:rsid w:val="00627D59"/>
    <w:rsid w:val="00632E14"/>
    <w:rsid w:val="00634DFF"/>
    <w:rsid w:val="006378AA"/>
    <w:rsid w:val="006410DE"/>
    <w:rsid w:val="006415D9"/>
    <w:rsid w:val="00642954"/>
    <w:rsid w:val="00650FBE"/>
    <w:rsid w:val="00654EBD"/>
    <w:rsid w:val="00657149"/>
    <w:rsid w:val="00663994"/>
    <w:rsid w:val="00671A86"/>
    <w:rsid w:val="00671F47"/>
    <w:rsid w:val="00672986"/>
    <w:rsid w:val="006805C7"/>
    <w:rsid w:val="0068322D"/>
    <w:rsid w:val="00684E39"/>
    <w:rsid w:val="00687F7A"/>
    <w:rsid w:val="006900BE"/>
    <w:rsid w:val="00690434"/>
    <w:rsid w:val="006A00DF"/>
    <w:rsid w:val="006A2AC6"/>
    <w:rsid w:val="006A326F"/>
    <w:rsid w:val="006A4554"/>
    <w:rsid w:val="006A70FD"/>
    <w:rsid w:val="006A7E34"/>
    <w:rsid w:val="006B0939"/>
    <w:rsid w:val="006B2970"/>
    <w:rsid w:val="006C124C"/>
    <w:rsid w:val="006C181B"/>
    <w:rsid w:val="006C3844"/>
    <w:rsid w:val="006C4BCE"/>
    <w:rsid w:val="006C505F"/>
    <w:rsid w:val="006C5386"/>
    <w:rsid w:val="006C58B8"/>
    <w:rsid w:val="006D57C9"/>
    <w:rsid w:val="006D6A6C"/>
    <w:rsid w:val="006D6D65"/>
    <w:rsid w:val="006E2106"/>
    <w:rsid w:val="006E2F64"/>
    <w:rsid w:val="006E3A6B"/>
    <w:rsid w:val="006E6E2E"/>
    <w:rsid w:val="006F400C"/>
    <w:rsid w:val="006F48B2"/>
    <w:rsid w:val="0070789C"/>
    <w:rsid w:val="00720647"/>
    <w:rsid w:val="00723694"/>
    <w:rsid w:val="007324AD"/>
    <w:rsid w:val="00733F2B"/>
    <w:rsid w:val="00735C32"/>
    <w:rsid w:val="00737721"/>
    <w:rsid w:val="0074232A"/>
    <w:rsid w:val="00746C70"/>
    <w:rsid w:val="00751D2D"/>
    <w:rsid w:val="00755510"/>
    <w:rsid w:val="007616A4"/>
    <w:rsid w:val="0076552E"/>
    <w:rsid w:val="00770587"/>
    <w:rsid w:val="00772622"/>
    <w:rsid w:val="0077323C"/>
    <w:rsid w:val="00784192"/>
    <w:rsid w:val="00784D71"/>
    <w:rsid w:val="00785591"/>
    <w:rsid w:val="007879EC"/>
    <w:rsid w:val="007918BF"/>
    <w:rsid w:val="00792467"/>
    <w:rsid w:val="00796D29"/>
    <w:rsid w:val="007A5536"/>
    <w:rsid w:val="007A628D"/>
    <w:rsid w:val="007B2713"/>
    <w:rsid w:val="007B68F4"/>
    <w:rsid w:val="007C3810"/>
    <w:rsid w:val="007C5E24"/>
    <w:rsid w:val="007C64C3"/>
    <w:rsid w:val="007C7AC5"/>
    <w:rsid w:val="007E4864"/>
    <w:rsid w:val="007E4BBE"/>
    <w:rsid w:val="007E528F"/>
    <w:rsid w:val="007E5E49"/>
    <w:rsid w:val="007F2536"/>
    <w:rsid w:val="00802192"/>
    <w:rsid w:val="00805440"/>
    <w:rsid w:val="008077CF"/>
    <w:rsid w:val="00810992"/>
    <w:rsid w:val="00812BA7"/>
    <w:rsid w:val="00821952"/>
    <w:rsid w:val="00822D7B"/>
    <w:rsid w:val="008237A1"/>
    <w:rsid w:val="00831FE3"/>
    <w:rsid w:val="00836D68"/>
    <w:rsid w:val="008461FC"/>
    <w:rsid w:val="008519D7"/>
    <w:rsid w:val="008564A7"/>
    <w:rsid w:val="00856571"/>
    <w:rsid w:val="008625A5"/>
    <w:rsid w:val="00867A5D"/>
    <w:rsid w:val="008727B3"/>
    <w:rsid w:val="00873FDD"/>
    <w:rsid w:val="00875439"/>
    <w:rsid w:val="00876911"/>
    <w:rsid w:val="00876FE8"/>
    <w:rsid w:val="008775C9"/>
    <w:rsid w:val="008910E2"/>
    <w:rsid w:val="00892948"/>
    <w:rsid w:val="00895A9C"/>
    <w:rsid w:val="008A7CED"/>
    <w:rsid w:val="008B0AD4"/>
    <w:rsid w:val="008B1618"/>
    <w:rsid w:val="008B391C"/>
    <w:rsid w:val="008B519E"/>
    <w:rsid w:val="008C271D"/>
    <w:rsid w:val="008C322A"/>
    <w:rsid w:val="008C4B27"/>
    <w:rsid w:val="008D0E09"/>
    <w:rsid w:val="008D110E"/>
    <w:rsid w:val="008D7C11"/>
    <w:rsid w:val="008E1117"/>
    <w:rsid w:val="008E1141"/>
    <w:rsid w:val="008E77D7"/>
    <w:rsid w:val="008F0253"/>
    <w:rsid w:val="008F08A2"/>
    <w:rsid w:val="008F57CA"/>
    <w:rsid w:val="008F5B5A"/>
    <w:rsid w:val="008F75DE"/>
    <w:rsid w:val="009006B6"/>
    <w:rsid w:val="0092165E"/>
    <w:rsid w:val="00923FBF"/>
    <w:rsid w:val="0092556C"/>
    <w:rsid w:val="00925C28"/>
    <w:rsid w:val="00930A60"/>
    <w:rsid w:val="00933E28"/>
    <w:rsid w:val="00933FE8"/>
    <w:rsid w:val="0093744B"/>
    <w:rsid w:val="00940F4D"/>
    <w:rsid w:val="00946EAA"/>
    <w:rsid w:val="00947A1A"/>
    <w:rsid w:val="0095003A"/>
    <w:rsid w:val="0095139A"/>
    <w:rsid w:val="009524E2"/>
    <w:rsid w:val="009528E1"/>
    <w:rsid w:val="009542C9"/>
    <w:rsid w:val="00957B91"/>
    <w:rsid w:val="00960F01"/>
    <w:rsid w:val="00962016"/>
    <w:rsid w:val="0096495D"/>
    <w:rsid w:val="00970028"/>
    <w:rsid w:val="009726F4"/>
    <w:rsid w:val="0097318F"/>
    <w:rsid w:val="0098157C"/>
    <w:rsid w:val="00981AA8"/>
    <w:rsid w:val="009840AD"/>
    <w:rsid w:val="009879D7"/>
    <w:rsid w:val="00992F07"/>
    <w:rsid w:val="00994211"/>
    <w:rsid w:val="009A374D"/>
    <w:rsid w:val="009A6706"/>
    <w:rsid w:val="009B6FA2"/>
    <w:rsid w:val="009C1342"/>
    <w:rsid w:val="009C7A6F"/>
    <w:rsid w:val="009D0F79"/>
    <w:rsid w:val="009D67AC"/>
    <w:rsid w:val="009E4978"/>
    <w:rsid w:val="009F0563"/>
    <w:rsid w:val="009F5079"/>
    <w:rsid w:val="009F6679"/>
    <w:rsid w:val="00A00513"/>
    <w:rsid w:val="00A05BB2"/>
    <w:rsid w:val="00A150BC"/>
    <w:rsid w:val="00A17CB9"/>
    <w:rsid w:val="00A20708"/>
    <w:rsid w:val="00A23735"/>
    <w:rsid w:val="00A24432"/>
    <w:rsid w:val="00A259E1"/>
    <w:rsid w:val="00A26F69"/>
    <w:rsid w:val="00A35999"/>
    <w:rsid w:val="00A423B4"/>
    <w:rsid w:val="00A539B5"/>
    <w:rsid w:val="00A56D2D"/>
    <w:rsid w:val="00A65EAC"/>
    <w:rsid w:val="00A67CE2"/>
    <w:rsid w:val="00A72853"/>
    <w:rsid w:val="00A74158"/>
    <w:rsid w:val="00A7714F"/>
    <w:rsid w:val="00A8000E"/>
    <w:rsid w:val="00A815B5"/>
    <w:rsid w:val="00A826BF"/>
    <w:rsid w:val="00A8536B"/>
    <w:rsid w:val="00A915F4"/>
    <w:rsid w:val="00A93062"/>
    <w:rsid w:val="00A95E47"/>
    <w:rsid w:val="00A9791B"/>
    <w:rsid w:val="00AA003A"/>
    <w:rsid w:val="00AA5796"/>
    <w:rsid w:val="00AA7666"/>
    <w:rsid w:val="00AB31A1"/>
    <w:rsid w:val="00AB7858"/>
    <w:rsid w:val="00AB79D7"/>
    <w:rsid w:val="00AC4575"/>
    <w:rsid w:val="00AC7730"/>
    <w:rsid w:val="00AD1630"/>
    <w:rsid w:val="00AD1A14"/>
    <w:rsid w:val="00AD46AF"/>
    <w:rsid w:val="00AD6AF1"/>
    <w:rsid w:val="00AE34B7"/>
    <w:rsid w:val="00AE4BB5"/>
    <w:rsid w:val="00AE505C"/>
    <w:rsid w:val="00AF0DF4"/>
    <w:rsid w:val="00AF38B3"/>
    <w:rsid w:val="00AF6F3A"/>
    <w:rsid w:val="00B009ED"/>
    <w:rsid w:val="00B0449C"/>
    <w:rsid w:val="00B07C36"/>
    <w:rsid w:val="00B1245C"/>
    <w:rsid w:val="00B1328B"/>
    <w:rsid w:val="00B17062"/>
    <w:rsid w:val="00B25C7E"/>
    <w:rsid w:val="00B34EAD"/>
    <w:rsid w:val="00B42046"/>
    <w:rsid w:val="00B42326"/>
    <w:rsid w:val="00B479DE"/>
    <w:rsid w:val="00B51874"/>
    <w:rsid w:val="00B5189A"/>
    <w:rsid w:val="00B52150"/>
    <w:rsid w:val="00B55938"/>
    <w:rsid w:val="00B608F6"/>
    <w:rsid w:val="00B64D71"/>
    <w:rsid w:val="00B64E6E"/>
    <w:rsid w:val="00B65A16"/>
    <w:rsid w:val="00B70579"/>
    <w:rsid w:val="00B72197"/>
    <w:rsid w:val="00B72395"/>
    <w:rsid w:val="00B91E45"/>
    <w:rsid w:val="00B935D4"/>
    <w:rsid w:val="00B94F88"/>
    <w:rsid w:val="00B965E0"/>
    <w:rsid w:val="00BA03C6"/>
    <w:rsid w:val="00BA152B"/>
    <w:rsid w:val="00BA335E"/>
    <w:rsid w:val="00BA3EFF"/>
    <w:rsid w:val="00BA6D76"/>
    <w:rsid w:val="00BA7BC6"/>
    <w:rsid w:val="00BB3764"/>
    <w:rsid w:val="00BB3A02"/>
    <w:rsid w:val="00BB54AD"/>
    <w:rsid w:val="00BC6659"/>
    <w:rsid w:val="00BC7887"/>
    <w:rsid w:val="00BC7D10"/>
    <w:rsid w:val="00BD16C3"/>
    <w:rsid w:val="00BD19B1"/>
    <w:rsid w:val="00BD29C0"/>
    <w:rsid w:val="00BE0828"/>
    <w:rsid w:val="00BE0F9C"/>
    <w:rsid w:val="00BF784A"/>
    <w:rsid w:val="00C0344F"/>
    <w:rsid w:val="00C0499F"/>
    <w:rsid w:val="00C12473"/>
    <w:rsid w:val="00C15D90"/>
    <w:rsid w:val="00C16F50"/>
    <w:rsid w:val="00C23674"/>
    <w:rsid w:val="00C2431B"/>
    <w:rsid w:val="00C3133E"/>
    <w:rsid w:val="00C32917"/>
    <w:rsid w:val="00C33447"/>
    <w:rsid w:val="00C40D03"/>
    <w:rsid w:val="00C46297"/>
    <w:rsid w:val="00C474BB"/>
    <w:rsid w:val="00C5031A"/>
    <w:rsid w:val="00C50731"/>
    <w:rsid w:val="00C66269"/>
    <w:rsid w:val="00C67C77"/>
    <w:rsid w:val="00C71EED"/>
    <w:rsid w:val="00C72545"/>
    <w:rsid w:val="00C72C78"/>
    <w:rsid w:val="00C74274"/>
    <w:rsid w:val="00C74E92"/>
    <w:rsid w:val="00C7552B"/>
    <w:rsid w:val="00C807B4"/>
    <w:rsid w:val="00C94234"/>
    <w:rsid w:val="00C95E70"/>
    <w:rsid w:val="00CA2381"/>
    <w:rsid w:val="00CA27FE"/>
    <w:rsid w:val="00CA3C94"/>
    <w:rsid w:val="00CA3CAB"/>
    <w:rsid w:val="00CA54C4"/>
    <w:rsid w:val="00CA7502"/>
    <w:rsid w:val="00CA79DF"/>
    <w:rsid w:val="00CB1DF5"/>
    <w:rsid w:val="00CB2E81"/>
    <w:rsid w:val="00CC1AB7"/>
    <w:rsid w:val="00CC2486"/>
    <w:rsid w:val="00CC291F"/>
    <w:rsid w:val="00CC402D"/>
    <w:rsid w:val="00CD2B85"/>
    <w:rsid w:val="00CD51F2"/>
    <w:rsid w:val="00CD6D9C"/>
    <w:rsid w:val="00CD7851"/>
    <w:rsid w:val="00CE3C06"/>
    <w:rsid w:val="00CE7714"/>
    <w:rsid w:val="00D061BB"/>
    <w:rsid w:val="00D076B1"/>
    <w:rsid w:val="00D15A10"/>
    <w:rsid w:val="00D21B96"/>
    <w:rsid w:val="00D22257"/>
    <w:rsid w:val="00D2529A"/>
    <w:rsid w:val="00D34818"/>
    <w:rsid w:val="00D41D66"/>
    <w:rsid w:val="00D4283E"/>
    <w:rsid w:val="00D464AE"/>
    <w:rsid w:val="00D472B1"/>
    <w:rsid w:val="00D50CCE"/>
    <w:rsid w:val="00D606B4"/>
    <w:rsid w:val="00D61073"/>
    <w:rsid w:val="00D6378D"/>
    <w:rsid w:val="00D729C5"/>
    <w:rsid w:val="00D831F1"/>
    <w:rsid w:val="00D93B8D"/>
    <w:rsid w:val="00D94884"/>
    <w:rsid w:val="00DA3F6C"/>
    <w:rsid w:val="00DA6BE4"/>
    <w:rsid w:val="00DA70BB"/>
    <w:rsid w:val="00DB039B"/>
    <w:rsid w:val="00DB3D40"/>
    <w:rsid w:val="00DB5FED"/>
    <w:rsid w:val="00DC05F9"/>
    <w:rsid w:val="00DC265F"/>
    <w:rsid w:val="00DC2BBE"/>
    <w:rsid w:val="00DC3889"/>
    <w:rsid w:val="00DC3D24"/>
    <w:rsid w:val="00DC5AC0"/>
    <w:rsid w:val="00DC7CA3"/>
    <w:rsid w:val="00DD294D"/>
    <w:rsid w:val="00DD3E1C"/>
    <w:rsid w:val="00DE0C21"/>
    <w:rsid w:val="00DE1A3C"/>
    <w:rsid w:val="00DE33F9"/>
    <w:rsid w:val="00DE4BA1"/>
    <w:rsid w:val="00DF1A92"/>
    <w:rsid w:val="00DF624F"/>
    <w:rsid w:val="00E00077"/>
    <w:rsid w:val="00E0041E"/>
    <w:rsid w:val="00E00D7E"/>
    <w:rsid w:val="00E07E42"/>
    <w:rsid w:val="00E13CD7"/>
    <w:rsid w:val="00E203DC"/>
    <w:rsid w:val="00E20FB1"/>
    <w:rsid w:val="00E24C5A"/>
    <w:rsid w:val="00E33B9D"/>
    <w:rsid w:val="00E35A7D"/>
    <w:rsid w:val="00E437AD"/>
    <w:rsid w:val="00E50DB5"/>
    <w:rsid w:val="00E54004"/>
    <w:rsid w:val="00E565F3"/>
    <w:rsid w:val="00E56A4E"/>
    <w:rsid w:val="00E62E3C"/>
    <w:rsid w:val="00E639AE"/>
    <w:rsid w:val="00E64E3E"/>
    <w:rsid w:val="00E654DD"/>
    <w:rsid w:val="00E7263B"/>
    <w:rsid w:val="00E7737F"/>
    <w:rsid w:val="00E77598"/>
    <w:rsid w:val="00E8409F"/>
    <w:rsid w:val="00E868BB"/>
    <w:rsid w:val="00E90102"/>
    <w:rsid w:val="00E95354"/>
    <w:rsid w:val="00E96065"/>
    <w:rsid w:val="00EA4CC2"/>
    <w:rsid w:val="00EA510E"/>
    <w:rsid w:val="00EB4F6C"/>
    <w:rsid w:val="00EC1002"/>
    <w:rsid w:val="00EC17B9"/>
    <w:rsid w:val="00EC1B88"/>
    <w:rsid w:val="00EC7FF9"/>
    <w:rsid w:val="00ED241D"/>
    <w:rsid w:val="00ED3158"/>
    <w:rsid w:val="00ED43F3"/>
    <w:rsid w:val="00ED6FBD"/>
    <w:rsid w:val="00EE25FF"/>
    <w:rsid w:val="00EE3BBE"/>
    <w:rsid w:val="00EE4923"/>
    <w:rsid w:val="00EE5C01"/>
    <w:rsid w:val="00EE79CE"/>
    <w:rsid w:val="00EF6CCB"/>
    <w:rsid w:val="00F005E7"/>
    <w:rsid w:val="00F03FDD"/>
    <w:rsid w:val="00F049B2"/>
    <w:rsid w:val="00F06817"/>
    <w:rsid w:val="00F2417C"/>
    <w:rsid w:val="00F31922"/>
    <w:rsid w:val="00F3449F"/>
    <w:rsid w:val="00F36F2E"/>
    <w:rsid w:val="00F41190"/>
    <w:rsid w:val="00F41208"/>
    <w:rsid w:val="00F46F26"/>
    <w:rsid w:val="00F5338C"/>
    <w:rsid w:val="00F5484C"/>
    <w:rsid w:val="00F55A5A"/>
    <w:rsid w:val="00F57959"/>
    <w:rsid w:val="00F60814"/>
    <w:rsid w:val="00F61246"/>
    <w:rsid w:val="00F62DAC"/>
    <w:rsid w:val="00F651A5"/>
    <w:rsid w:val="00F65360"/>
    <w:rsid w:val="00F665B8"/>
    <w:rsid w:val="00F7511A"/>
    <w:rsid w:val="00F77890"/>
    <w:rsid w:val="00F77E44"/>
    <w:rsid w:val="00F915F9"/>
    <w:rsid w:val="00F947AC"/>
    <w:rsid w:val="00F96187"/>
    <w:rsid w:val="00FA15A4"/>
    <w:rsid w:val="00FA755B"/>
    <w:rsid w:val="00FB0E93"/>
    <w:rsid w:val="00FB48E1"/>
    <w:rsid w:val="00FB6144"/>
    <w:rsid w:val="00FC103E"/>
    <w:rsid w:val="00FC1F62"/>
    <w:rsid w:val="00FC2911"/>
    <w:rsid w:val="00FD3FC2"/>
    <w:rsid w:val="00FD44DD"/>
    <w:rsid w:val="00FE0C7B"/>
    <w:rsid w:val="00FE2E07"/>
    <w:rsid w:val="00FE3293"/>
    <w:rsid w:val="00FE3CF3"/>
    <w:rsid w:val="00FF3867"/>
    <w:rsid w:val="00FF4DA5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2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En-tte">
    <w:name w:val="header"/>
    <w:basedOn w:val="Normal"/>
    <w:link w:val="En-tteCar"/>
    <w:rsid w:val="008237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237A1"/>
    <w:rPr>
      <w:sz w:val="24"/>
      <w:szCs w:val="24"/>
    </w:rPr>
  </w:style>
  <w:style w:type="paragraph" w:styleId="Pieddepage">
    <w:name w:val="footer"/>
    <w:basedOn w:val="Normal"/>
    <w:link w:val="PieddepageCar"/>
    <w:rsid w:val="008237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8237A1"/>
    <w:rPr>
      <w:sz w:val="24"/>
      <w:szCs w:val="24"/>
    </w:rPr>
  </w:style>
  <w:style w:type="table" w:styleId="Tramemoyenne1-Accent2">
    <w:name w:val="Medium Shading 1 Accent 2"/>
    <w:basedOn w:val="TableauNormal"/>
    <w:uiPriority w:val="63"/>
    <w:rsid w:val="00BA7BC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1">
    <w:name w:val="Table Grid 1"/>
    <w:basedOn w:val="TableauNormal"/>
    <w:rsid w:val="00A423B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423B4"/>
    <w:rPr>
      <w:color w:val="808080"/>
    </w:rPr>
  </w:style>
  <w:style w:type="paragraph" w:styleId="Textedebulles">
    <w:name w:val="Balloon Text"/>
    <w:basedOn w:val="Normal"/>
    <w:link w:val="TextedebullesCar"/>
    <w:rsid w:val="00A42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23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9528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28E1"/>
  </w:style>
  <w:style w:type="character" w:styleId="Appelnotedebasdep">
    <w:name w:val="footnote reference"/>
    <w:basedOn w:val="Policepardfaut"/>
    <w:rsid w:val="009528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Header">
    <w:name w:val="header"/>
    <w:basedOn w:val="Normal"/>
    <w:link w:val="HeaderChar"/>
    <w:rsid w:val="008237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237A1"/>
    <w:rPr>
      <w:sz w:val="24"/>
      <w:szCs w:val="24"/>
    </w:rPr>
  </w:style>
  <w:style w:type="paragraph" w:styleId="Footer">
    <w:name w:val="footer"/>
    <w:basedOn w:val="Normal"/>
    <w:link w:val="FooterChar"/>
    <w:rsid w:val="008237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237A1"/>
    <w:rPr>
      <w:sz w:val="24"/>
      <w:szCs w:val="24"/>
    </w:rPr>
  </w:style>
  <w:style w:type="table" w:styleId="MediumShading1-Accent2">
    <w:name w:val="Medium Shading 1 Accent 2"/>
    <w:basedOn w:val="TableNormal"/>
    <w:uiPriority w:val="63"/>
    <w:rsid w:val="00BA7B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1">
    <w:name w:val="Table Grid 1"/>
    <w:basedOn w:val="TableNormal"/>
    <w:rsid w:val="00A423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423B4"/>
    <w:rPr>
      <w:color w:val="808080"/>
    </w:rPr>
  </w:style>
  <w:style w:type="paragraph" w:styleId="BalloonText">
    <w:name w:val="Balloon Text"/>
    <w:basedOn w:val="Normal"/>
    <w:link w:val="BalloonTextChar"/>
    <w:rsid w:val="00A4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3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9528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28E1"/>
  </w:style>
  <w:style w:type="character" w:styleId="FootnoteReference">
    <w:name w:val="footnote reference"/>
    <w:basedOn w:val="DefaultParagraphFont"/>
    <w:rsid w:val="009528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AE39-B311-4FFF-A9AE-A5792B20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1691</Characters>
  <Application>Microsoft Office Word</Application>
  <DocSecurity>0</DocSecurity>
  <Lines>14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ZA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Zoubeir AYACHE</dc:creator>
  <cp:lastModifiedBy>pc</cp:lastModifiedBy>
  <cp:revision>2</cp:revision>
  <cp:lastPrinted>2021-04-20T09:10:00Z</cp:lastPrinted>
  <dcterms:created xsi:type="dcterms:W3CDTF">2025-09-17T07:00:00Z</dcterms:created>
  <dcterms:modified xsi:type="dcterms:W3CDTF">2025-09-17T07:00:00Z</dcterms:modified>
</cp:coreProperties>
</file>