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B8B" w:rsidRDefault="00692B8B" w:rsidP="00692B8B">
      <w:pPr>
        <w:pStyle w:val="En-tte"/>
        <w:jc w:val="center"/>
        <w:rPr>
          <w:rFonts w:asciiTheme="majorBidi" w:hAnsiTheme="majorBidi" w:cstheme="majorBidi"/>
        </w:rPr>
      </w:pPr>
      <w:r>
        <w:rPr>
          <w:noProof/>
          <w:lang w:eastAsia="fr-FR"/>
        </w:rPr>
        <w:drawing>
          <wp:anchor distT="0" distB="0" distL="114300" distR="114300" simplePos="0" relativeHeight="251659264" behindDoc="0" locked="0" layoutInCell="1" allowOverlap="1" wp14:anchorId="7EF89051" wp14:editId="20C56E4F">
            <wp:simplePos x="0" y="0"/>
            <wp:positionH relativeFrom="margin">
              <wp:posOffset>5370830</wp:posOffset>
            </wp:positionH>
            <wp:positionV relativeFrom="paragraph">
              <wp:posOffset>19685</wp:posOffset>
            </wp:positionV>
            <wp:extent cx="1065530" cy="1021080"/>
            <wp:effectExtent l="19050" t="19050" r="20320" b="26670"/>
            <wp:wrapThrough wrapText="bothSides">
              <wp:wrapPolygon edited="0">
                <wp:start x="-386" y="-403"/>
                <wp:lineTo x="-386" y="21761"/>
                <wp:lineTo x="21626" y="21761"/>
                <wp:lineTo x="21626" y="-403"/>
                <wp:lineTo x="-386" y="-403"/>
              </wp:wrapPolygon>
            </wp:wrapThrough>
            <wp:docPr id="4" name="Image 4"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associée"/>
                    <pic:cNvPicPr>
                      <a:picLocks noChangeAspect="1" noChangeArrowheads="1"/>
                    </pic:cNvPicPr>
                  </pic:nvPicPr>
                  <pic:blipFill rotWithShape="1">
                    <a:blip r:embed="rId5">
                      <a:extLst>
                        <a:ext uri="{28A0092B-C50C-407E-A947-70E740481C1C}">
                          <a14:useLocalDpi xmlns:a14="http://schemas.microsoft.com/office/drawing/2010/main" val="0"/>
                        </a:ext>
                      </a:extLst>
                    </a:blip>
                    <a:srcRect l="15696" t="15044" r="21973" b="25221"/>
                    <a:stretch/>
                  </pic:blipFill>
                  <pic:spPr bwMode="auto">
                    <a:xfrm>
                      <a:off x="0" y="0"/>
                      <a:ext cx="1065530" cy="1021080"/>
                    </a:xfrm>
                    <a:prstGeom prst="rect">
                      <a:avLst/>
                    </a:prstGeom>
                    <a:noFill/>
                    <a:ln>
                      <a:solidFill>
                        <a:sysClr val="windowText" lastClr="0000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1275B">
        <w:rPr>
          <w:rFonts w:asciiTheme="majorBidi" w:hAnsiTheme="majorBidi" w:cstheme="majorBidi"/>
        </w:rPr>
        <w:t>MINISTERE DE L'ENSEIGNEMENT SUPERIEUR ET DE LA RECHETRCHE SCIENTIFIQUE</w:t>
      </w:r>
    </w:p>
    <w:p w:rsidR="00692B8B" w:rsidRPr="00C1275B" w:rsidRDefault="00692B8B" w:rsidP="00692B8B">
      <w:pPr>
        <w:pStyle w:val="En-tte"/>
        <w:jc w:val="center"/>
        <w:rPr>
          <w:rFonts w:asciiTheme="majorBidi" w:hAnsiTheme="majorBidi" w:cstheme="majorBidi"/>
        </w:rPr>
      </w:pPr>
    </w:p>
    <w:p w:rsidR="00692B8B" w:rsidRPr="004B6F09" w:rsidRDefault="00692B8B" w:rsidP="00692B8B">
      <w:pPr>
        <w:pStyle w:val="En-tte"/>
        <w:rPr>
          <w:rFonts w:asciiTheme="majorBidi" w:hAnsiTheme="majorBidi" w:cstheme="majorBidi"/>
        </w:rPr>
      </w:pPr>
      <w:r w:rsidRPr="004B6F09">
        <w:rPr>
          <w:rFonts w:asciiTheme="majorBidi" w:hAnsiTheme="majorBidi" w:cstheme="majorBidi"/>
        </w:rPr>
        <w:t>Université Larbi Ben M’</w:t>
      </w:r>
      <w:proofErr w:type="spellStart"/>
      <w:r w:rsidRPr="004B6F09">
        <w:rPr>
          <w:rFonts w:asciiTheme="majorBidi" w:hAnsiTheme="majorBidi" w:cstheme="majorBidi"/>
        </w:rPr>
        <w:t>hidi</w:t>
      </w:r>
      <w:proofErr w:type="spellEnd"/>
      <w:r w:rsidRPr="004B6F09">
        <w:rPr>
          <w:rFonts w:asciiTheme="majorBidi" w:hAnsiTheme="majorBidi" w:cstheme="majorBidi"/>
        </w:rPr>
        <w:t xml:space="preserve"> d’Oum El </w:t>
      </w:r>
      <w:proofErr w:type="spellStart"/>
      <w:r w:rsidRPr="004B6F09">
        <w:rPr>
          <w:rFonts w:asciiTheme="majorBidi" w:hAnsiTheme="majorBidi" w:cstheme="majorBidi"/>
        </w:rPr>
        <w:t>Bouaghi</w:t>
      </w:r>
      <w:proofErr w:type="spellEnd"/>
      <w:r w:rsidRPr="004B6F09">
        <w:rPr>
          <w:rFonts w:asciiTheme="majorBidi" w:hAnsiTheme="majorBidi" w:cstheme="majorBidi"/>
        </w:rPr>
        <w:t xml:space="preserve"> BOUAGHI</w:t>
      </w:r>
    </w:p>
    <w:p w:rsidR="00692B8B" w:rsidRPr="004B6F09" w:rsidRDefault="00692B8B" w:rsidP="00692B8B">
      <w:pPr>
        <w:pStyle w:val="En-tte"/>
        <w:rPr>
          <w:rFonts w:asciiTheme="majorBidi" w:hAnsiTheme="majorBidi" w:cstheme="majorBidi"/>
          <w:sz w:val="24"/>
          <w:szCs w:val="24"/>
        </w:rPr>
      </w:pPr>
      <w:r w:rsidRPr="004B6F09">
        <w:rPr>
          <w:rFonts w:asciiTheme="majorBidi" w:hAnsiTheme="majorBidi" w:cstheme="majorBidi"/>
          <w:sz w:val="24"/>
          <w:szCs w:val="24"/>
        </w:rPr>
        <w:t>Faculté des sciences de la terre et de l’architecture</w:t>
      </w:r>
    </w:p>
    <w:p w:rsidR="00692B8B" w:rsidRPr="004B6F09" w:rsidRDefault="00692B8B" w:rsidP="00692B8B">
      <w:pPr>
        <w:pStyle w:val="En-tte"/>
        <w:rPr>
          <w:rFonts w:asciiTheme="majorBidi" w:hAnsiTheme="majorBidi" w:cstheme="majorBidi"/>
          <w:sz w:val="24"/>
          <w:szCs w:val="24"/>
        </w:rPr>
      </w:pPr>
      <w:r w:rsidRPr="004B6F09">
        <w:rPr>
          <w:rFonts w:asciiTheme="majorBidi" w:hAnsiTheme="majorBidi" w:cstheme="majorBidi"/>
          <w:sz w:val="24"/>
          <w:szCs w:val="24"/>
        </w:rPr>
        <w:t>Département de géologie</w:t>
      </w:r>
    </w:p>
    <w:p w:rsidR="00692B8B" w:rsidRDefault="00692B8B" w:rsidP="00692B8B">
      <w:pPr>
        <w:pStyle w:val="En-tte"/>
        <w:jc w:val="center"/>
        <w:rPr>
          <w:rFonts w:asciiTheme="majorBidi" w:hAnsiTheme="majorBidi" w:cstheme="majorBidi"/>
          <w:b/>
          <w:bCs/>
          <w:sz w:val="24"/>
          <w:szCs w:val="24"/>
          <w:u w:val="single"/>
        </w:rPr>
      </w:pPr>
      <w:r>
        <w:rPr>
          <w:rFonts w:asciiTheme="majorBidi" w:hAnsiTheme="majorBidi" w:cstheme="majorBidi"/>
          <w:b/>
          <w:bCs/>
          <w:noProof/>
          <w:sz w:val="24"/>
          <w:szCs w:val="24"/>
          <w:u w:val="single"/>
          <w:lang w:eastAsia="fr-FR"/>
        </w:rPr>
        <mc:AlternateContent>
          <mc:Choice Requires="wps">
            <w:drawing>
              <wp:anchor distT="0" distB="0" distL="114300" distR="114300" simplePos="0" relativeHeight="251660288" behindDoc="0" locked="0" layoutInCell="1" allowOverlap="1">
                <wp:simplePos x="0" y="0"/>
                <wp:positionH relativeFrom="column">
                  <wp:posOffset>-889856</wp:posOffset>
                </wp:positionH>
                <wp:positionV relativeFrom="paragraph">
                  <wp:posOffset>254552</wp:posOffset>
                </wp:positionV>
                <wp:extent cx="7543800" cy="19878"/>
                <wp:effectExtent l="0" t="0" r="19050" b="37465"/>
                <wp:wrapNone/>
                <wp:docPr id="1" name="Connecteur droit 1"/>
                <wp:cNvGraphicFramePr/>
                <a:graphic xmlns:a="http://schemas.openxmlformats.org/drawingml/2006/main">
                  <a:graphicData uri="http://schemas.microsoft.com/office/word/2010/wordprocessingShape">
                    <wps:wsp>
                      <wps:cNvCnPr/>
                      <wps:spPr>
                        <a:xfrm flipV="1">
                          <a:off x="0" y="0"/>
                          <a:ext cx="7543800" cy="1987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039DFA" id="Connecteur droit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05pt,20.05pt" to="523.9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" strokecolor="#5b9bd5 [3204]" strokeweight=".5pt">
                <v:stroke joinstyle="miter"/>
              </v:line>
            </w:pict>
          </mc:Fallback>
        </mc:AlternateContent>
      </w:r>
      <w:r w:rsidRPr="004B6F09">
        <w:rPr>
          <w:rFonts w:asciiTheme="majorBidi" w:hAnsiTheme="majorBidi" w:cstheme="majorBidi"/>
          <w:b/>
          <w:bCs/>
          <w:sz w:val="24"/>
          <w:szCs w:val="24"/>
          <w:u w:val="single"/>
        </w:rPr>
        <w:t xml:space="preserve">Examen de </w:t>
      </w:r>
      <w:r>
        <w:rPr>
          <w:rFonts w:asciiTheme="majorBidi" w:hAnsiTheme="majorBidi" w:cstheme="majorBidi"/>
          <w:b/>
          <w:bCs/>
          <w:sz w:val="24"/>
          <w:szCs w:val="24"/>
          <w:u w:val="single"/>
        </w:rPr>
        <w:t>Paléoécologie</w:t>
      </w:r>
    </w:p>
    <w:p w:rsidR="00FF2899" w:rsidRDefault="006829E3"/>
    <w:p w:rsidR="00692B8B" w:rsidRPr="00E419BB" w:rsidRDefault="00692B8B" w:rsidP="00CA5878">
      <w:pPr>
        <w:rPr>
          <w:rFonts w:asciiTheme="majorBidi" w:hAnsiTheme="majorBidi" w:cstheme="majorBidi"/>
          <w:b/>
          <w:bCs/>
          <w:sz w:val="24"/>
          <w:szCs w:val="24"/>
          <w:u w:val="single"/>
        </w:rPr>
      </w:pPr>
      <w:r w:rsidRPr="00692B8B">
        <w:rPr>
          <w:rFonts w:asciiTheme="majorBidi" w:hAnsiTheme="majorBidi" w:cstheme="majorBidi"/>
          <w:b/>
          <w:bCs/>
          <w:sz w:val="24"/>
          <w:szCs w:val="24"/>
          <w:u w:val="single"/>
        </w:rPr>
        <w:t>Exercice</w:t>
      </w:r>
      <w:r w:rsidR="00E419BB">
        <w:rPr>
          <w:rFonts w:asciiTheme="majorBidi" w:hAnsiTheme="majorBidi" w:cstheme="majorBidi"/>
          <w:b/>
          <w:bCs/>
          <w:sz w:val="24"/>
          <w:szCs w:val="24"/>
          <w:u w:val="single"/>
        </w:rPr>
        <w:t xml:space="preserve"> : </w:t>
      </w:r>
      <w:r w:rsidR="00CA5878">
        <w:rPr>
          <w:rFonts w:asciiTheme="majorBidi" w:hAnsiTheme="majorBidi" w:cstheme="majorBidi"/>
          <w:sz w:val="24"/>
          <w:szCs w:val="24"/>
        </w:rPr>
        <w:t>Deux</w:t>
      </w:r>
      <w:r>
        <w:rPr>
          <w:rFonts w:asciiTheme="majorBidi" w:hAnsiTheme="majorBidi" w:cstheme="majorBidi"/>
          <w:sz w:val="24"/>
          <w:szCs w:val="24"/>
        </w:rPr>
        <w:t xml:space="preserve"> communauté</w:t>
      </w:r>
      <w:r w:rsidR="00CA5878">
        <w:rPr>
          <w:rFonts w:asciiTheme="majorBidi" w:hAnsiTheme="majorBidi" w:cstheme="majorBidi"/>
          <w:sz w:val="24"/>
          <w:szCs w:val="24"/>
        </w:rPr>
        <w:t>s</w:t>
      </w:r>
      <w:r>
        <w:rPr>
          <w:rFonts w:asciiTheme="majorBidi" w:hAnsiTheme="majorBidi" w:cstheme="majorBidi"/>
          <w:sz w:val="24"/>
          <w:szCs w:val="24"/>
        </w:rPr>
        <w:t xml:space="preserve"> de macro</w:t>
      </w:r>
      <w:r w:rsidR="00E419BB">
        <w:rPr>
          <w:rFonts w:asciiTheme="majorBidi" w:hAnsiTheme="majorBidi" w:cstheme="majorBidi"/>
          <w:sz w:val="24"/>
          <w:szCs w:val="24"/>
        </w:rPr>
        <w:t>-invertébrés</w:t>
      </w:r>
      <w:r>
        <w:rPr>
          <w:rFonts w:asciiTheme="majorBidi" w:hAnsiTheme="majorBidi" w:cstheme="majorBidi"/>
          <w:sz w:val="24"/>
          <w:szCs w:val="24"/>
        </w:rPr>
        <w:t xml:space="preserve"> </w:t>
      </w:r>
      <w:r w:rsidR="00CA5878">
        <w:rPr>
          <w:rFonts w:asciiTheme="majorBidi" w:hAnsiTheme="majorBidi" w:cstheme="majorBidi"/>
          <w:sz w:val="24"/>
          <w:szCs w:val="24"/>
        </w:rPr>
        <w:t>sont composées</w:t>
      </w:r>
      <w:r>
        <w:rPr>
          <w:rFonts w:asciiTheme="majorBidi" w:hAnsiTheme="majorBidi" w:cstheme="majorBidi"/>
          <w:sz w:val="24"/>
          <w:szCs w:val="24"/>
        </w:rPr>
        <w:t xml:space="preserve"> des éléments suivants : </w:t>
      </w:r>
    </w:p>
    <w:p w:rsidR="00692B8B" w:rsidRDefault="00CA5878" w:rsidP="00CA5878">
      <w:pPr>
        <w:jc w:val="both"/>
        <w:rPr>
          <w:rFonts w:asciiTheme="majorBidi" w:hAnsiTheme="majorBidi" w:cstheme="majorBidi"/>
          <w:sz w:val="24"/>
          <w:szCs w:val="24"/>
        </w:rPr>
      </w:pPr>
      <w:r w:rsidRPr="00CA5878">
        <w:rPr>
          <w:rFonts w:asciiTheme="majorBidi" w:hAnsiTheme="majorBidi" w:cstheme="majorBidi"/>
          <w:b/>
          <w:bCs/>
          <w:i/>
          <w:iCs/>
          <w:color w:val="A6A6A6" w:themeColor="background1" w:themeShade="A6"/>
          <w:sz w:val="24"/>
          <w:szCs w:val="24"/>
        </w:rPr>
        <w:t>Communauté 1 :</w:t>
      </w:r>
      <w:r w:rsidRPr="00CA5878">
        <w:rPr>
          <w:rFonts w:asciiTheme="majorBidi" w:hAnsiTheme="majorBidi" w:cstheme="majorBidi"/>
          <w:color w:val="A6A6A6" w:themeColor="background1" w:themeShade="A6"/>
          <w:sz w:val="24"/>
          <w:szCs w:val="24"/>
        </w:rPr>
        <w:t xml:space="preserve"> </w:t>
      </w:r>
      <w:r w:rsidR="00692B8B">
        <w:rPr>
          <w:rFonts w:asciiTheme="majorBidi" w:hAnsiTheme="majorBidi" w:cstheme="majorBidi"/>
          <w:sz w:val="24"/>
          <w:szCs w:val="24"/>
        </w:rPr>
        <w:t>10 spécimens d</w:t>
      </w:r>
      <w:r>
        <w:rPr>
          <w:rFonts w:asciiTheme="majorBidi" w:hAnsiTheme="majorBidi" w:cstheme="majorBidi"/>
          <w:sz w:val="24"/>
          <w:szCs w:val="24"/>
        </w:rPr>
        <w:t xml:space="preserve">e l’échinoderme </w:t>
      </w:r>
      <w:proofErr w:type="spellStart"/>
      <w:r w:rsidR="00692B8B" w:rsidRPr="00E419BB">
        <w:rPr>
          <w:rFonts w:asciiTheme="majorBidi" w:hAnsiTheme="majorBidi" w:cstheme="majorBidi"/>
          <w:i/>
          <w:iCs/>
          <w:sz w:val="24"/>
          <w:szCs w:val="24"/>
        </w:rPr>
        <w:t>Hemiaster</w:t>
      </w:r>
      <w:proofErr w:type="spellEnd"/>
      <w:r w:rsidR="00692B8B" w:rsidRPr="00E419BB">
        <w:rPr>
          <w:rFonts w:asciiTheme="majorBidi" w:hAnsiTheme="majorBidi" w:cstheme="majorBidi"/>
          <w:i/>
          <w:iCs/>
          <w:sz w:val="24"/>
          <w:szCs w:val="24"/>
        </w:rPr>
        <w:t xml:space="preserve"> </w:t>
      </w:r>
      <w:proofErr w:type="spellStart"/>
      <w:r w:rsidR="00692B8B" w:rsidRPr="00E419BB">
        <w:rPr>
          <w:rFonts w:asciiTheme="majorBidi" w:hAnsiTheme="majorBidi" w:cstheme="majorBidi"/>
          <w:i/>
          <w:iCs/>
          <w:sz w:val="24"/>
          <w:szCs w:val="24"/>
        </w:rPr>
        <w:t>gabrielis</w:t>
      </w:r>
      <w:proofErr w:type="spellEnd"/>
      <w:r w:rsidR="00692B8B">
        <w:rPr>
          <w:rFonts w:asciiTheme="majorBidi" w:hAnsiTheme="majorBidi" w:cstheme="majorBidi"/>
          <w:sz w:val="24"/>
          <w:szCs w:val="24"/>
        </w:rPr>
        <w:t xml:space="preserve"> (IM, D), 10 spécimens d</w:t>
      </w:r>
      <w:r w:rsidR="00E419BB">
        <w:rPr>
          <w:rFonts w:asciiTheme="majorBidi" w:hAnsiTheme="majorBidi" w:cstheme="majorBidi"/>
          <w:sz w:val="24"/>
          <w:szCs w:val="24"/>
        </w:rPr>
        <w:t>u bivalve</w:t>
      </w:r>
      <w:r w:rsidR="00692B8B">
        <w:rPr>
          <w:rFonts w:asciiTheme="majorBidi" w:hAnsiTheme="majorBidi" w:cstheme="majorBidi"/>
          <w:sz w:val="24"/>
          <w:szCs w:val="24"/>
        </w:rPr>
        <w:t xml:space="preserve"> </w:t>
      </w:r>
      <w:proofErr w:type="spellStart"/>
      <w:r w:rsidR="00692B8B" w:rsidRPr="00E419BB">
        <w:rPr>
          <w:rFonts w:asciiTheme="majorBidi" w:hAnsiTheme="majorBidi" w:cstheme="majorBidi"/>
          <w:i/>
          <w:iCs/>
          <w:sz w:val="24"/>
          <w:szCs w:val="24"/>
        </w:rPr>
        <w:t>Rhynchostreon</w:t>
      </w:r>
      <w:proofErr w:type="spellEnd"/>
      <w:r w:rsidR="00692B8B" w:rsidRPr="00E419BB">
        <w:rPr>
          <w:rFonts w:asciiTheme="majorBidi" w:hAnsiTheme="majorBidi" w:cstheme="majorBidi"/>
          <w:i/>
          <w:iCs/>
          <w:sz w:val="24"/>
          <w:szCs w:val="24"/>
        </w:rPr>
        <w:t xml:space="preserve"> </w:t>
      </w:r>
      <w:proofErr w:type="spellStart"/>
      <w:r w:rsidR="00692B8B" w:rsidRPr="00E419BB">
        <w:rPr>
          <w:rFonts w:asciiTheme="majorBidi" w:hAnsiTheme="majorBidi" w:cstheme="majorBidi"/>
          <w:i/>
          <w:iCs/>
          <w:sz w:val="24"/>
          <w:szCs w:val="24"/>
        </w:rPr>
        <w:t>suborbiculatum</w:t>
      </w:r>
      <w:proofErr w:type="spellEnd"/>
      <w:r w:rsidR="00692B8B">
        <w:rPr>
          <w:rFonts w:asciiTheme="majorBidi" w:hAnsiTheme="majorBidi" w:cstheme="majorBidi"/>
          <w:sz w:val="24"/>
          <w:szCs w:val="24"/>
        </w:rPr>
        <w:t xml:space="preserve"> (EC, S), </w:t>
      </w:r>
      <w:r w:rsidR="00E419BB">
        <w:rPr>
          <w:rFonts w:asciiTheme="majorBidi" w:hAnsiTheme="majorBidi" w:cstheme="majorBidi"/>
          <w:sz w:val="24"/>
          <w:szCs w:val="24"/>
        </w:rPr>
        <w:t xml:space="preserve">5 spécimens de </w:t>
      </w:r>
      <w:proofErr w:type="spellStart"/>
      <w:r w:rsidR="00E419BB" w:rsidRPr="00E419BB">
        <w:rPr>
          <w:rFonts w:asciiTheme="majorBidi" w:hAnsiTheme="majorBidi" w:cstheme="majorBidi"/>
          <w:i/>
          <w:iCs/>
          <w:sz w:val="24"/>
          <w:szCs w:val="24"/>
        </w:rPr>
        <w:t>Lopha</w:t>
      </w:r>
      <w:proofErr w:type="spellEnd"/>
      <w:r w:rsidR="00E419BB" w:rsidRPr="00E419BB">
        <w:rPr>
          <w:rFonts w:asciiTheme="majorBidi" w:hAnsiTheme="majorBidi" w:cstheme="majorBidi"/>
          <w:i/>
          <w:iCs/>
          <w:sz w:val="24"/>
          <w:szCs w:val="24"/>
        </w:rPr>
        <w:t xml:space="preserve"> </w:t>
      </w:r>
      <w:proofErr w:type="spellStart"/>
      <w:r w:rsidR="00E419BB" w:rsidRPr="00E419BB">
        <w:rPr>
          <w:rFonts w:asciiTheme="majorBidi" w:hAnsiTheme="majorBidi" w:cstheme="majorBidi"/>
          <w:i/>
          <w:iCs/>
          <w:sz w:val="24"/>
          <w:szCs w:val="24"/>
        </w:rPr>
        <w:t>syphax</w:t>
      </w:r>
      <w:proofErr w:type="spellEnd"/>
      <w:r w:rsidR="00E419BB">
        <w:rPr>
          <w:rFonts w:asciiTheme="majorBidi" w:hAnsiTheme="majorBidi" w:cstheme="majorBidi"/>
          <w:sz w:val="24"/>
          <w:szCs w:val="24"/>
        </w:rPr>
        <w:t xml:space="preserve"> (EC, S), 5 spécimens du gastéropode </w:t>
      </w:r>
      <w:proofErr w:type="spellStart"/>
      <w:r w:rsidR="00E419BB" w:rsidRPr="00E419BB">
        <w:rPr>
          <w:rFonts w:asciiTheme="majorBidi" w:hAnsiTheme="majorBidi" w:cstheme="majorBidi"/>
          <w:i/>
          <w:iCs/>
          <w:sz w:val="24"/>
          <w:szCs w:val="24"/>
        </w:rPr>
        <w:t>Aporrhais</w:t>
      </w:r>
      <w:proofErr w:type="spellEnd"/>
      <w:r w:rsidR="00E419BB" w:rsidRPr="00E419BB">
        <w:rPr>
          <w:rFonts w:asciiTheme="majorBidi" w:hAnsiTheme="majorBidi" w:cstheme="majorBidi"/>
          <w:i/>
          <w:iCs/>
          <w:sz w:val="24"/>
          <w:szCs w:val="24"/>
        </w:rPr>
        <w:t xml:space="preserve"> </w:t>
      </w:r>
      <w:proofErr w:type="spellStart"/>
      <w:r w:rsidR="00E419BB" w:rsidRPr="00E419BB">
        <w:rPr>
          <w:rFonts w:asciiTheme="majorBidi" w:hAnsiTheme="majorBidi" w:cstheme="majorBidi"/>
          <w:i/>
          <w:iCs/>
          <w:sz w:val="24"/>
          <w:szCs w:val="24"/>
        </w:rPr>
        <w:t>dutrugei</w:t>
      </w:r>
      <w:proofErr w:type="spellEnd"/>
      <w:r w:rsidR="00E419BB">
        <w:rPr>
          <w:rFonts w:asciiTheme="majorBidi" w:hAnsiTheme="majorBidi" w:cstheme="majorBidi"/>
          <w:sz w:val="24"/>
          <w:szCs w:val="24"/>
        </w:rPr>
        <w:t xml:space="preserve"> (SI, S), et 2 spécimens de </w:t>
      </w:r>
      <w:proofErr w:type="spellStart"/>
      <w:r w:rsidR="00E419BB" w:rsidRPr="00E419BB">
        <w:rPr>
          <w:rFonts w:asciiTheme="majorBidi" w:hAnsiTheme="majorBidi" w:cstheme="majorBidi"/>
          <w:i/>
          <w:iCs/>
          <w:sz w:val="24"/>
          <w:szCs w:val="24"/>
        </w:rPr>
        <w:t>manteelicars</w:t>
      </w:r>
      <w:proofErr w:type="spellEnd"/>
      <w:r w:rsidR="00E419BB" w:rsidRPr="00E419BB">
        <w:rPr>
          <w:rFonts w:asciiTheme="majorBidi" w:hAnsiTheme="majorBidi" w:cstheme="majorBidi"/>
          <w:i/>
          <w:iCs/>
          <w:sz w:val="24"/>
          <w:szCs w:val="24"/>
        </w:rPr>
        <w:t xml:space="preserve"> </w:t>
      </w:r>
      <w:proofErr w:type="spellStart"/>
      <w:r w:rsidR="00E419BB" w:rsidRPr="00E419BB">
        <w:rPr>
          <w:rFonts w:asciiTheme="majorBidi" w:hAnsiTheme="majorBidi" w:cstheme="majorBidi"/>
          <w:i/>
          <w:iCs/>
          <w:sz w:val="24"/>
          <w:szCs w:val="24"/>
        </w:rPr>
        <w:t>mantelli</w:t>
      </w:r>
      <w:proofErr w:type="spellEnd"/>
      <w:r w:rsidR="00E419BB">
        <w:rPr>
          <w:rFonts w:asciiTheme="majorBidi" w:hAnsiTheme="majorBidi" w:cstheme="majorBidi"/>
          <w:sz w:val="24"/>
          <w:szCs w:val="24"/>
        </w:rPr>
        <w:t xml:space="preserve"> (une ammonite à ventre étroit).</w:t>
      </w:r>
    </w:p>
    <w:p w:rsidR="00070BB0" w:rsidRDefault="00CA5878" w:rsidP="00F06759">
      <w:pPr>
        <w:jc w:val="both"/>
        <w:rPr>
          <w:rFonts w:asciiTheme="majorBidi" w:hAnsiTheme="majorBidi" w:cstheme="majorBidi"/>
          <w:sz w:val="24"/>
          <w:szCs w:val="24"/>
        </w:rPr>
      </w:pPr>
      <w:r w:rsidRPr="00CA5878">
        <w:rPr>
          <w:rFonts w:asciiTheme="majorBidi" w:hAnsiTheme="majorBidi" w:cstheme="majorBidi"/>
          <w:b/>
          <w:bCs/>
          <w:i/>
          <w:iCs/>
          <w:color w:val="A6A6A6" w:themeColor="background1" w:themeShade="A6"/>
          <w:sz w:val="24"/>
          <w:szCs w:val="24"/>
        </w:rPr>
        <w:t xml:space="preserve">Communauté </w:t>
      </w:r>
      <w:r>
        <w:rPr>
          <w:rFonts w:asciiTheme="majorBidi" w:hAnsiTheme="majorBidi" w:cstheme="majorBidi"/>
          <w:b/>
          <w:bCs/>
          <w:i/>
          <w:iCs/>
          <w:color w:val="A6A6A6" w:themeColor="background1" w:themeShade="A6"/>
          <w:sz w:val="24"/>
          <w:szCs w:val="24"/>
        </w:rPr>
        <w:t>2</w:t>
      </w:r>
      <w:r w:rsidRPr="00CA5878">
        <w:rPr>
          <w:rFonts w:asciiTheme="majorBidi" w:hAnsiTheme="majorBidi" w:cstheme="majorBidi"/>
          <w:b/>
          <w:bCs/>
          <w:i/>
          <w:iCs/>
          <w:color w:val="A6A6A6" w:themeColor="background1" w:themeShade="A6"/>
          <w:sz w:val="24"/>
          <w:szCs w:val="24"/>
        </w:rPr>
        <w:t> :</w:t>
      </w:r>
      <w:r w:rsidRPr="00CA5878">
        <w:rPr>
          <w:rFonts w:asciiTheme="majorBidi" w:hAnsiTheme="majorBidi" w:cstheme="majorBidi"/>
          <w:color w:val="A6A6A6" w:themeColor="background1" w:themeShade="A6"/>
          <w:sz w:val="24"/>
          <w:szCs w:val="24"/>
        </w:rPr>
        <w:t xml:space="preserve"> </w:t>
      </w:r>
      <w:r>
        <w:rPr>
          <w:rFonts w:asciiTheme="majorBidi" w:hAnsiTheme="majorBidi" w:cstheme="majorBidi"/>
          <w:sz w:val="24"/>
          <w:szCs w:val="24"/>
        </w:rPr>
        <w:t xml:space="preserve">20 spécimens du corail </w:t>
      </w:r>
      <w:proofErr w:type="spellStart"/>
      <w:r>
        <w:rPr>
          <w:rFonts w:asciiTheme="majorBidi" w:hAnsiTheme="majorBidi" w:cstheme="majorBidi"/>
          <w:i/>
          <w:iCs/>
          <w:sz w:val="24"/>
          <w:szCs w:val="24"/>
        </w:rPr>
        <w:t>Aspidiscus</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cristatus</w:t>
      </w:r>
      <w:proofErr w:type="spellEnd"/>
      <w:r>
        <w:rPr>
          <w:rFonts w:asciiTheme="majorBidi" w:hAnsiTheme="majorBidi" w:cstheme="majorBidi"/>
          <w:sz w:val="24"/>
          <w:szCs w:val="24"/>
        </w:rPr>
        <w:t xml:space="preserve"> (EF, MC), 5 spécimens de l’échinoderme </w:t>
      </w:r>
      <w:proofErr w:type="spellStart"/>
      <w:r w:rsidRPr="00F06759">
        <w:rPr>
          <w:rFonts w:asciiTheme="majorBidi" w:hAnsiTheme="majorBidi" w:cstheme="majorBidi"/>
          <w:i/>
          <w:iCs/>
          <w:sz w:val="24"/>
          <w:szCs w:val="24"/>
        </w:rPr>
        <w:t>Mecaster</w:t>
      </w:r>
      <w:proofErr w:type="spellEnd"/>
      <w:r w:rsidRPr="00F06759">
        <w:rPr>
          <w:rFonts w:asciiTheme="majorBidi" w:hAnsiTheme="majorBidi" w:cstheme="majorBidi"/>
          <w:i/>
          <w:iCs/>
          <w:sz w:val="24"/>
          <w:szCs w:val="24"/>
        </w:rPr>
        <w:t xml:space="preserve"> </w:t>
      </w:r>
      <w:proofErr w:type="spellStart"/>
      <w:r w:rsidRPr="00F06759">
        <w:rPr>
          <w:rFonts w:asciiTheme="majorBidi" w:hAnsiTheme="majorBidi" w:cstheme="majorBidi"/>
          <w:i/>
          <w:iCs/>
          <w:sz w:val="24"/>
          <w:szCs w:val="24"/>
        </w:rPr>
        <w:t>cenomanensis</w:t>
      </w:r>
      <w:proofErr w:type="spellEnd"/>
      <w:r>
        <w:rPr>
          <w:rFonts w:asciiTheme="majorBidi" w:hAnsiTheme="majorBidi" w:cstheme="majorBidi"/>
          <w:sz w:val="24"/>
          <w:szCs w:val="24"/>
        </w:rPr>
        <w:t xml:space="preserve"> (</w:t>
      </w:r>
      <w:r w:rsidR="00070BB0">
        <w:rPr>
          <w:rFonts w:asciiTheme="majorBidi" w:hAnsiTheme="majorBidi" w:cstheme="majorBidi"/>
          <w:sz w:val="24"/>
          <w:szCs w:val="24"/>
        </w:rPr>
        <w:t xml:space="preserve">IM, D), 1 spécimen de </w:t>
      </w:r>
      <w:proofErr w:type="spellStart"/>
      <w:r w:rsidR="00070BB0" w:rsidRPr="00F06759">
        <w:rPr>
          <w:rFonts w:asciiTheme="majorBidi" w:hAnsiTheme="majorBidi" w:cstheme="majorBidi"/>
          <w:i/>
          <w:iCs/>
          <w:sz w:val="24"/>
          <w:szCs w:val="24"/>
        </w:rPr>
        <w:t>Nucula</w:t>
      </w:r>
      <w:proofErr w:type="spellEnd"/>
      <w:r w:rsidR="00070BB0" w:rsidRPr="00F06759">
        <w:rPr>
          <w:rFonts w:asciiTheme="majorBidi" w:hAnsiTheme="majorBidi" w:cstheme="majorBidi"/>
          <w:i/>
          <w:iCs/>
          <w:sz w:val="24"/>
          <w:szCs w:val="24"/>
        </w:rPr>
        <w:t xml:space="preserve"> </w:t>
      </w:r>
      <w:proofErr w:type="spellStart"/>
      <w:r w:rsidR="00070BB0" w:rsidRPr="00F06759">
        <w:rPr>
          <w:rFonts w:asciiTheme="majorBidi" w:hAnsiTheme="majorBidi" w:cstheme="majorBidi"/>
          <w:i/>
          <w:iCs/>
          <w:sz w:val="24"/>
          <w:szCs w:val="24"/>
        </w:rPr>
        <w:t>margaritifera</w:t>
      </w:r>
      <w:proofErr w:type="spellEnd"/>
      <w:r w:rsidR="00070BB0">
        <w:rPr>
          <w:rFonts w:asciiTheme="majorBidi" w:hAnsiTheme="majorBidi" w:cstheme="majorBidi"/>
          <w:sz w:val="24"/>
          <w:szCs w:val="24"/>
        </w:rPr>
        <w:t xml:space="preserve"> (SI, D) et 1 spécimen d’</w:t>
      </w:r>
      <w:proofErr w:type="spellStart"/>
      <w:r w:rsidR="00F06759" w:rsidRPr="00F06759">
        <w:rPr>
          <w:rFonts w:asciiTheme="majorBidi" w:hAnsiTheme="majorBidi" w:cstheme="majorBidi"/>
          <w:i/>
          <w:iCs/>
          <w:sz w:val="24"/>
          <w:szCs w:val="24"/>
        </w:rPr>
        <w:t>A</w:t>
      </w:r>
      <w:r w:rsidR="00070BB0" w:rsidRPr="00F06759">
        <w:rPr>
          <w:rFonts w:asciiTheme="majorBidi" w:hAnsiTheme="majorBidi" w:cstheme="majorBidi"/>
          <w:i/>
          <w:iCs/>
          <w:sz w:val="24"/>
          <w:szCs w:val="24"/>
        </w:rPr>
        <w:t>canthoceras</w:t>
      </w:r>
      <w:proofErr w:type="spellEnd"/>
      <w:r w:rsidR="00070BB0" w:rsidRPr="00F06759">
        <w:rPr>
          <w:rFonts w:asciiTheme="majorBidi" w:hAnsiTheme="majorBidi" w:cstheme="majorBidi"/>
          <w:i/>
          <w:iCs/>
          <w:sz w:val="24"/>
          <w:szCs w:val="24"/>
        </w:rPr>
        <w:t xml:space="preserve"> </w:t>
      </w:r>
      <w:proofErr w:type="spellStart"/>
      <w:r w:rsidR="00070BB0" w:rsidRPr="00F06759">
        <w:rPr>
          <w:rFonts w:asciiTheme="majorBidi" w:hAnsiTheme="majorBidi" w:cstheme="majorBidi"/>
          <w:i/>
          <w:iCs/>
          <w:sz w:val="24"/>
          <w:szCs w:val="24"/>
        </w:rPr>
        <w:t>rhotomagense</w:t>
      </w:r>
      <w:proofErr w:type="spellEnd"/>
      <w:r w:rsidR="00070BB0" w:rsidRPr="00F06759">
        <w:rPr>
          <w:rFonts w:asciiTheme="majorBidi" w:hAnsiTheme="majorBidi" w:cstheme="majorBidi"/>
          <w:i/>
          <w:iCs/>
          <w:sz w:val="24"/>
          <w:szCs w:val="24"/>
        </w:rPr>
        <w:t xml:space="preserve"> </w:t>
      </w:r>
      <w:r w:rsidR="00070BB0">
        <w:rPr>
          <w:rFonts w:asciiTheme="majorBidi" w:hAnsiTheme="majorBidi" w:cstheme="majorBidi"/>
          <w:sz w:val="24"/>
          <w:szCs w:val="24"/>
        </w:rPr>
        <w:t xml:space="preserve">(Ammonite à ventre large. </w:t>
      </w:r>
    </w:p>
    <w:p w:rsidR="00E419BB" w:rsidRPr="00070BB0" w:rsidRDefault="00E419BB" w:rsidP="00070BB0">
      <w:pPr>
        <w:pStyle w:val="Paragraphedeliste"/>
        <w:numPr>
          <w:ilvl w:val="0"/>
          <w:numId w:val="1"/>
        </w:numPr>
        <w:jc w:val="both"/>
        <w:rPr>
          <w:rFonts w:asciiTheme="majorBidi" w:hAnsiTheme="majorBidi" w:cstheme="majorBidi"/>
          <w:sz w:val="24"/>
          <w:szCs w:val="24"/>
        </w:rPr>
      </w:pPr>
      <w:r w:rsidRPr="00070BB0">
        <w:rPr>
          <w:rFonts w:asciiTheme="majorBidi" w:hAnsiTheme="majorBidi" w:cstheme="majorBidi"/>
          <w:sz w:val="24"/>
          <w:szCs w:val="24"/>
        </w:rPr>
        <w:t xml:space="preserve">Déterminer l’indice de Shannon et </w:t>
      </w:r>
      <w:proofErr w:type="spellStart"/>
      <w:r w:rsidRPr="00070BB0">
        <w:rPr>
          <w:rFonts w:asciiTheme="majorBidi" w:hAnsiTheme="majorBidi" w:cstheme="majorBidi"/>
          <w:sz w:val="24"/>
          <w:szCs w:val="24"/>
        </w:rPr>
        <w:t>équitabilité</w:t>
      </w:r>
      <w:proofErr w:type="spellEnd"/>
      <w:r w:rsidRPr="00070BB0">
        <w:rPr>
          <w:rFonts w:asciiTheme="majorBidi" w:hAnsiTheme="majorBidi" w:cstheme="majorBidi"/>
          <w:sz w:val="24"/>
          <w:szCs w:val="24"/>
        </w:rPr>
        <w:t> </w:t>
      </w:r>
      <w:r w:rsidR="00070BB0">
        <w:rPr>
          <w:rFonts w:asciiTheme="majorBidi" w:hAnsiTheme="majorBidi" w:cstheme="majorBidi"/>
          <w:sz w:val="24"/>
          <w:szCs w:val="24"/>
        </w:rPr>
        <w:t xml:space="preserve">de chaque </w:t>
      </w:r>
      <w:r w:rsidR="00C04C33">
        <w:rPr>
          <w:rFonts w:asciiTheme="majorBidi" w:hAnsiTheme="majorBidi" w:cstheme="majorBidi"/>
          <w:sz w:val="24"/>
          <w:szCs w:val="24"/>
        </w:rPr>
        <w:t>communauté</w:t>
      </w:r>
      <w:r w:rsidR="00C04C33" w:rsidRPr="00070BB0">
        <w:rPr>
          <w:rFonts w:asciiTheme="majorBidi" w:hAnsiTheme="majorBidi" w:cstheme="majorBidi"/>
          <w:sz w:val="24"/>
          <w:szCs w:val="24"/>
        </w:rPr>
        <w:t xml:space="preserve"> ? </w:t>
      </w:r>
      <w:r w:rsidRPr="00070BB0">
        <w:rPr>
          <w:rFonts w:asciiTheme="majorBidi" w:hAnsiTheme="majorBidi" w:cstheme="majorBidi"/>
          <w:sz w:val="24"/>
          <w:szCs w:val="24"/>
        </w:rPr>
        <w:t>3pts</w:t>
      </w:r>
    </w:p>
    <w:p w:rsidR="00E419BB" w:rsidRDefault="00070BB0" w:rsidP="00E419BB">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Déterminer la communauté la plus diversifiée</w:t>
      </w:r>
      <w:r w:rsidR="00E419BB">
        <w:rPr>
          <w:rFonts w:asciiTheme="majorBidi" w:hAnsiTheme="majorBidi" w:cstheme="majorBidi"/>
          <w:sz w:val="24"/>
          <w:szCs w:val="24"/>
        </w:rPr>
        <w:t> ? 2pts</w:t>
      </w:r>
    </w:p>
    <w:p w:rsidR="00E419BB" w:rsidRDefault="00E419BB" w:rsidP="00C04C33">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Décrire </w:t>
      </w:r>
      <w:r w:rsidR="00070BB0">
        <w:rPr>
          <w:rFonts w:asciiTheme="majorBidi" w:hAnsiTheme="majorBidi" w:cstheme="majorBidi"/>
          <w:sz w:val="24"/>
          <w:szCs w:val="24"/>
        </w:rPr>
        <w:t>chaque</w:t>
      </w:r>
      <w:r>
        <w:rPr>
          <w:rFonts w:asciiTheme="majorBidi" w:hAnsiTheme="majorBidi" w:cstheme="majorBidi"/>
          <w:sz w:val="24"/>
          <w:szCs w:val="24"/>
        </w:rPr>
        <w:t xml:space="preserve"> communauté ? </w:t>
      </w:r>
      <w:r w:rsidR="00C04C33">
        <w:rPr>
          <w:rFonts w:asciiTheme="majorBidi" w:hAnsiTheme="majorBidi" w:cstheme="majorBidi"/>
          <w:sz w:val="24"/>
          <w:szCs w:val="24"/>
        </w:rPr>
        <w:t>2</w:t>
      </w:r>
      <w:r>
        <w:rPr>
          <w:rFonts w:asciiTheme="majorBidi" w:hAnsiTheme="majorBidi" w:cstheme="majorBidi"/>
          <w:sz w:val="24"/>
          <w:szCs w:val="24"/>
        </w:rPr>
        <w:t>pts</w:t>
      </w:r>
      <w:bookmarkStart w:id="0" w:name="_GoBack"/>
      <w:bookmarkEnd w:id="0"/>
    </w:p>
    <w:p w:rsidR="00C04C33" w:rsidRDefault="00C04C33" w:rsidP="00514D17">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Pourquoi les paramètres des ammonites sont manquants ? 2pts</w:t>
      </w:r>
    </w:p>
    <w:p w:rsidR="00E419BB" w:rsidRDefault="00E419BB" w:rsidP="00C04C33">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Déterminer les paramètres</w:t>
      </w:r>
      <w:r w:rsidR="00070BB0">
        <w:rPr>
          <w:rFonts w:asciiTheme="majorBidi" w:hAnsiTheme="majorBidi" w:cstheme="majorBidi"/>
          <w:sz w:val="24"/>
          <w:szCs w:val="24"/>
        </w:rPr>
        <w:t xml:space="preserve"> environnementaux des deux associations</w:t>
      </w:r>
      <w:r>
        <w:rPr>
          <w:rFonts w:asciiTheme="majorBidi" w:hAnsiTheme="majorBidi" w:cstheme="majorBidi"/>
          <w:sz w:val="24"/>
          <w:szCs w:val="24"/>
        </w:rPr>
        <w:t xml:space="preserve"> ? </w:t>
      </w:r>
      <w:r w:rsidR="00C04C33">
        <w:rPr>
          <w:rFonts w:asciiTheme="majorBidi" w:hAnsiTheme="majorBidi" w:cstheme="majorBidi"/>
          <w:sz w:val="24"/>
          <w:szCs w:val="24"/>
        </w:rPr>
        <w:t>3</w:t>
      </w:r>
      <w:r>
        <w:rPr>
          <w:rFonts w:asciiTheme="majorBidi" w:hAnsiTheme="majorBidi" w:cstheme="majorBidi"/>
          <w:sz w:val="24"/>
          <w:szCs w:val="24"/>
        </w:rPr>
        <w:t>pts</w:t>
      </w:r>
    </w:p>
    <w:p w:rsidR="00E419BB" w:rsidRPr="00E419BB" w:rsidRDefault="00E419BB" w:rsidP="00E419BB">
      <w:pPr>
        <w:jc w:val="both"/>
        <w:rPr>
          <w:rFonts w:asciiTheme="majorBidi" w:hAnsiTheme="majorBidi" w:cstheme="majorBidi"/>
          <w:b/>
          <w:bCs/>
          <w:sz w:val="24"/>
          <w:szCs w:val="24"/>
          <w:u w:val="single"/>
        </w:rPr>
      </w:pPr>
      <w:r w:rsidRPr="00E419BB">
        <w:rPr>
          <w:rFonts w:asciiTheme="majorBidi" w:hAnsiTheme="majorBidi" w:cstheme="majorBidi"/>
          <w:b/>
          <w:bCs/>
          <w:sz w:val="24"/>
          <w:szCs w:val="24"/>
          <w:u w:val="single"/>
        </w:rPr>
        <w:t>Exercice 2</w:t>
      </w:r>
      <w:r>
        <w:rPr>
          <w:rFonts w:asciiTheme="majorBidi" w:hAnsiTheme="majorBidi" w:cstheme="majorBidi"/>
          <w:b/>
          <w:bCs/>
          <w:sz w:val="24"/>
          <w:szCs w:val="24"/>
          <w:u w:val="single"/>
        </w:rPr>
        <w:t xml:space="preserve"> : </w:t>
      </w:r>
    </w:p>
    <w:p w:rsidR="00E419BB" w:rsidRDefault="00514D17" w:rsidP="00514D17">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Quelle est la différence entre une autoécologie et synécologie ? </w:t>
      </w:r>
      <w:r w:rsidR="00D17CBB">
        <w:rPr>
          <w:rFonts w:asciiTheme="majorBidi" w:hAnsiTheme="majorBidi" w:cstheme="majorBidi"/>
          <w:sz w:val="24"/>
          <w:szCs w:val="24"/>
        </w:rPr>
        <w:t xml:space="preserve"> 2pts</w:t>
      </w:r>
    </w:p>
    <w:p w:rsidR="00514D17" w:rsidRDefault="00514D17" w:rsidP="00514D17">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Le parasitisme est-il une forme de prédation ? pourquoi ?</w:t>
      </w:r>
      <w:r w:rsidR="00D17CBB">
        <w:rPr>
          <w:rFonts w:asciiTheme="majorBidi" w:hAnsiTheme="majorBidi" w:cstheme="majorBidi"/>
          <w:sz w:val="24"/>
          <w:szCs w:val="24"/>
        </w:rPr>
        <w:t xml:space="preserve"> 2pts</w:t>
      </w:r>
    </w:p>
    <w:p w:rsidR="00514D17" w:rsidRDefault="00C010CD" w:rsidP="00C010CD">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La paléoécologie est-elle le </w:t>
      </w:r>
      <w:proofErr w:type="spellStart"/>
      <w:r>
        <w:rPr>
          <w:rFonts w:asciiTheme="majorBidi" w:hAnsiTheme="majorBidi" w:cstheme="majorBidi"/>
          <w:sz w:val="24"/>
          <w:szCs w:val="24"/>
        </w:rPr>
        <w:t>paléoenvironnement</w:t>
      </w:r>
      <w:proofErr w:type="spellEnd"/>
      <w:r w:rsidR="00514D17">
        <w:rPr>
          <w:rFonts w:asciiTheme="majorBidi" w:hAnsiTheme="majorBidi" w:cstheme="majorBidi"/>
          <w:sz w:val="24"/>
          <w:szCs w:val="24"/>
        </w:rPr>
        <w:t xml:space="preserve"> ? </w:t>
      </w:r>
      <w:r>
        <w:rPr>
          <w:rFonts w:asciiTheme="majorBidi" w:hAnsiTheme="majorBidi" w:cstheme="majorBidi"/>
          <w:sz w:val="24"/>
          <w:szCs w:val="24"/>
        </w:rPr>
        <w:t>Expliquer 2</w:t>
      </w:r>
      <w:r w:rsidR="00D17CBB">
        <w:rPr>
          <w:rFonts w:asciiTheme="majorBidi" w:hAnsiTheme="majorBidi" w:cstheme="majorBidi"/>
          <w:sz w:val="24"/>
          <w:szCs w:val="24"/>
        </w:rPr>
        <w:t>pts</w:t>
      </w:r>
    </w:p>
    <w:p w:rsidR="00C010CD" w:rsidRDefault="00C010CD" w:rsidP="00C010CD">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Citer deux types de coaction ? 2pts</w:t>
      </w:r>
    </w:p>
    <w:p w:rsidR="00C010CD" w:rsidRDefault="00C010CD" w:rsidP="00C010CD">
      <w:pPr>
        <w:jc w:val="both"/>
        <w:rPr>
          <w:rFonts w:asciiTheme="majorBidi" w:hAnsiTheme="majorBidi" w:cstheme="majorBidi"/>
          <w:sz w:val="24"/>
          <w:szCs w:val="24"/>
        </w:rPr>
      </w:pPr>
    </w:p>
    <w:p w:rsidR="00C010CD" w:rsidRDefault="00C010CD" w:rsidP="00C010CD">
      <w:pPr>
        <w:jc w:val="both"/>
        <w:rPr>
          <w:rFonts w:asciiTheme="majorBidi" w:hAnsiTheme="majorBidi" w:cstheme="majorBidi"/>
          <w:sz w:val="24"/>
          <w:szCs w:val="24"/>
        </w:rPr>
      </w:pPr>
    </w:p>
    <w:p w:rsidR="00C010CD" w:rsidRDefault="00C010CD" w:rsidP="00C010CD">
      <w:pPr>
        <w:jc w:val="both"/>
        <w:rPr>
          <w:rFonts w:asciiTheme="majorBidi" w:hAnsiTheme="majorBidi" w:cstheme="majorBidi"/>
          <w:sz w:val="24"/>
          <w:szCs w:val="24"/>
        </w:rPr>
      </w:pPr>
    </w:p>
    <w:p w:rsidR="00C010CD" w:rsidRDefault="00C010CD" w:rsidP="00C010CD">
      <w:pPr>
        <w:jc w:val="both"/>
        <w:rPr>
          <w:rFonts w:asciiTheme="majorBidi" w:hAnsiTheme="majorBidi" w:cstheme="majorBidi"/>
          <w:sz w:val="24"/>
          <w:szCs w:val="24"/>
        </w:rPr>
      </w:pPr>
    </w:p>
    <w:p w:rsidR="00C010CD" w:rsidRDefault="00C010CD" w:rsidP="00C010CD">
      <w:pPr>
        <w:jc w:val="both"/>
        <w:rPr>
          <w:rFonts w:asciiTheme="majorBidi" w:hAnsiTheme="majorBidi" w:cstheme="majorBidi"/>
          <w:sz w:val="24"/>
          <w:szCs w:val="24"/>
        </w:rPr>
      </w:pPr>
    </w:p>
    <w:p w:rsidR="00C010CD" w:rsidRDefault="00C010CD" w:rsidP="00C010CD">
      <w:pPr>
        <w:jc w:val="both"/>
        <w:rPr>
          <w:rFonts w:asciiTheme="majorBidi" w:hAnsiTheme="majorBidi" w:cstheme="majorBidi"/>
          <w:sz w:val="24"/>
          <w:szCs w:val="24"/>
        </w:rPr>
      </w:pPr>
    </w:p>
    <w:p w:rsidR="00C010CD" w:rsidRDefault="00C010CD" w:rsidP="00C010CD">
      <w:pPr>
        <w:jc w:val="both"/>
        <w:rPr>
          <w:rFonts w:asciiTheme="majorBidi" w:hAnsiTheme="majorBidi" w:cstheme="majorBidi"/>
          <w:sz w:val="24"/>
          <w:szCs w:val="24"/>
        </w:rPr>
      </w:pPr>
    </w:p>
    <w:p w:rsidR="00C010CD" w:rsidRDefault="00C010CD" w:rsidP="00C010CD">
      <w:pPr>
        <w:jc w:val="both"/>
        <w:rPr>
          <w:rFonts w:asciiTheme="majorBidi" w:hAnsiTheme="majorBidi" w:cstheme="majorBidi"/>
          <w:sz w:val="24"/>
          <w:szCs w:val="24"/>
        </w:rPr>
      </w:pPr>
    </w:p>
    <w:p w:rsidR="00C010CD" w:rsidRDefault="00C010CD" w:rsidP="00C010CD">
      <w:pPr>
        <w:jc w:val="both"/>
        <w:rPr>
          <w:rFonts w:asciiTheme="majorBidi" w:hAnsiTheme="majorBidi" w:cstheme="majorBidi"/>
          <w:sz w:val="24"/>
          <w:szCs w:val="24"/>
        </w:rPr>
      </w:pPr>
    </w:p>
    <w:p w:rsidR="00C010CD" w:rsidRDefault="00C010CD" w:rsidP="00C010CD">
      <w:pPr>
        <w:jc w:val="both"/>
        <w:rPr>
          <w:rFonts w:asciiTheme="majorBidi" w:hAnsiTheme="majorBidi" w:cstheme="majorBidi"/>
          <w:sz w:val="24"/>
          <w:szCs w:val="24"/>
        </w:rPr>
      </w:pPr>
    </w:p>
    <w:p w:rsidR="00C010CD" w:rsidRDefault="00C010CD" w:rsidP="00C010CD">
      <w:pPr>
        <w:jc w:val="both"/>
        <w:rPr>
          <w:rFonts w:asciiTheme="majorBidi" w:hAnsiTheme="majorBidi" w:cstheme="majorBidi"/>
          <w:sz w:val="24"/>
          <w:szCs w:val="24"/>
        </w:rPr>
      </w:pPr>
    </w:p>
    <w:p w:rsidR="00C010CD" w:rsidRDefault="00C010CD" w:rsidP="00C010CD">
      <w:pPr>
        <w:jc w:val="both"/>
        <w:rPr>
          <w:rFonts w:asciiTheme="majorBidi" w:hAnsiTheme="majorBidi" w:cstheme="majorBidi"/>
          <w:sz w:val="24"/>
          <w:szCs w:val="24"/>
        </w:rPr>
      </w:pPr>
    </w:p>
    <w:p w:rsidR="00C010CD" w:rsidRDefault="00C010CD" w:rsidP="00C010CD">
      <w:pPr>
        <w:jc w:val="center"/>
        <w:rPr>
          <w:rFonts w:asciiTheme="majorBidi" w:hAnsiTheme="majorBidi" w:cstheme="majorBidi"/>
          <w:b/>
          <w:bCs/>
          <w:sz w:val="24"/>
          <w:szCs w:val="24"/>
          <w:u w:val="single"/>
        </w:rPr>
      </w:pPr>
      <w:r w:rsidRPr="00C010CD">
        <w:rPr>
          <w:rFonts w:asciiTheme="majorBidi" w:hAnsiTheme="majorBidi" w:cstheme="majorBidi"/>
          <w:b/>
          <w:bCs/>
          <w:sz w:val="24"/>
          <w:szCs w:val="24"/>
          <w:u w:val="single"/>
        </w:rPr>
        <w:lastRenderedPageBreak/>
        <w:t>Corrigé type</w:t>
      </w:r>
    </w:p>
    <w:tbl>
      <w:tblPr>
        <w:tblStyle w:val="Grilledutableau"/>
        <w:tblW w:w="10772" w:type="dxa"/>
        <w:tblInd w:w="-854" w:type="dxa"/>
        <w:tblLook w:val="04A0" w:firstRow="1" w:lastRow="0" w:firstColumn="1" w:lastColumn="0" w:noHBand="0" w:noVBand="1"/>
      </w:tblPr>
      <w:tblGrid>
        <w:gridCol w:w="3238"/>
        <w:gridCol w:w="1325"/>
        <w:gridCol w:w="1074"/>
        <w:gridCol w:w="1096"/>
        <w:gridCol w:w="696"/>
        <w:gridCol w:w="1219"/>
        <w:gridCol w:w="2124"/>
      </w:tblGrid>
      <w:tr w:rsidR="00F06759" w:rsidTr="00F06759">
        <w:tc>
          <w:tcPr>
            <w:tcW w:w="3238" w:type="dxa"/>
          </w:tcPr>
          <w:p w:rsidR="00F06759" w:rsidRDefault="00F06759" w:rsidP="00C010CD">
            <w:pPr>
              <w:jc w:val="center"/>
              <w:rPr>
                <w:rFonts w:asciiTheme="majorBidi" w:hAnsiTheme="majorBidi" w:cstheme="majorBidi"/>
                <w:sz w:val="24"/>
                <w:szCs w:val="24"/>
              </w:rPr>
            </w:pPr>
            <w:r>
              <w:rPr>
                <w:rFonts w:asciiTheme="majorBidi" w:hAnsiTheme="majorBidi" w:cstheme="majorBidi"/>
                <w:sz w:val="24"/>
                <w:szCs w:val="24"/>
              </w:rPr>
              <w:t>Espèce</w:t>
            </w:r>
          </w:p>
        </w:tc>
        <w:tc>
          <w:tcPr>
            <w:tcW w:w="1325" w:type="dxa"/>
          </w:tcPr>
          <w:p w:rsidR="00F06759" w:rsidRDefault="00F06759" w:rsidP="00C010CD">
            <w:pPr>
              <w:jc w:val="center"/>
              <w:rPr>
                <w:rFonts w:asciiTheme="majorBidi" w:hAnsiTheme="majorBidi" w:cstheme="majorBidi"/>
                <w:sz w:val="24"/>
                <w:szCs w:val="24"/>
              </w:rPr>
            </w:pPr>
            <w:r>
              <w:rPr>
                <w:rFonts w:asciiTheme="majorBidi" w:hAnsiTheme="majorBidi" w:cstheme="majorBidi"/>
                <w:sz w:val="24"/>
                <w:szCs w:val="24"/>
              </w:rPr>
              <w:t>Spécimens</w:t>
            </w:r>
          </w:p>
        </w:tc>
        <w:tc>
          <w:tcPr>
            <w:tcW w:w="1074" w:type="dxa"/>
          </w:tcPr>
          <w:p w:rsidR="00F06759" w:rsidRDefault="00F06759" w:rsidP="00C010CD">
            <w:pPr>
              <w:jc w:val="center"/>
              <w:rPr>
                <w:rFonts w:asciiTheme="majorBidi" w:hAnsiTheme="majorBidi" w:cstheme="majorBidi"/>
                <w:sz w:val="24"/>
                <w:szCs w:val="24"/>
              </w:rPr>
            </w:pPr>
            <w:r>
              <w:rPr>
                <w:rFonts w:asciiTheme="majorBidi" w:hAnsiTheme="majorBidi" w:cstheme="majorBidi"/>
                <w:sz w:val="24"/>
                <w:szCs w:val="24"/>
              </w:rPr>
              <w:t>Habitat</w:t>
            </w:r>
          </w:p>
        </w:tc>
        <w:tc>
          <w:tcPr>
            <w:tcW w:w="1096" w:type="dxa"/>
          </w:tcPr>
          <w:p w:rsidR="00F06759" w:rsidRDefault="00F06759" w:rsidP="00C010CD">
            <w:pPr>
              <w:jc w:val="center"/>
              <w:rPr>
                <w:rFonts w:asciiTheme="majorBidi" w:hAnsiTheme="majorBidi" w:cstheme="majorBidi"/>
                <w:sz w:val="24"/>
                <w:szCs w:val="24"/>
              </w:rPr>
            </w:pPr>
            <w:r>
              <w:rPr>
                <w:rFonts w:asciiTheme="majorBidi" w:hAnsiTheme="majorBidi" w:cstheme="majorBidi"/>
                <w:sz w:val="24"/>
                <w:szCs w:val="24"/>
              </w:rPr>
              <w:t>Nutrition</w:t>
            </w:r>
          </w:p>
        </w:tc>
        <w:tc>
          <w:tcPr>
            <w:tcW w:w="696" w:type="dxa"/>
          </w:tcPr>
          <w:p w:rsidR="00F06759" w:rsidRDefault="00F06759" w:rsidP="00C010CD">
            <w:pPr>
              <w:jc w:val="center"/>
              <w:rPr>
                <w:rFonts w:asciiTheme="majorBidi" w:hAnsiTheme="majorBidi" w:cstheme="majorBidi"/>
                <w:sz w:val="24"/>
                <w:szCs w:val="24"/>
              </w:rPr>
            </w:pPr>
            <w:r>
              <w:rPr>
                <w:rFonts w:asciiTheme="majorBidi" w:hAnsiTheme="majorBidi" w:cstheme="majorBidi"/>
                <w:sz w:val="24"/>
                <w:szCs w:val="24"/>
              </w:rPr>
              <w:t>Xi/X</w:t>
            </w:r>
          </w:p>
        </w:tc>
        <w:tc>
          <w:tcPr>
            <w:tcW w:w="1219" w:type="dxa"/>
          </w:tcPr>
          <w:p w:rsidR="00F06759" w:rsidRDefault="00F06759" w:rsidP="00C010CD">
            <w:pPr>
              <w:jc w:val="center"/>
              <w:rPr>
                <w:rFonts w:asciiTheme="majorBidi" w:hAnsiTheme="majorBidi" w:cstheme="majorBidi"/>
                <w:sz w:val="24"/>
                <w:szCs w:val="24"/>
              </w:rPr>
            </w:pPr>
            <w:r>
              <w:rPr>
                <w:rFonts w:asciiTheme="majorBidi" w:hAnsiTheme="majorBidi" w:cstheme="majorBidi"/>
                <w:sz w:val="24"/>
                <w:szCs w:val="24"/>
              </w:rPr>
              <w:t>Ln (Xi/X)</w:t>
            </w:r>
          </w:p>
        </w:tc>
        <w:tc>
          <w:tcPr>
            <w:tcW w:w="2124" w:type="dxa"/>
          </w:tcPr>
          <w:p w:rsidR="00F06759" w:rsidRDefault="00F06759" w:rsidP="00C010CD">
            <w:pPr>
              <w:jc w:val="center"/>
              <w:rPr>
                <w:rFonts w:asciiTheme="majorBidi" w:hAnsiTheme="majorBidi" w:cstheme="majorBidi"/>
                <w:sz w:val="24"/>
                <w:szCs w:val="24"/>
              </w:rPr>
            </w:pPr>
            <w:r>
              <w:rPr>
                <w:rFonts w:asciiTheme="majorBidi" w:hAnsiTheme="majorBidi" w:cstheme="majorBidi"/>
                <w:sz w:val="24"/>
                <w:szCs w:val="24"/>
              </w:rPr>
              <w:t>(Xi/X)*Ln (Xi/X)</w:t>
            </w:r>
          </w:p>
        </w:tc>
      </w:tr>
      <w:tr w:rsidR="00F06759" w:rsidTr="00F06759">
        <w:tc>
          <w:tcPr>
            <w:tcW w:w="3238" w:type="dxa"/>
          </w:tcPr>
          <w:p w:rsidR="00F06759" w:rsidRPr="00C010CD" w:rsidRDefault="00F06759" w:rsidP="00C010CD">
            <w:pPr>
              <w:rPr>
                <w:rFonts w:asciiTheme="majorBidi" w:hAnsiTheme="majorBidi" w:cstheme="majorBidi"/>
                <w:i/>
                <w:iCs/>
                <w:sz w:val="24"/>
                <w:szCs w:val="24"/>
              </w:rPr>
            </w:pPr>
            <w:proofErr w:type="spellStart"/>
            <w:r w:rsidRPr="00C010CD">
              <w:rPr>
                <w:rFonts w:asciiTheme="majorBidi" w:hAnsiTheme="majorBidi" w:cstheme="majorBidi"/>
                <w:i/>
                <w:iCs/>
                <w:sz w:val="24"/>
                <w:szCs w:val="24"/>
              </w:rPr>
              <w:t>Hemiaster</w:t>
            </w:r>
            <w:proofErr w:type="spellEnd"/>
            <w:r w:rsidRPr="00C010CD">
              <w:rPr>
                <w:rFonts w:asciiTheme="majorBidi" w:hAnsiTheme="majorBidi" w:cstheme="majorBidi"/>
                <w:i/>
                <w:iCs/>
                <w:sz w:val="24"/>
                <w:szCs w:val="24"/>
              </w:rPr>
              <w:t xml:space="preserve"> </w:t>
            </w:r>
            <w:proofErr w:type="spellStart"/>
            <w:r w:rsidRPr="00C010CD">
              <w:rPr>
                <w:rFonts w:asciiTheme="majorBidi" w:hAnsiTheme="majorBidi" w:cstheme="majorBidi"/>
                <w:i/>
                <w:iCs/>
                <w:sz w:val="24"/>
                <w:szCs w:val="24"/>
              </w:rPr>
              <w:t>gabrielis</w:t>
            </w:r>
            <w:proofErr w:type="spellEnd"/>
            <w:r w:rsidRPr="00C010CD">
              <w:rPr>
                <w:rFonts w:asciiTheme="majorBidi" w:hAnsiTheme="majorBidi" w:cstheme="majorBidi"/>
                <w:i/>
                <w:iCs/>
                <w:sz w:val="24"/>
                <w:szCs w:val="24"/>
              </w:rPr>
              <w:t xml:space="preserve"> </w:t>
            </w:r>
          </w:p>
        </w:tc>
        <w:tc>
          <w:tcPr>
            <w:tcW w:w="1325" w:type="dxa"/>
          </w:tcPr>
          <w:p w:rsidR="00F06759" w:rsidRDefault="00F06759" w:rsidP="00C010CD">
            <w:pPr>
              <w:jc w:val="center"/>
              <w:rPr>
                <w:rFonts w:asciiTheme="majorBidi" w:hAnsiTheme="majorBidi" w:cstheme="majorBidi"/>
                <w:sz w:val="24"/>
                <w:szCs w:val="24"/>
              </w:rPr>
            </w:pPr>
            <w:r>
              <w:rPr>
                <w:rFonts w:asciiTheme="majorBidi" w:hAnsiTheme="majorBidi" w:cstheme="majorBidi"/>
                <w:sz w:val="24"/>
                <w:szCs w:val="24"/>
              </w:rPr>
              <w:t>10</w:t>
            </w:r>
          </w:p>
        </w:tc>
        <w:tc>
          <w:tcPr>
            <w:tcW w:w="1074" w:type="dxa"/>
          </w:tcPr>
          <w:p w:rsidR="00F06759" w:rsidRDefault="00F06759" w:rsidP="00C010CD">
            <w:pPr>
              <w:jc w:val="center"/>
              <w:rPr>
                <w:rFonts w:asciiTheme="majorBidi" w:hAnsiTheme="majorBidi" w:cstheme="majorBidi"/>
                <w:sz w:val="24"/>
                <w:szCs w:val="24"/>
              </w:rPr>
            </w:pPr>
            <w:r>
              <w:rPr>
                <w:rFonts w:asciiTheme="majorBidi" w:hAnsiTheme="majorBidi" w:cstheme="majorBidi"/>
                <w:sz w:val="24"/>
                <w:szCs w:val="24"/>
              </w:rPr>
              <w:t>IM</w:t>
            </w:r>
          </w:p>
        </w:tc>
        <w:tc>
          <w:tcPr>
            <w:tcW w:w="1096" w:type="dxa"/>
          </w:tcPr>
          <w:p w:rsidR="00F06759" w:rsidRDefault="00F06759" w:rsidP="00C010CD">
            <w:pPr>
              <w:jc w:val="center"/>
              <w:rPr>
                <w:rFonts w:asciiTheme="majorBidi" w:hAnsiTheme="majorBidi" w:cstheme="majorBidi"/>
                <w:sz w:val="24"/>
                <w:szCs w:val="24"/>
              </w:rPr>
            </w:pPr>
            <w:r>
              <w:rPr>
                <w:rFonts w:asciiTheme="majorBidi" w:hAnsiTheme="majorBidi" w:cstheme="majorBidi"/>
                <w:sz w:val="24"/>
                <w:szCs w:val="24"/>
              </w:rPr>
              <w:t>D</w:t>
            </w:r>
          </w:p>
        </w:tc>
        <w:tc>
          <w:tcPr>
            <w:tcW w:w="696" w:type="dxa"/>
          </w:tcPr>
          <w:p w:rsidR="00F06759" w:rsidRDefault="00F06759" w:rsidP="00C010CD">
            <w:pPr>
              <w:jc w:val="center"/>
              <w:rPr>
                <w:rFonts w:asciiTheme="majorBidi" w:hAnsiTheme="majorBidi" w:cstheme="majorBidi"/>
                <w:sz w:val="24"/>
                <w:szCs w:val="24"/>
              </w:rPr>
            </w:pPr>
            <w:r>
              <w:rPr>
                <w:rFonts w:asciiTheme="majorBidi" w:hAnsiTheme="majorBidi" w:cstheme="majorBidi"/>
                <w:sz w:val="24"/>
                <w:szCs w:val="24"/>
              </w:rPr>
              <w:t>0.31</w:t>
            </w:r>
          </w:p>
        </w:tc>
        <w:tc>
          <w:tcPr>
            <w:tcW w:w="1219" w:type="dxa"/>
          </w:tcPr>
          <w:p w:rsidR="00F06759" w:rsidRDefault="00F06759" w:rsidP="00C010CD">
            <w:pPr>
              <w:jc w:val="center"/>
              <w:rPr>
                <w:rFonts w:asciiTheme="majorBidi" w:hAnsiTheme="majorBidi" w:cstheme="majorBidi"/>
                <w:sz w:val="24"/>
                <w:szCs w:val="24"/>
              </w:rPr>
            </w:pPr>
            <w:r>
              <w:rPr>
                <w:rFonts w:asciiTheme="majorBidi" w:hAnsiTheme="majorBidi" w:cstheme="majorBidi"/>
                <w:sz w:val="24"/>
                <w:szCs w:val="24"/>
              </w:rPr>
              <w:t>-1.16</w:t>
            </w:r>
          </w:p>
        </w:tc>
        <w:tc>
          <w:tcPr>
            <w:tcW w:w="2124" w:type="dxa"/>
          </w:tcPr>
          <w:p w:rsidR="00F06759" w:rsidRDefault="00F06759" w:rsidP="00C010CD">
            <w:pPr>
              <w:jc w:val="center"/>
              <w:rPr>
                <w:rFonts w:asciiTheme="majorBidi" w:hAnsiTheme="majorBidi" w:cstheme="majorBidi"/>
                <w:sz w:val="24"/>
                <w:szCs w:val="24"/>
              </w:rPr>
            </w:pPr>
            <w:r>
              <w:rPr>
                <w:rFonts w:asciiTheme="majorBidi" w:hAnsiTheme="majorBidi" w:cstheme="majorBidi"/>
                <w:sz w:val="24"/>
                <w:szCs w:val="24"/>
              </w:rPr>
              <w:t>-0.36</w:t>
            </w:r>
          </w:p>
        </w:tc>
      </w:tr>
      <w:tr w:rsidR="00F06759" w:rsidTr="00F06759">
        <w:tc>
          <w:tcPr>
            <w:tcW w:w="3238" w:type="dxa"/>
          </w:tcPr>
          <w:p w:rsidR="00F06759" w:rsidRPr="00C010CD" w:rsidRDefault="00F06759" w:rsidP="00C010CD">
            <w:pPr>
              <w:rPr>
                <w:rFonts w:asciiTheme="majorBidi" w:hAnsiTheme="majorBidi" w:cstheme="majorBidi"/>
                <w:i/>
                <w:iCs/>
                <w:sz w:val="24"/>
                <w:szCs w:val="24"/>
              </w:rPr>
            </w:pPr>
            <w:proofErr w:type="spellStart"/>
            <w:r w:rsidRPr="00C010CD">
              <w:rPr>
                <w:rFonts w:asciiTheme="majorBidi" w:hAnsiTheme="majorBidi" w:cstheme="majorBidi"/>
                <w:i/>
                <w:iCs/>
                <w:sz w:val="24"/>
                <w:szCs w:val="24"/>
              </w:rPr>
              <w:t>Rhynchostreon</w:t>
            </w:r>
            <w:proofErr w:type="spellEnd"/>
            <w:r w:rsidRPr="00C010CD">
              <w:rPr>
                <w:rFonts w:asciiTheme="majorBidi" w:hAnsiTheme="majorBidi" w:cstheme="majorBidi"/>
                <w:i/>
                <w:iCs/>
                <w:sz w:val="24"/>
                <w:szCs w:val="24"/>
              </w:rPr>
              <w:t xml:space="preserve"> </w:t>
            </w:r>
            <w:proofErr w:type="spellStart"/>
            <w:r w:rsidRPr="00C010CD">
              <w:rPr>
                <w:rFonts w:asciiTheme="majorBidi" w:hAnsiTheme="majorBidi" w:cstheme="majorBidi"/>
                <w:i/>
                <w:iCs/>
                <w:sz w:val="24"/>
                <w:szCs w:val="24"/>
              </w:rPr>
              <w:t>suborbiculatum</w:t>
            </w:r>
            <w:proofErr w:type="spellEnd"/>
          </w:p>
        </w:tc>
        <w:tc>
          <w:tcPr>
            <w:tcW w:w="1325" w:type="dxa"/>
          </w:tcPr>
          <w:p w:rsidR="00F06759" w:rsidRDefault="00F06759" w:rsidP="00C010CD">
            <w:pPr>
              <w:jc w:val="center"/>
              <w:rPr>
                <w:rFonts w:asciiTheme="majorBidi" w:hAnsiTheme="majorBidi" w:cstheme="majorBidi"/>
                <w:sz w:val="24"/>
                <w:szCs w:val="24"/>
              </w:rPr>
            </w:pPr>
            <w:r>
              <w:rPr>
                <w:rFonts w:asciiTheme="majorBidi" w:hAnsiTheme="majorBidi" w:cstheme="majorBidi"/>
                <w:sz w:val="24"/>
                <w:szCs w:val="24"/>
              </w:rPr>
              <w:t>10</w:t>
            </w:r>
          </w:p>
        </w:tc>
        <w:tc>
          <w:tcPr>
            <w:tcW w:w="1074" w:type="dxa"/>
          </w:tcPr>
          <w:p w:rsidR="00F06759" w:rsidRDefault="00F06759" w:rsidP="00C010CD">
            <w:pPr>
              <w:jc w:val="center"/>
              <w:rPr>
                <w:rFonts w:asciiTheme="majorBidi" w:hAnsiTheme="majorBidi" w:cstheme="majorBidi"/>
                <w:sz w:val="24"/>
                <w:szCs w:val="24"/>
              </w:rPr>
            </w:pPr>
            <w:r>
              <w:rPr>
                <w:rFonts w:asciiTheme="majorBidi" w:hAnsiTheme="majorBidi" w:cstheme="majorBidi"/>
                <w:sz w:val="24"/>
                <w:szCs w:val="24"/>
              </w:rPr>
              <w:t>EC</w:t>
            </w:r>
          </w:p>
        </w:tc>
        <w:tc>
          <w:tcPr>
            <w:tcW w:w="1096" w:type="dxa"/>
          </w:tcPr>
          <w:p w:rsidR="00F06759" w:rsidRDefault="00F06759" w:rsidP="00C010CD">
            <w:pPr>
              <w:jc w:val="center"/>
              <w:rPr>
                <w:rFonts w:asciiTheme="majorBidi" w:hAnsiTheme="majorBidi" w:cstheme="majorBidi"/>
                <w:sz w:val="24"/>
                <w:szCs w:val="24"/>
              </w:rPr>
            </w:pPr>
            <w:r>
              <w:rPr>
                <w:rFonts w:asciiTheme="majorBidi" w:hAnsiTheme="majorBidi" w:cstheme="majorBidi"/>
                <w:sz w:val="24"/>
                <w:szCs w:val="24"/>
              </w:rPr>
              <w:t>S</w:t>
            </w:r>
          </w:p>
        </w:tc>
        <w:tc>
          <w:tcPr>
            <w:tcW w:w="696" w:type="dxa"/>
          </w:tcPr>
          <w:p w:rsidR="00F06759" w:rsidRDefault="00F06759" w:rsidP="00C010CD">
            <w:pPr>
              <w:jc w:val="center"/>
              <w:rPr>
                <w:rFonts w:asciiTheme="majorBidi" w:hAnsiTheme="majorBidi" w:cstheme="majorBidi"/>
                <w:sz w:val="24"/>
                <w:szCs w:val="24"/>
              </w:rPr>
            </w:pPr>
            <w:r>
              <w:rPr>
                <w:rFonts w:asciiTheme="majorBidi" w:hAnsiTheme="majorBidi" w:cstheme="majorBidi"/>
                <w:sz w:val="24"/>
                <w:szCs w:val="24"/>
              </w:rPr>
              <w:t>0 .31</w:t>
            </w:r>
          </w:p>
        </w:tc>
        <w:tc>
          <w:tcPr>
            <w:tcW w:w="1219" w:type="dxa"/>
          </w:tcPr>
          <w:p w:rsidR="00F06759" w:rsidRDefault="00F06759" w:rsidP="00C010CD">
            <w:pPr>
              <w:jc w:val="center"/>
              <w:rPr>
                <w:rFonts w:asciiTheme="majorBidi" w:hAnsiTheme="majorBidi" w:cstheme="majorBidi"/>
                <w:sz w:val="24"/>
                <w:szCs w:val="24"/>
              </w:rPr>
            </w:pPr>
            <w:r>
              <w:rPr>
                <w:rFonts w:asciiTheme="majorBidi" w:hAnsiTheme="majorBidi" w:cstheme="majorBidi"/>
                <w:sz w:val="24"/>
                <w:szCs w:val="24"/>
              </w:rPr>
              <w:t>-1.16</w:t>
            </w:r>
          </w:p>
        </w:tc>
        <w:tc>
          <w:tcPr>
            <w:tcW w:w="2124" w:type="dxa"/>
          </w:tcPr>
          <w:p w:rsidR="00F06759" w:rsidRDefault="00F06759" w:rsidP="00C010CD">
            <w:pPr>
              <w:jc w:val="center"/>
              <w:rPr>
                <w:rFonts w:asciiTheme="majorBidi" w:hAnsiTheme="majorBidi" w:cstheme="majorBidi"/>
                <w:sz w:val="24"/>
                <w:szCs w:val="24"/>
              </w:rPr>
            </w:pPr>
            <w:r>
              <w:rPr>
                <w:rFonts w:asciiTheme="majorBidi" w:hAnsiTheme="majorBidi" w:cstheme="majorBidi"/>
                <w:sz w:val="24"/>
                <w:szCs w:val="24"/>
              </w:rPr>
              <w:t>-0.36</w:t>
            </w:r>
          </w:p>
        </w:tc>
      </w:tr>
      <w:tr w:rsidR="00F06759" w:rsidTr="00F06759">
        <w:tc>
          <w:tcPr>
            <w:tcW w:w="3238" w:type="dxa"/>
          </w:tcPr>
          <w:p w:rsidR="00F06759" w:rsidRPr="00C010CD" w:rsidRDefault="00F06759" w:rsidP="00C010CD">
            <w:pPr>
              <w:rPr>
                <w:rFonts w:asciiTheme="majorBidi" w:hAnsiTheme="majorBidi" w:cstheme="majorBidi"/>
                <w:i/>
                <w:iCs/>
                <w:sz w:val="24"/>
                <w:szCs w:val="24"/>
              </w:rPr>
            </w:pPr>
            <w:proofErr w:type="spellStart"/>
            <w:r w:rsidRPr="00C010CD">
              <w:rPr>
                <w:rFonts w:asciiTheme="majorBidi" w:hAnsiTheme="majorBidi" w:cstheme="majorBidi"/>
                <w:i/>
                <w:iCs/>
                <w:sz w:val="24"/>
                <w:szCs w:val="24"/>
              </w:rPr>
              <w:t>Lopha</w:t>
            </w:r>
            <w:proofErr w:type="spellEnd"/>
            <w:r w:rsidRPr="00C010CD">
              <w:rPr>
                <w:rFonts w:asciiTheme="majorBidi" w:hAnsiTheme="majorBidi" w:cstheme="majorBidi"/>
                <w:i/>
                <w:iCs/>
                <w:sz w:val="24"/>
                <w:szCs w:val="24"/>
              </w:rPr>
              <w:t xml:space="preserve"> </w:t>
            </w:r>
            <w:proofErr w:type="spellStart"/>
            <w:r w:rsidRPr="00C010CD">
              <w:rPr>
                <w:rFonts w:asciiTheme="majorBidi" w:hAnsiTheme="majorBidi" w:cstheme="majorBidi"/>
                <w:i/>
                <w:iCs/>
                <w:sz w:val="24"/>
                <w:szCs w:val="24"/>
              </w:rPr>
              <w:t>syphax</w:t>
            </w:r>
            <w:proofErr w:type="spellEnd"/>
          </w:p>
        </w:tc>
        <w:tc>
          <w:tcPr>
            <w:tcW w:w="1325" w:type="dxa"/>
          </w:tcPr>
          <w:p w:rsidR="00F06759" w:rsidRDefault="00F06759" w:rsidP="00C010CD">
            <w:pPr>
              <w:jc w:val="center"/>
              <w:rPr>
                <w:rFonts w:asciiTheme="majorBidi" w:hAnsiTheme="majorBidi" w:cstheme="majorBidi"/>
                <w:sz w:val="24"/>
                <w:szCs w:val="24"/>
              </w:rPr>
            </w:pPr>
            <w:r>
              <w:rPr>
                <w:rFonts w:asciiTheme="majorBidi" w:hAnsiTheme="majorBidi" w:cstheme="majorBidi"/>
                <w:sz w:val="24"/>
                <w:szCs w:val="24"/>
              </w:rPr>
              <w:t>5</w:t>
            </w:r>
          </w:p>
        </w:tc>
        <w:tc>
          <w:tcPr>
            <w:tcW w:w="1074" w:type="dxa"/>
          </w:tcPr>
          <w:p w:rsidR="00F06759" w:rsidRDefault="00F06759" w:rsidP="00C010CD">
            <w:pPr>
              <w:jc w:val="center"/>
              <w:rPr>
                <w:rFonts w:asciiTheme="majorBidi" w:hAnsiTheme="majorBidi" w:cstheme="majorBidi"/>
                <w:sz w:val="24"/>
                <w:szCs w:val="24"/>
              </w:rPr>
            </w:pPr>
            <w:r>
              <w:rPr>
                <w:rFonts w:asciiTheme="majorBidi" w:hAnsiTheme="majorBidi" w:cstheme="majorBidi"/>
                <w:sz w:val="24"/>
                <w:szCs w:val="24"/>
              </w:rPr>
              <w:t>EC</w:t>
            </w:r>
          </w:p>
        </w:tc>
        <w:tc>
          <w:tcPr>
            <w:tcW w:w="1096" w:type="dxa"/>
          </w:tcPr>
          <w:p w:rsidR="00F06759" w:rsidRDefault="00F06759" w:rsidP="00C010CD">
            <w:pPr>
              <w:jc w:val="center"/>
              <w:rPr>
                <w:rFonts w:asciiTheme="majorBidi" w:hAnsiTheme="majorBidi" w:cstheme="majorBidi"/>
                <w:sz w:val="24"/>
                <w:szCs w:val="24"/>
              </w:rPr>
            </w:pPr>
            <w:r>
              <w:rPr>
                <w:rFonts w:asciiTheme="majorBidi" w:hAnsiTheme="majorBidi" w:cstheme="majorBidi"/>
                <w:sz w:val="24"/>
                <w:szCs w:val="24"/>
              </w:rPr>
              <w:t>S</w:t>
            </w:r>
          </w:p>
        </w:tc>
        <w:tc>
          <w:tcPr>
            <w:tcW w:w="696" w:type="dxa"/>
          </w:tcPr>
          <w:p w:rsidR="00F06759" w:rsidRDefault="00F06759" w:rsidP="00C010CD">
            <w:pPr>
              <w:jc w:val="center"/>
              <w:rPr>
                <w:rFonts w:asciiTheme="majorBidi" w:hAnsiTheme="majorBidi" w:cstheme="majorBidi"/>
                <w:sz w:val="24"/>
                <w:szCs w:val="24"/>
              </w:rPr>
            </w:pPr>
            <w:r>
              <w:rPr>
                <w:rFonts w:asciiTheme="majorBidi" w:hAnsiTheme="majorBidi" w:cstheme="majorBidi"/>
                <w:sz w:val="24"/>
                <w:szCs w:val="24"/>
              </w:rPr>
              <w:t>0.16</w:t>
            </w:r>
          </w:p>
        </w:tc>
        <w:tc>
          <w:tcPr>
            <w:tcW w:w="1219" w:type="dxa"/>
          </w:tcPr>
          <w:p w:rsidR="00F06759" w:rsidRDefault="00F06759" w:rsidP="00C010CD">
            <w:pPr>
              <w:jc w:val="center"/>
              <w:rPr>
                <w:rFonts w:asciiTheme="majorBidi" w:hAnsiTheme="majorBidi" w:cstheme="majorBidi"/>
                <w:sz w:val="24"/>
                <w:szCs w:val="24"/>
              </w:rPr>
            </w:pPr>
            <w:r>
              <w:rPr>
                <w:rFonts w:asciiTheme="majorBidi" w:hAnsiTheme="majorBidi" w:cstheme="majorBidi"/>
                <w:sz w:val="24"/>
                <w:szCs w:val="24"/>
              </w:rPr>
              <w:t>-1.86</w:t>
            </w:r>
          </w:p>
        </w:tc>
        <w:tc>
          <w:tcPr>
            <w:tcW w:w="2124" w:type="dxa"/>
          </w:tcPr>
          <w:p w:rsidR="00F06759" w:rsidRDefault="00F06759" w:rsidP="00C010CD">
            <w:pPr>
              <w:jc w:val="center"/>
              <w:rPr>
                <w:rFonts w:asciiTheme="majorBidi" w:hAnsiTheme="majorBidi" w:cstheme="majorBidi"/>
                <w:sz w:val="24"/>
                <w:szCs w:val="24"/>
              </w:rPr>
            </w:pPr>
            <w:r>
              <w:rPr>
                <w:rFonts w:asciiTheme="majorBidi" w:hAnsiTheme="majorBidi" w:cstheme="majorBidi"/>
                <w:sz w:val="24"/>
                <w:szCs w:val="24"/>
              </w:rPr>
              <w:t>-0.29</w:t>
            </w:r>
          </w:p>
        </w:tc>
      </w:tr>
      <w:tr w:rsidR="00F06759" w:rsidTr="00F06759">
        <w:tc>
          <w:tcPr>
            <w:tcW w:w="3238" w:type="dxa"/>
          </w:tcPr>
          <w:p w:rsidR="00F06759" w:rsidRPr="00C010CD" w:rsidRDefault="00F06759" w:rsidP="00C010CD">
            <w:pPr>
              <w:rPr>
                <w:rFonts w:asciiTheme="majorBidi" w:hAnsiTheme="majorBidi" w:cstheme="majorBidi"/>
                <w:i/>
                <w:iCs/>
                <w:sz w:val="24"/>
                <w:szCs w:val="24"/>
              </w:rPr>
            </w:pPr>
            <w:proofErr w:type="spellStart"/>
            <w:r w:rsidRPr="00C010CD">
              <w:rPr>
                <w:rFonts w:asciiTheme="majorBidi" w:hAnsiTheme="majorBidi" w:cstheme="majorBidi"/>
                <w:i/>
                <w:iCs/>
                <w:sz w:val="24"/>
                <w:szCs w:val="24"/>
              </w:rPr>
              <w:t>Aporrhais</w:t>
            </w:r>
            <w:proofErr w:type="spellEnd"/>
            <w:r w:rsidRPr="00C010CD">
              <w:rPr>
                <w:rFonts w:asciiTheme="majorBidi" w:hAnsiTheme="majorBidi" w:cstheme="majorBidi"/>
                <w:i/>
                <w:iCs/>
                <w:sz w:val="24"/>
                <w:szCs w:val="24"/>
              </w:rPr>
              <w:t xml:space="preserve"> </w:t>
            </w:r>
            <w:proofErr w:type="spellStart"/>
            <w:r w:rsidRPr="00C010CD">
              <w:rPr>
                <w:rFonts w:asciiTheme="majorBidi" w:hAnsiTheme="majorBidi" w:cstheme="majorBidi"/>
                <w:i/>
                <w:iCs/>
                <w:sz w:val="24"/>
                <w:szCs w:val="24"/>
              </w:rPr>
              <w:t>dutrugei</w:t>
            </w:r>
            <w:proofErr w:type="spellEnd"/>
          </w:p>
        </w:tc>
        <w:tc>
          <w:tcPr>
            <w:tcW w:w="1325" w:type="dxa"/>
          </w:tcPr>
          <w:p w:rsidR="00F06759" w:rsidRDefault="00F06759" w:rsidP="00C010CD">
            <w:pPr>
              <w:jc w:val="center"/>
              <w:rPr>
                <w:rFonts w:asciiTheme="majorBidi" w:hAnsiTheme="majorBidi" w:cstheme="majorBidi"/>
                <w:sz w:val="24"/>
                <w:szCs w:val="24"/>
              </w:rPr>
            </w:pPr>
            <w:r>
              <w:rPr>
                <w:rFonts w:asciiTheme="majorBidi" w:hAnsiTheme="majorBidi" w:cstheme="majorBidi"/>
                <w:sz w:val="24"/>
                <w:szCs w:val="24"/>
              </w:rPr>
              <w:t>5</w:t>
            </w:r>
          </w:p>
        </w:tc>
        <w:tc>
          <w:tcPr>
            <w:tcW w:w="1074" w:type="dxa"/>
          </w:tcPr>
          <w:p w:rsidR="00F06759" w:rsidRDefault="00F06759" w:rsidP="00C010CD">
            <w:pPr>
              <w:jc w:val="center"/>
              <w:rPr>
                <w:rFonts w:asciiTheme="majorBidi" w:hAnsiTheme="majorBidi" w:cstheme="majorBidi"/>
                <w:sz w:val="24"/>
                <w:szCs w:val="24"/>
              </w:rPr>
            </w:pPr>
            <w:r>
              <w:rPr>
                <w:rFonts w:asciiTheme="majorBidi" w:hAnsiTheme="majorBidi" w:cstheme="majorBidi"/>
                <w:sz w:val="24"/>
                <w:szCs w:val="24"/>
              </w:rPr>
              <w:t>SI</w:t>
            </w:r>
          </w:p>
        </w:tc>
        <w:tc>
          <w:tcPr>
            <w:tcW w:w="1096" w:type="dxa"/>
          </w:tcPr>
          <w:p w:rsidR="00F06759" w:rsidRDefault="00F06759" w:rsidP="00C010CD">
            <w:pPr>
              <w:jc w:val="center"/>
              <w:rPr>
                <w:rFonts w:asciiTheme="majorBidi" w:hAnsiTheme="majorBidi" w:cstheme="majorBidi"/>
                <w:sz w:val="24"/>
                <w:szCs w:val="24"/>
              </w:rPr>
            </w:pPr>
            <w:r>
              <w:rPr>
                <w:rFonts w:asciiTheme="majorBidi" w:hAnsiTheme="majorBidi" w:cstheme="majorBidi"/>
                <w:sz w:val="24"/>
                <w:szCs w:val="24"/>
              </w:rPr>
              <w:t>S</w:t>
            </w:r>
          </w:p>
        </w:tc>
        <w:tc>
          <w:tcPr>
            <w:tcW w:w="696" w:type="dxa"/>
          </w:tcPr>
          <w:p w:rsidR="00F06759" w:rsidRDefault="00F06759" w:rsidP="00C010CD">
            <w:pPr>
              <w:jc w:val="center"/>
              <w:rPr>
                <w:rFonts w:asciiTheme="majorBidi" w:hAnsiTheme="majorBidi" w:cstheme="majorBidi"/>
                <w:sz w:val="24"/>
                <w:szCs w:val="24"/>
              </w:rPr>
            </w:pPr>
            <w:r>
              <w:rPr>
                <w:rFonts w:asciiTheme="majorBidi" w:hAnsiTheme="majorBidi" w:cstheme="majorBidi"/>
                <w:sz w:val="24"/>
                <w:szCs w:val="24"/>
              </w:rPr>
              <w:t>0.16</w:t>
            </w:r>
          </w:p>
        </w:tc>
        <w:tc>
          <w:tcPr>
            <w:tcW w:w="1219" w:type="dxa"/>
          </w:tcPr>
          <w:p w:rsidR="00F06759" w:rsidRDefault="00F06759" w:rsidP="00C010CD">
            <w:pPr>
              <w:jc w:val="center"/>
              <w:rPr>
                <w:rFonts w:asciiTheme="majorBidi" w:hAnsiTheme="majorBidi" w:cstheme="majorBidi"/>
                <w:sz w:val="24"/>
                <w:szCs w:val="24"/>
              </w:rPr>
            </w:pPr>
            <w:r>
              <w:rPr>
                <w:rFonts w:asciiTheme="majorBidi" w:hAnsiTheme="majorBidi" w:cstheme="majorBidi"/>
                <w:sz w:val="24"/>
                <w:szCs w:val="24"/>
              </w:rPr>
              <w:t>-1.86</w:t>
            </w:r>
          </w:p>
        </w:tc>
        <w:tc>
          <w:tcPr>
            <w:tcW w:w="2124" w:type="dxa"/>
          </w:tcPr>
          <w:p w:rsidR="00F06759" w:rsidRDefault="00F06759" w:rsidP="00C010CD">
            <w:pPr>
              <w:jc w:val="center"/>
              <w:rPr>
                <w:rFonts w:asciiTheme="majorBidi" w:hAnsiTheme="majorBidi" w:cstheme="majorBidi"/>
                <w:sz w:val="24"/>
                <w:szCs w:val="24"/>
              </w:rPr>
            </w:pPr>
            <w:r>
              <w:rPr>
                <w:rFonts w:asciiTheme="majorBidi" w:hAnsiTheme="majorBidi" w:cstheme="majorBidi"/>
                <w:sz w:val="24"/>
                <w:szCs w:val="24"/>
              </w:rPr>
              <w:t>-0.29</w:t>
            </w:r>
          </w:p>
        </w:tc>
      </w:tr>
      <w:tr w:rsidR="00F06759" w:rsidTr="00F06759">
        <w:tc>
          <w:tcPr>
            <w:tcW w:w="3238" w:type="dxa"/>
          </w:tcPr>
          <w:p w:rsidR="00F06759" w:rsidRPr="00C010CD" w:rsidRDefault="00F06759" w:rsidP="00C010CD">
            <w:pPr>
              <w:rPr>
                <w:rFonts w:asciiTheme="majorBidi" w:hAnsiTheme="majorBidi" w:cstheme="majorBidi"/>
                <w:i/>
                <w:iCs/>
                <w:sz w:val="24"/>
                <w:szCs w:val="24"/>
              </w:rPr>
            </w:pPr>
            <w:proofErr w:type="spellStart"/>
            <w:r>
              <w:rPr>
                <w:rFonts w:asciiTheme="majorBidi" w:hAnsiTheme="majorBidi" w:cstheme="majorBidi"/>
                <w:i/>
                <w:iCs/>
                <w:sz w:val="24"/>
                <w:szCs w:val="24"/>
              </w:rPr>
              <w:t>Mntalliceras</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mantelli</w:t>
            </w:r>
            <w:proofErr w:type="spellEnd"/>
          </w:p>
        </w:tc>
        <w:tc>
          <w:tcPr>
            <w:tcW w:w="1325" w:type="dxa"/>
          </w:tcPr>
          <w:p w:rsidR="00F06759" w:rsidRDefault="00F06759" w:rsidP="00C010CD">
            <w:pPr>
              <w:jc w:val="center"/>
              <w:rPr>
                <w:rFonts w:asciiTheme="majorBidi" w:hAnsiTheme="majorBidi" w:cstheme="majorBidi"/>
                <w:sz w:val="24"/>
                <w:szCs w:val="24"/>
              </w:rPr>
            </w:pPr>
            <w:r>
              <w:rPr>
                <w:rFonts w:asciiTheme="majorBidi" w:hAnsiTheme="majorBidi" w:cstheme="majorBidi"/>
                <w:sz w:val="24"/>
                <w:szCs w:val="24"/>
              </w:rPr>
              <w:t>2</w:t>
            </w:r>
          </w:p>
        </w:tc>
        <w:tc>
          <w:tcPr>
            <w:tcW w:w="1074" w:type="dxa"/>
          </w:tcPr>
          <w:p w:rsidR="00F06759" w:rsidRDefault="00F06759" w:rsidP="00C010CD">
            <w:pPr>
              <w:jc w:val="center"/>
              <w:rPr>
                <w:rFonts w:asciiTheme="majorBidi" w:hAnsiTheme="majorBidi" w:cstheme="majorBidi"/>
                <w:sz w:val="24"/>
                <w:szCs w:val="24"/>
              </w:rPr>
            </w:pPr>
            <w:r>
              <w:rPr>
                <w:rFonts w:asciiTheme="majorBidi" w:hAnsiTheme="majorBidi" w:cstheme="majorBidi"/>
                <w:sz w:val="24"/>
                <w:szCs w:val="24"/>
              </w:rPr>
              <w:t>/</w:t>
            </w:r>
          </w:p>
        </w:tc>
        <w:tc>
          <w:tcPr>
            <w:tcW w:w="1096" w:type="dxa"/>
          </w:tcPr>
          <w:p w:rsidR="00F06759" w:rsidRDefault="00F06759" w:rsidP="00C010CD">
            <w:pPr>
              <w:jc w:val="center"/>
              <w:rPr>
                <w:rFonts w:asciiTheme="majorBidi" w:hAnsiTheme="majorBidi" w:cstheme="majorBidi"/>
                <w:sz w:val="24"/>
                <w:szCs w:val="24"/>
              </w:rPr>
            </w:pPr>
            <w:r>
              <w:rPr>
                <w:rFonts w:asciiTheme="majorBidi" w:hAnsiTheme="majorBidi" w:cstheme="majorBidi"/>
                <w:sz w:val="24"/>
                <w:szCs w:val="24"/>
              </w:rPr>
              <w:t>/</w:t>
            </w:r>
          </w:p>
        </w:tc>
        <w:tc>
          <w:tcPr>
            <w:tcW w:w="696" w:type="dxa"/>
          </w:tcPr>
          <w:p w:rsidR="00F06759" w:rsidRDefault="00F06759" w:rsidP="00C010CD">
            <w:pPr>
              <w:jc w:val="center"/>
              <w:rPr>
                <w:rFonts w:asciiTheme="majorBidi" w:hAnsiTheme="majorBidi" w:cstheme="majorBidi"/>
                <w:sz w:val="24"/>
                <w:szCs w:val="24"/>
              </w:rPr>
            </w:pPr>
            <w:r>
              <w:rPr>
                <w:rFonts w:asciiTheme="majorBidi" w:hAnsiTheme="majorBidi" w:cstheme="majorBidi"/>
                <w:sz w:val="24"/>
                <w:szCs w:val="24"/>
              </w:rPr>
              <w:t>0.06</w:t>
            </w:r>
          </w:p>
        </w:tc>
        <w:tc>
          <w:tcPr>
            <w:tcW w:w="1219" w:type="dxa"/>
          </w:tcPr>
          <w:p w:rsidR="00F06759" w:rsidRDefault="00F06759" w:rsidP="00C010CD">
            <w:pPr>
              <w:jc w:val="center"/>
              <w:rPr>
                <w:rFonts w:asciiTheme="majorBidi" w:hAnsiTheme="majorBidi" w:cstheme="majorBidi"/>
                <w:sz w:val="24"/>
                <w:szCs w:val="24"/>
              </w:rPr>
            </w:pPr>
            <w:r>
              <w:rPr>
                <w:rFonts w:asciiTheme="majorBidi" w:hAnsiTheme="majorBidi" w:cstheme="majorBidi"/>
                <w:sz w:val="24"/>
                <w:szCs w:val="24"/>
              </w:rPr>
              <w:t>-2.77</w:t>
            </w:r>
          </w:p>
        </w:tc>
        <w:tc>
          <w:tcPr>
            <w:tcW w:w="2124" w:type="dxa"/>
          </w:tcPr>
          <w:p w:rsidR="00F06759" w:rsidRDefault="00F06759" w:rsidP="00C010CD">
            <w:pPr>
              <w:jc w:val="center"/>
              <w:rPr>
                <w:rFonts w:asciiTheme="majorBidi" w:hAnsiTheme="majorBidi" w:cstheme="majorBidi"/>
                <w:sz w:val="24"/>
                <w:szCs w:val="24"/>
              </w:rPr>
            </w:pPr>
            <w:r>
              <w:rPr>
                <w:rFonts w:asciiTheme="majorBidi" w:hAnsiTheme="majorBidi" w:cstheme="majorBidi"/>
                <w:sz w:val="24"/>
                <w:szCs w:val="24"/>
              </w:rPr>
              <w:t>-0.17</w:t>
            </w:r>
          </w:p>
        </w:tc>
      </w:tr>
      <w:tr w:rsidR="00F06759" w:rsidTr="00F06759">
        <w:tc>
          <w:tcPr>
            <w:tcW w:w="3238" w:type="dxa"/>
            <w:tcBorders>
              <w:left w:val="nil"/>
              <w:bottom w:val="nil"/>
            </w:tcBorders>
          </w:tcPr>
          <w:p w:rsidR="00F06759" w:rsidRDefault="00F06759" w:rsidP="00C010CD">
            <w:pPr>
              <w:rPr>
                <w:rFonts w:asciiTheme="majorBidi" w:hAnsiTheme="majorBidi" w:cstheme="majorBidi"/>
                <w:i/>
                <w:iCs/>
                <w:sz w:val="24"/>
                <w:szCs w:val="24"/>
              </w:rPr>
            </w:pPr>
          </w:p>
        </w:tc>
        <w:tc>
          <w:tcPr>
            <w:tcW w:w="1325" w:type="dxa"/>
          </w:tcPr>
          <w:p w:rsidR="00F06759" w:rsidRDefault="00F06759" w:rsidP="00C010CD">
            <w:pPr>
              <w:jc w:val="center"/>
              <w:rPr>
                <w:rFonts w:asciiTheme="majorBidi" w:hAnsiTheme="majorBidi" w:cstheme="majorBidi"/>
                <w:sz w:val="24"/>
                <w:szCs w:val="24"/>
              </w:rPr>
            </w:pPr>
            <w:r>
              <w:rPr>
                <w:rFonts w:asciiTheme="majorBidi" w:hAnsiTheme="majorBidi" w:cstheme="majorBidi"/>
                <w:sz w:val="24"/>
                <w:szCs w:val="24"/>
              </w:rPr>
              <w:t>32</w:t>
            </w:r>
          </w:p>
        </w:tc>
        <w:tc>
          <w:tcPr>
            <w:tcW w:w="1074" w:type="dxa"/>
          </w:tcPr>
          <w:p w:rsidR="00F06759" w:rsidRDefault="00F06759" w:rsidP="00C010CD">
            <w:pPr>
              <w:jc w:val="center"/>
              <w:rPr>
                <w:rFonts w:asciiTheme="majorBidi" w:hAnsiTheme="majorBidi" w:cstheme="majorBidi"/>
                <w:sz w:val="24"/>
                <w:szCs w:val="24"/>
              </w:rPr>
            </w:pPr>
            <w:r>
              <w:rPr>
                <w:rFonts w:asciiTheme="majorBidi" w:hAnsiTheme="majorBidi" w:cstheme="majorBidi"/>
                <w:sz w:val="24"/>
                <w:szCs w:val="24"/>
              </w:rPr>
              <w:t>/</w:t>
            </w:r>
          </w:p>
        </w:tc>
        <w:tc>
          <w:tcPr>
            <w:tcW w:w="1096" w:type="dxa"/>
          </w:tcPr>
          <w:p w:rsidR="00F06759" w:rsidRDefault="00F06759" w:rsidP="00C010CD">
            <w:pPr>
              <w:jc w:val="center"/>
              <w:rPr>
                <w:rFonts w:asciiTheme="majorBidi" w:hAnsiTheme="majorBidi" w:cstheme="majorBidi"/>
                <w:sz w:val="24"/>
                <w:szCs w:val="24"/>
              </w:rPr>
            </w:pPr>
            <w:r>
              <w:rPr>
                <w:rFonts w:asciiTheme="majorBidi" w:hAnsiTheme="majorBidi" w:cstheme="majorBidi"/>
                <w:sz w:val="24"/>
                <w:szCs w:val="24"/>
              </w:rPr>
              <w:t>/</w:t>
            </w:r>
          </w:p>
        </w:tc>
        <w:tc>
          <w:tcPr>
            <w:tcW w:w="696" w:type="dxa"/>
          </w:tcPr>
          <w:p w:rsidR="00F06759" w:rsidRDefault="00F06759" w:rsidP="00C010CD">
            <w:pPr>
              <w:jc w:val="center"/>
              <w:rPr>
                <w:rFonts w:asciiTheme="majorBidi" w:hAnsiTheme="majorBidi" w:cstheme="majorBidi"/>
                <w:sz w:val="24"/>
                <w:szCs w:val="24"/>
              </w:rPr>
            </w:pPr>
          </w:p>
        </w:tc>
        <w:tc>
          <w:tcPr>
            <w:tcW w:w="1219" w:type="dxa"/>
          </w:tcPr>
          <w:p w:rsidR="00F06759" w:rsidRDefault="00F06759" w:rsidP="00C010CD">
            <w:pPr>
              <w:jc w:val="center"/>
              <w:rPr>
                <w:rFonts w:asciiTheme="majorBidi" w:hAnsiTheme="majorBidi" w:cstheme="majorBidi"/>
                <w:sz w:val="24"/>
                <w:szCs w:val="24"/>
              </w:rPr>
            </w:pPr>
          </w:p>
        </w:tc>
        <w:tc>
          <w:tcPr>
            <w:tcW w:w="2124" w:type="dxa"/>
          </w:tcPr>
          <w:p w:rsidR="00F06759" w:rsidRDefault="00F06759" w:rsidP="00C010CD">
            <w:pPr>
              <w:jc w:val="center"/>
              <w:rPr>
                <w:rFonts w:asciiTheme="majorBidi" w:hAnsiTheme="majorBidi" w:cstheme="majorBidi"/>
                <w:sz w:val="24"/>
                <w:szCs w:val="24"/>
              </w:rPr>
            </w:pPr>
            <w:r>
              <w:rPr>
                <w:rFonts w:asciiTheme="majorBidi" w:hAnsiTheme="majorBidi" w:cstheme="majorBidi"/>
                <w:sz w:val="24"/>
                <w:szCs w:val="24"/>
              </w:rPr>
              <w:t>Somme= -1.48</w:t>
            </w:r>
          </w:p>
        </w:tc>
      </w:tr>
    </w:tbl>
    <w:p w:rsidR="00C010CD" w:rsidRDefault="00F06759" w:rsidP="00F06759">
      <w:pPr>
        <w:rPr>
          <w:rFonts w:asciiTheme="majorBidi" w:hAnsiTheme="majorBidi" w:cstheme="majorBidi"/>
          <w:sz w:val="24"/>
          <w:szCs w:val="24"/>
        </w:rPr>
      </w:pPr>
      <w:r>
        <w:rPr>
          <w:rFonts w:asciiTheme="majorBidi" w:hAnsiTheme="majorBidi" w:cstheme="majorBidi"/>
          <w:sz w:val="24"/>
          <w:szCs w:val="24"/>
        </w:rPr>
        <w:t>Indice de Shannon =1.48</w:t>
      </w:r>
    </w:p>
    <w:p w:rsidR="00F06759" w:rsidRDefault="00F06759" w:rsidP="00F06759">
      <w:pPr>
        <w:rPr>
          <w:rFonts w:asciiTheme="majorBidi" w:hAnsiTheme="majorBidi" w:cstheme="majorBidi"/>
          <w:sz w:val="24"/>
          <w:szCs w:val="24"/>
        </w:rPr>
      </w:pPr>
      <w:r>
        <w:rPr>
          <w:rFonts w:asciiTheme="majorBidi" w:hAnsiTheme="majorBidi" w:cstheme="majorBidi"/>
          <w:sz w:val="24"/>
          <w:szCs w:val="24"/>
        </w:rPr>
        <w:t>Indice d’</w:t>
      </w:r>
      <w:proofErr w:type="spellStart"/>
      <w:r>
        <w:rPr>
          <w:rFonts w:asciiTheme="majorBidi" w:hAnsiTheme="majorBidi" w:cstheme="majorBidi"/>
          <w:sz w:val="24"/>
          <w:szCs w:val="24"/>
        </w:rPr>
        <w:t>équitabilité</w:t>
      </w:r>
      <w:proofErr w:type="spellEnd"/>
      <w:r>
        <w:rPr>
          <w:rFonts w:asciiTheme="majorBidi" w:hAnsiTheme="majorBidi" w:cstheme="majorBidi"/>
          <w:sz w:val="24"/>
          <w:szCs w:val="24"/>
        </w:rPr>
        <w:t>=1.48/Ln32= 0.43</w:t>
      </w:r>
    </w:p>
    <w:tbl>
      <w:tblPr>
        <w:tblStyle w:val="Grilledutableau"/>
        <w:tblW w:w="10772" w:type="dxa"/>
        <w:tblInd w:w="-854" w:type="dxa"/>
        <w:tblLook w:val="04A0" w:firstRow="1" w:lastRow="0" w:firstColumn="1" w:lastColumn="0" w:noHBand="0" w:noVBand="1"/>
      </w:tblPr>
      <w:tblGrid>
        <w:gridCol w:w="3238"/>
        <w:gridCol w:w="1325"/>
        <w:gridCol w:w="1074"/>
        <w:gridCol w:w="1096"/>
        <w:gridCol w:w="696"/>
        <w:gridCol w:w="1219"/>
        <w:gridCol w:w="2124"/>
      </w:tblGrid>
      <w:tr w:rsidR="00F06759" w:rsidTr="00073666">
        <w:tc>
          <w:tcPr>
            <w:tcW w:w="3238" w:type="dxa"/>
          </w:tcPr>
          <w:p w:rsidR="00F06759" w:rsidRDefault="00F06759" w:rsidP="00073666">
            <w:pPr>
              <w:jc w:val="center"/>
              <w:rPr>
                <w:rFonts w:asciiTheme="majorBidi" w:hAnsiTheme="majorBidi" w:cstheme="majorBidi"/>
                <w:sz w:val="24"/>
                <w:szCs w:val="24"/>
              </w:rPr>
            </w:pPr>
            <w:r>
              <w:rPr>
                <w:rFonts w:asciiTheme="majorBidi" w:hAnsiTheme="majorBidi" w:cstheme="majorBidi"/>
                <w:sz w:val="24"/>
                <w:szCs w:val="24"/>
              </w:rPr>
              <w:t>Espèce</w:t>
            </w:r>
          </w:p>
        </w:tc>
        <w:tc>
          <w:tcPr>
            <w:tcW w:w="1325" w:type="dxa"/>
          </w:tcPr>
          <w:p w:rsidR="00F06759" w:rsidRDefault="00F06759" w:rsidP="00073666">
            <w:pPr>
              <w:jc w:val="center"/>
              <w:rPr>
                <w:rFonts w:asciiTheme="majorBidi" w:hAnsiTheme="majorBidi" w:cstheme="majorBidi"/>
                <w:sz w:val="24"/>
                <w:szCs w:val="24"/>
              </w:rPr>
            </w:pPr>
            <w:r>
              <w:rPr>
                <w:rFonts w:asciiTheme="majorBidi" w:hAnsiTheme="majorBidi" w:cstheme="majorBidi"/>
                <w:sz w:val="24"/>
                <w:szCs w:val="24"/>
              </w:rPr>
              <w:t>Spécimens</w:t>
            </w:r>
          </w:p>
        </w:tc>
        <w:tc>
          <w:tcPr>
            <w:tcW w:w="1074" w:type="dxa"/>
          </w:tcPr>
          <w:p w:rsidR="00F06759" w:rsidRDefault="00F06759" w:rsidP="00073666">
            <w:pPr>
              <w:jc w:val="center"/>
              <w:rPr>
                <w:rFonts w:asciiTheme="majorBidi" w:hAnsiTheme="majorBidi" w:cstheme="majorBidi"/>
                <w:sz w:val="24"/>
                <w:szCs w:val="24"/>
              </w:rPr>
            </w:pPr>
            <w:r>
              <w:rPr>
                <w:rFonts w:asciiTheme="majorBidi" w:hAnsiTheme="majorBidi" w:cstheme="majorBidi"/>
                <w:sz w:val="24"/>
                <w:szCs w:val="24"/>
              </w:rPr>
              <w:t>Habitat</w:t>
            </w:r>
          </w:p>
        </w:tc>
        <w:tc>
          <w:tcPr>
            <w:tcW w:w="1096" w:type="dxa"/>
          </w:tcPr>
          <w:p w:rsidR="00F06759" w:rsidRDefault="00F06759" w:rsidP="00073666">
            <w:pPr>
              <w:jc w:val="center"/>
              <w:rPr>
                <w:rFonts w:asciiTheme="majorBidi" w:hAnsiTheme="majorBidi" w:cstheme="majorBidi"/>
                <w:sz w:val="24"/>
                <w:szCs w:val="24"/>
              </w:rPr>
            </w:pPr>
            <w:r>
              <w:rPr>
                <w:rFonts w:asciiTheme="majorBidi" w:hAnsiTheme="majorBidi" w:cstheme="majorBidi"/>
                <w:sz w:val="24"/>
                <w:szCs w:val="24"/>
              </w:rPr>
              <w:t>Nutrition</w:t>
            </w:r>
          </w:p>
        </w:tc>
        <w:tc>
          <w:tcPr>
            <w:tcW w:w="696" w:type="dxa"/>
          </w:tcPr>
          <w:p w:rsidR="00F06759" w:rsidRDefault="00F06759" w:rsidP="00073666">
            <w:pPr>
              <w:jc w:val="center"/>
              <w:rPr>
                <w:rFonts w:asciiTheme="majorBidi" w:hAnsiTheme="majorBidi" w:cstheme="majorBidi"/>
                <w:sz w:val="24"/>
                <w:szCs w:val="24"/>
              </w:rPr>
            </w:pPr>
            <w:r>
              <w:rPr>
                <w:rFonts w:asciiTheme="majorBidi" w:hAnsiTheme="majorBidi" w:cstheme="majorBidi"/>
                <w:sz w:val="24"/>
                <w:szCs w:val="24"/>
              </w:rPr>
              <w:t>Xi/X</w:t>
            </w:r>
          </w:p>
        </w:tc>
        <w:tc>
          <w:tcPr>
            <w:tcW w:w="1219" w:type="dxa"/>
          </w:tcPr>
          <w:p w:rsidR="00F06759" w:rsidRDefault="00F06759" w:rsidP="00073666">
            <w:pPr>
              <w:jc w:val="center"/>
              <w:rPr>
                <w:rFonts w:asciiTheme="majorBidi" w:hAnsiTheme="majorBidi" w:cstheme="majorBidi"/>
                <w:sz w:val="24"/>
                <w:szCs w:val="24"/>
              </w:rPr>
            </w:pPr>
            <w:r>
              <w:rPr>
                <w:rFonts w:asciiTheme="majorBidi" w:hAnsiTheme="majorBidi" w:cstheme="majorBidi"/>
                <w:sz w:val="24"/>
                <w:szCs w:val="24"/>
              </w:rPr>
              <w:t>Ln (Xi/X)</w:t>
            </w:r>
          </w:p>
        </w:tc>
        <w:tc>
          <w:tcPr>
            <w:tcW w:w="2124" w:type="dxa"/>
          </w:tcPr>
          <w:p w:rsidR="00F06759" w:rsidRDefault="00F06759" w:rsidP="00073666">
            <w:pPr>
              <w:jc w:val="center"/>
              <w:rPr>
                <w:rFonts w:asciiTheme="majorBidi" w:hAnsiTheme="majorBidi" w:cstheme="majorBidi"/>
                <w:sz w:val="24"/>
                <w:szCs w:val="24"/>
              </w:rPr>
            </w:pPr>
            <w:r>
              <w:rPr>
                <w:rFonts w:asciiTheme="majorBidi" w:hAnsiTheme="majorBidi" w:cstheme="majorBidi"/>
                <w:sz w:val="24"/>
                <w:szCs w:val="24"/>
              </w:rPr>
              <w:t>(Xi/X)*Ln (Xi/X)</w:t>
            </w:r>
          </w:p>
        </w:tc>
      </w:tr>
      <w:tr w:rsidR="00F06759" w:rsidTr="00073666">
        <w:tc>
          <w:tcPr>
            <w:tcW w:w="3238" w:type="dxa"/>
          </w:tcPr>
          <w:p w:rsidR="00F06759" w:rsidRPr="00C010CD" w:rsidRDefault="00F06759" w:rsidP="00073666">
            <w:pPr>
              <w:rPr>
                <w:rFonts w:asciiTheme="majorBidi" w:hAnsiTheme="majorBidi" w:cstheme="majorBidi"/>
                <w:i/>
                <w:iCs/>
                <w:sz w:val="24"/>
                <w:szCs w:val="24"/>
              </w:rPr>
            </w:pPr>
            <w:proofErr w:type="spellStart"/>
            <w:r>
              <w:rPr>
                <w:rFonts w:asciiTheme="majorBidi" w:hAnsiTheme="majorBidi" w:cstheme="majorBidi"/>
                <w:i/>
                <w:iCs/>
                <w:sz w:val="24"/>
                <w:szCs w:val="24"/>
              </w:rPr>
              <w:t>Aspidiscus</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cristatus</w:t>
            </w:r>
            <w:proofErr w:type="spellEnd"/>
            <w:r w:rsidRPr="00C010CD">
              <w:rPr>
                <w:rFonts w:asciiTheme="majorBidi" w:hAnsiTheme="majorBidi" w:cstheme="majorBidi"/>
                <w:i/>
                <w:iCs/>
                <w:sz w:val="24"/>
                <w:szCs w:val="24"/>
              </w:rPr>
              <w:t xml:space="preserve"> </w:t>
            </w:r>
          </w:p>
        </w:tc>
        <w:tc>
          <w:tcPr>
            <w:tcW w:w="1325" w:type="dxa"/>
          </w:tcPr>
          <w:p w:rsidR="00F06759" w:rsidRDefault="00525956" w:rsidP="00073666">
            <w:pPr>
              <w:jc w:val="center"/>
              <w:rPr>
                <w:rFonts w:asciiTheme="majorBidi" w:hAnsiTheme="majorBidi" w:cstheme="majorBidi"/>
                <w:sz w:val="24"/>
                <w:szCs w:val="24"/>
              </w:rPr>
            </w:pPr>
            <w:r>
              <w:rPr>
                <w:rFonts w:asciiTheme="majorBidi" w:hAnsiTheme="majorBidi" w:cstheme="majorBidi"/>
                <w:sz w:val="24"/>
                <w:szCs w:val="24"/>
              </w:rPr>
              <w:t>20</w:t>
            </w:r>
          </w:p>
        </w:tc>
        <w:tc>
          <w:tcPr>
            <w:tcW w:w="1074" w:type="dxa"/>
          </w:tcPr>
          <w:p w:rsidR="00F06759" w:rsidRDefault="00525956" w:rsidP="00525956">
            <w:pPr>
              <w:jc w:val="center"/>
              <w:rPr>
                <w:rFonts w:asciiTheme="majorBidi" w:hAnsiTheme="majorBidi" w:cstheme="majorBidi"/>
                <w:sz w:val="24"/>
                <w:szCs w:val="24"/>
              </w:rPr>
            </w:pPr>
            <w:r>
              <w:rPr>
                <w:rFonts w:asciiTheme="majorBidi" w:hAnsiTheme="majorBidi" w:cstheme="majorBidi"/>
                <w:sz w:val="24"/>
                <w:szCs w:val="24"/>
              </w:rPr>
              <w:t>EF</w:t>
            </w:r>
          </w:p>
        </w:tc>
        <w:tc>
          <w:tcPr>
            <w:tcW w:w="1096" w:type="dxa"/>
          </w:tcPr>
          <w:p w:rsidR="00F06759" w:rsidRDefault="00525956" w:rsidP="00073666">
            <w:pPr>
              <w:jc w:val="center"/>
              <w:rPr>
                <w:rFonts w:asciiTheme="majorBidi" w:hAnsiTheme="majorBidi" w:cstheme="majorBidi"/>
                <w:sz w:val="24"/>
                <w:szCs w:val="24"/>
              </w:rPr>
            </w:pPr>
            <w:r>
              <w:rPr>
                <w:rFonts w:asciiTheme="majorBidi" w:hAnsiTheme="majorBidi" w:cstheme="majorBidi"/>
                <w:sz w:val="24"/>
                <w:szCs w:val="24"/>
              </w:rPr>
              <w:t>MC</w:t>
            </w:r>
          </w:p>
        </w:tc>
        <w:tc>
          <w:tcPr>
            <w:tcW w:w="696" w:type="dxa"/>
          </w:tcPr>
          <w:p w:rsidR="00F06759" w:rsidRDefault="00F06759" w:rsidP="00525956">
            <w:pPr>
              <w:jc w:val="center"/>
              <w:rPr>
                <w:rFonts w:asciiTheme="majorBidi" w:hAnsiTheme="majorBidi" w:cstheme="majorBidi"/>
                <w:sz w:val="24"/>
                <w:szCs w:val="24"/>
              </w:rPr>
            </w:pPr>
            <w:r>
              <w:rPr>
                <w:rFonts w:asciiTheme="majorBidi" w:hAnsiTheme="majorBidi" w:cstheme="majorBidi"/>
                <w:sz w:val="24"/>
                <w:szCs w:val="24"/>
              </w:rPr>
              <w:t>0.</w:t>
            </w:r>
            <w:r w:rsidR="00525956">
              <w:rPr>
                <w:rFonts w:asciiTheme="majorBidi" w:hAnsiTheme="majorBidi" w:cstheme="majorBidi"/>
                <w:sz w:val="24"/>
                <w:szCs w:val="24"/>
              </w:rPr>
              <w:t>74</w:t>
            </w:r>
          </w:p>
        </w:tc>
        <w:tc>
          <w:tcPr>
            <w:tcW w:w="1219" w:type="dxa"/>
          </w:tcPr>
          <w:p w:rsidR="00F06759" w:rsidRDefault="00F06759" w:rsidP="00525956">
            <w:pPr>
              <w:jc w:val="center"/>
              <w:rPr>
                <w:rFonts w:asciiTheme="majorBidi" w:hAnsiTheme="majorBidi" w:cstheme="majorBidi"/>
                <w:sz w:val="24"/>
                <w:szCs w:val="24"/>
              </w:rPr>
            </w:pPr>
            <w:r>
              <w:rPr>
                <w:rFonts w:asciiTheme="majorBidi" w:hAnsiTheme="majorBidi" w:cstheme="majorBidi"/>
                <w:sz w:val="24"/>
                <w:szCs w:val="24"/>
              </w:rPr>
              <w:t>-</w:t>
            </w:r>
            <w:r w:rsidR="00525956">
              <w:rPr>
                <w:rFonts w:asciiTheme="majorBidi" w:hAnsiTheme="majorBidi" w:cstheme="majorBidi"/>
                <w:sz w:val="24"/>
                <w:szCs w:val="24"/>
              </w:rPr>
              <w:t>0.3</w:t>
            </w:r>
          </w:p>
        </w:tc>
        <w:tc>
          <w:tcPr>
            <w:tcW w:w="2124" w:type="dxa"/>
          </w:tcPr>
          <w:p w:rsidR="00F06759" w:rsidRDefault="00F06759" w:rsidP="00525956">
            <w:pPr>
              <w:jc w:val="center"/>
              <w:rPr>
                <w:rFonts w:asciiTheme="majorBidi" w:hAnsiTheme="majorBidi" w:cstheme="majorBidi"/>
                <w:sz w:val="24"/>
                <w:szCs w:val="24"/>
              </w:rPr>
            </w:pPr>
            <w:r>
              <w:rPr>
                <w:rFonts w:asciiTheme="majorBidi" w:hAnsiTheme="majorBidi" w:cstheme="majorBidi"/>
                <w:sz w:val="24"/>
                <w:szCs w:val="24"/>
              </w:rPr>
              <w:t>-0.</w:t>
            </w:r>
            <w:r w:rsidR="00525956">
              <w:rPr>
                <w:rFonts w:asciiTheme="majorBidi" w:hAnsiTheme="majorBidi" w:cstheme="majorBidi"/>
                <w:sz w:val="24"/>
                <w:szCs w:val="24"/>
              </w:rPr>
              <w:t>21</w:t>
            </w:r>
          </w:p>
        </w:tc>
      </w:tr>
      <w:tr w:rsidR="00F06759" w:rsidTr="00073666">
        <w:tc>
          <w:tcPr>
            <w:tcW w:w="3238" w:type="dxa"/>
          </w:tcPr>
          <w:p w:rsidR="00F06759" w:rsidRPr="00C010CD" w:rsidRDefault="00525956" w:rsidP="00073666">
            <w:pPr>
              <w:rPr>
                <w:rFonts w:asciiTheme="majorBidi" w:hAnsiTheme="majorBidi" w:cstheme="majorBidi"/>
                <w:i/>
                <w:iCs/>
                <w:sz w:val="24"/>
                <w:szCs w:val="24"/>
              </w:rPr>
            </w:pPr>
            <w:proofErr w:type="spellStart"/>
            <w:r>
              <w:rPr>
                <w:rFonts w:asciiTheme="majorBidi" w:hAnsiTheme="majorBidi" w:cstheme="majorBidi"/>
                <w:i/>
                <w:iCs/>
                <w:sz w:val="24"/>
                <w:szCs w:val="24"/>
              </w:rPr>
              <w:t>Mecaster</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cenomanensis</w:t>
            </w:r>
            <w:proofErr w:type="spellEnd"/>
          </w:p>
        </w:tc>
        <w:tc>
          <w:tcPr>
            <w:tcW w:w="1325" w:type="dxa"/>
          </w:tcPr>
          <w:p w:rsidR="00F06759" w:rsidRDefault="00525956" w:rsidP="00073666">
            <w:pPr>
              <w:jc w:val="center"/>
              <w:rPr>
                <w:rFonts w:asciiTheme="majorBidi" w:hAnsiTheme="majorBidi" w:cstheme="majorBidi"/>
                <w:sz w:val="24"/>
                <w:szCs w:val="24"/>
              </w:rPr>
            </w:pPr>
            <w:r>
              <w:rPr>
                <w:rFonts w:asciiTheme="majorBidi" w:hAnsiTheme="majorBidi" w:cstheme="majorBidi"/>
                <w:sz w:val="24"/>
                <w:szCs w:val="24"/>
              </w:rPr>
              <w:t>5</w:t>
            </w:r>
          </w:p>
        </w:tc>
        <w:tc>
          <w:tcPr>
            <w:tcW w:w="1074" w:type="dxa"/>
          </w:tcPr>
          <w:p w:rsidR="00F06759" w:rsidRDefault="00525956" w:rsidP="00073666">
            <w:pPr>
              <w:jc w:val="center"/>
              <w:rPr>
                <w:rFonts w:asciiTheme="majorBidi" w:hAnsiTheme="majorBidi" w:cstheme="majorBidi"/>
                <w:sz w:val="24"/>
                <w:szCs w:val="24"/>
              </w:rPr>
            </w:pPr>
            <w:r>
              <w:rPr>
                <w:rFonts w:asciiTheme="majorBidi" w:hAnsiTheme="majorBidi" w:cstheme="majorBidi"/>
                <w:sz w:val="24"/>
                <w:szCs w:val="24"/>
              </w:rPr>
              <w:t>IM</w:t>
            </w:r>
          </w:p>
        </w:tc>
        <w:tc>
          <w:tcPr>
            <w:tcW w:w="1096" w:type="dxa"/>
          </w:tcPr>
          <w:p w:rsidR="00F06759" w:rsidRDefault="00525956" w:rsidP="00073666">
            <w:pPr>
              <w:jc w:val="center"/>
              <w:rPr>
                <w:rFonts w:asciiTheme="majorBidi" w:hAnsiTheme="majorBidi" w:cstheme="majorBidi"/>
                <w:sz w:val="24"/>
                <w:szCs w:val="24"/>
              </w:rPr>
            </w:pPr>
            <w:r>
              <w:rPr>
                <w:rFonts w:asciiTheme="majorBidi" w:hAnsiTheme="majorBidi" w:cstheme="majorBidi"/>
                <w:sz w:val="24"/>
                <w:szCs w:val="24"/>
              </w:rPr>
              <w:t>D</w:t>
            </w:r>
          </w:p>
        </w:tc>
        <w:tc>
          <w:tcPr>
            <w:tcW w:w="696" w:type="dxa"/>
          </w:tcPr>
          <w:p w:rsidR="00F06759" w:rsidRDefault="00F06759" w:rsidP="00525956">
            <w:pPr>
              <w:jc w:val="center"/>
              <w:rPr>
                <w:rFonts w:asciiTheme="majorBidi" w:hAnsiTheme="majorBidi" w:cstheme="majorBidi"/>
                <w:sz w:val="24"/>
                <w:szCs w:val="24"/>
              </w:rPr>
            </w:pPr>
            <w:r>
              <w:rPr>
                <w:rFonts w:asciiTheme="majorBidi" w:hAnsiTheme="majorBidi" w:cstheme="majorBidi"/>
                <w:sz w:val="24"/>
                <w:szCs w:val="24"/>
              </w:rPr>
              <w:t>0 .</w:t>
            </w:r>
            <w:r w:rsidR="00525956">
              <w:rPr>
                <w:rFonts w:asciiTheme="majorBidi" w:hAnsiTheme="majorBidi" w:cstheme="majorBidi"/>
                <w:sz w:val="24"/>
                <w:szCs w:val="24"/>
              </w:rPr>
              <w:t>18</w:t>
            </w:r>
          </w:p>
        </w:tc>
        <w:tc>
          <w:tcPr>
            <w:tcW w:w="1219" w:type="dxa"/>
          </w:tcPr>
          <w:p w:rsidR="00F06759" w:rsidRDefault="00F06759" w:rsidP="00525956">
            <w:pPr>
              <w:jc w:val="center"/>
              <w:rPr>
                <w:rFonts w:asciiTheme="majorBidi" w:hAnsiTheme="majorBidi" w:cstheme="majorBidi"/>
                <w:sz w:val="24"/>
                <w:szCs w:val="24"/>
              </w:rPr>
            </w:pPr>
            <w:r>
              <w:rPr>
                <w:rFonts w:asciiTheme="majorBidi" w:hAnsiTheme="majorBidi" w:cstheme="majorBidi"/>
                <w:sz w:val="24"/>
                <w:szCs w:val="24"/>
              </w:rPr>
              <w:t>-1.</w:t>
            </w:r>
            <w:r w:rsidR="00525956">
              <w:rPr>
                <w:rFonts w:asciiTheme="majorBidi" w:hAnsiTheme="majorBidi" w:cstheme="majorBidi"/>
                <w:sz w:val="24"/>
                <w:szCs w:val="24"/>
              </w:rPr>
              <w:t>69</w:t>
            </w:r>
          </w:p>
        </w:tc>
        <w:tc>
          <w:tcPr>
            <w:tcW w:w="2124" w:type="dxa"/>
          </w:tcPr>
          <w:p w:rsidR="00F06759" w:rsidRDefault="00F06759" w:rsidP="00525956">
            <w:pPr>
              <w:jc w:val="center"/>
              <w:rPr>
                <w:rFonts w:asciiTheme="majorBidi" w:hAnsiTheme="majorBidi" w:cstheme="majorBidi"/>
                <w:sz w:val="24"/>
                <w:szCs w:val="24"/>
              </w:rPr>
            </w:pPr>
            <w:r>
              <w:rPr>
                <w:rFonts w:asciiTheme="majorBidi" w:hAnsiTheme="majorBidi" w:cstheme="majorBidi"/>
                <w:sz w:val="24"/>
                <w:szCs w:val="24"/>
              </w:rPr>
              <w:t>-0.</w:t>
            </w:r>
            <w:r w:rsidR="00525956">
              <w:rPr>
                <w:rFonts w:asciiTheme="majorBidi" w:hAnsiTheme="majorBidi" w:cstheme="majorBidi"/>
                <w:sz w:val="24"/>
                <w:szCs w:val="24"/>
              </w:rPr>
              <w:t>31</w:t>
            </w:r>
          </w:p>
        </w:tc>
      </w:tr>
      <w:tr w:rsidR="00F06759" w:rsidTr="00073666">
        <w:tc>
          <w:tcPr>
            <w:tcW w:w="3238" w:type="dxa"/>
          </w:tcPr>
          <w:p w:rsidR="00F06759" w:rsidRPr="00C010CD" w:rsidRDefault="00525956" w:rsidP="00073666">
            <w:pPr>
              <w:rPr>
                <w:rFonts w:asciiTheme="majorBidi" w:hAnsiTheme="majorBidi" w:cstheme="majorBidi"/>
                <w:i/>
                <w:iCs/>
                <w:sz w:val="24"/>
                <w:szCs w:val="24"/>
              </w:rPr>
            </w:pPr>
            <w:proofErr w:type="spellStart"/>
            <w:r>
              <w:rPr>
                <w:rFonts w:asciiTheme="majorBidi" w:hAnsiTheme="majorBidi" w:cstheme="majorBidi"/>
                <w:i/>
                <w:iCs/>
                <w:sz w:val="24"/>
                <w:szCs w:val="24"/>
              </w:rPr>
              <w:t>Nucula</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margaritefera</w:t>
            </w:r>
            <w:proofErr w:type="spellEnd"/>
          </w:p>
        </w:tc>
        <w:tc>
          <w:tcPr>
            <w:tcW w:w="1325" w:type="dxa"/>
          </w:tcPr>
          <w:p w:rsidR="00F06759" w:rsidRDefault="00525956" w:rsidP="00073666">
            <w:pPr>
              <w:jc w:val="center"/>
              <w:rPr>
                <w:rFonts w:asciiTheme="majorBidi" w:hAnsiTheme="majorBidi" w:cstheme="majorBidi"/>
                <w:sz w:val="24"/>
                <w:szCs w:val="24"/>
              </w:rPr>
            </w:pPr>
            <w:r>
              <w:rPr>
                <w:rFonts w:asciiTheme="majorBidi" w:hAnsiTheme="majorBidi" w:cstheme="majorBidi"/>
                <w:sz w:val="24"/>
                <w:szCs w:val="24"/>
              </w:rPr>
              <w:t>1</w:t>
            </w:r>
          </w:p>
        </w:tc>
        <w:tc>
          <w:tcPr>
            <w:tcW w:w="1074" w:type="dxa"/>
          </w:tcPr>
          <w:p w:rsidR="00F06759" w:rsidRDefault="00525956" w:rsidP="00073666">
            <w:pPr>
              <w:jc w:val="center"/>
              <w:rPr>
                <w:rFonts w:asciiTheme="majorBidi" w:hAnsiTheme="majorBidi" w:cstheme="majorBidi"/>
                <w:sz w:val="24"/>
                <w:szCs w:val="24"/>
              </w:rPr>
            </w:pPr>
            <w:r>
              <w:rPr>
                <w:rFonts w:asciiTheme="majorBidi" w:hAnsiTheme="majorBidi" w:cstheme="majorBidi"/>
                <w:sz w:val="24"/>
                <w:szCs w:val="24"/>
              </w:rPr>
              <w:t>SI</w:t>
            </w:r>
          </w:p>
        </w:tc>
        <w:tc>
          <w:tcPr>
            <w:tcW w:w="1096" w:type="dxa"/>
          </w:tcPr>
          <w:p w:rsidR="00F06759" w:rsidRDefault="00525956" w:rsidP="00073666">
            <w:pPr>
              <w:jc w:val="center"/>
              <w:rPr>
                <w:rFonts w:asciiTheme="majorBidi" w:hAnsiTheme="majorBidi" w:cstheme="majorBidi"/>
                <w:sz w:val="24"/>
                <w:szCs w:val="24"/>
              </w:rPr>
            </w:pPr>
            <w:r>
              <w:rPr>
                <w:rFonts w:asciiTheme="majorBidi" w:hAnsiTheme="majorBidi" w:cstheme="majorBidi"/>
                <w:sz w:val="24"/>
                <w:szCs w:val="24"/>
              </w:rPr>
              <w:t>D</w:t>
            </w:r>
          </w:p>
        </w:tc>
        <w:tc>
          <w:tcPr>
            <w:tcW w:w="696" w:type="dxa"/>
          </w:tcPr>
          <w:p w:rsidR="00F06759" w:rsidRDefault="00F06759" w:rsidP="00525956">
            <w:pPr>
              <w:jc w:val="center"/>
              <w:rPr>
                <w:rFonts w:asciiTheme="majorBidi" w:hAnsiTheme="majorBidi" w:cstheme="majorBidi"/>
                <w:sz w:val="24"/>
                <w:szCs w:val="24"/>
              </w:rPr>
            </w:pPr>
            <w:r>
              <w:rPr>
                <w:rFonts w:asciiTheme="majorBidi" w:hAnsiTheme="majorBidi" w:cstheme="majorBidi"/>
                <w:sz w:val="24"/>
                <w:szCs w:val="24"/>
              </w:rPr>
              <w:t>0.</w:t>
            </w:r>
            <w:r w:rsidR="00525956">
              <w:rPr>
                <w:rFonts w:asciiTheme="majorBidi" w:hAnsiTheme="majorBidi" w:cstheme="majorBidi"/>
                <w:sz w:val="24"/>
                <w:szCs w:val="24"/>
              </w:rPr>
              <w:t>04</w:t>
            </w:r>
          </w:p>
        </w:tc>
        <w:tc>
          <w:tcPr>
            <w:tcW w:w="1219" w:type="dxa"/>
          </w:tcPr>
          <w:p w:rsidR="00F06759" w:rsidRDefault="00F06759" w:rsidP="00525956">
            <w:pPr>
              <w:jc w:val="center"/>
              <w:rPr>
                <w:rFonts w:asciiTheme="majorBidi" w:hAnsiTheme="majorBidi" w:cstheme="majorBidi"/>
                <w:sz w:val="24"/>
                <w:szCs w:val="24"/>
              </w:rPr>
            </w:pPr>
            <w:r>
              <w:rPr>
                <w:rFonts w:asciiTheme="majorBidi" w:hAnsiTheme="majorBidi" w:cstheme="majorBidi"/>
                <w:sz w:val="24"/>
                <w:szCs w:val="24"/>
              </w:rPr>
              <w:t>-</w:t>
            </w:r>
            <w:r w:rsidR="00525956">
              <w:rPr>
                <w:rFonts w:asciiTheme="majorBidi" w:hAnsiTheme="majorBidi" w:cstheme="majorBidi"/>
                <w:sz w:val="24"/>
                <w:szCs w:val="24"/>
              </w:rPr>
              <w:t>3.29</w:t>
            </w:r>
          </w:p>
        </w:tc>
        <w:tc>
          <w:tcPr>
            <w:tcW w:w="2124" w:type="dxa"/>
          </w:tcPr>
          <w:p w:rsidR="00F06759" w:rsidRDefault="00F06759" w:rsidP="00525956">
            <w:pPr>
              <w:jc w:val="center"/>
              <w:rPr>
                <w:rFonts w:asciiTheme="majorBidi" w:hAnsiTheme="majorBidi" w:cstheme="majorBidi"/>
                <w:sz w:val="24"/>
                <w:szCs w:val="24"/>
              </w:rPr>
            </w:pPr>
            <w:r>
              <w:rPr>
                <w:rFonts w:asciiTheme="majorBidi" w:hAnsiTheme="majorBidi" w:cstheme="majorBidi"/>
                <w:sz w:val="24"/>
                <w:szCs w:val="24"/>
              </w:rPr>
              <w:t>-0.</w:t>
            </w:r>
            <w:r w:rsidR="00525956">
              <w:rPr>
                <w:rFonts w:asciiTheme="majorBidi" w:hAnsiTheme="majorBidi" w:cstheme="majorBidi"/>
                <w:sz w:val="24"/>
                <w:szCs w:val="24"/>
              </w:rPr>
              <w:t>12</w:t>
            </w:r>
          </w:p>
        </w:tc>
      </w:tr>
      <w:tr w:rsidR="00F06759" w:rsidTr="00073666">
        <w:tc>
          <w:tcPr>
            <w:tcW w:w="3238" w:type="dxa"/>
          </w:tcPr>
          <w:p w:rsidR="00F06759" w:rsidRPr="00C010CD" w:rsidRDefault="00525956" w:rsidP="00073666">
            <w:pPr>
              <w:rPr>
                <w:rFonts w:asciiTheme="majorBidi" w:hAnsiTheme="majorBidi" w:cstheme="majorBidi"/>
                <w:i/>
                <w:iCs/>
                <w:sz w:val="24"/>
                <w:szCs w:val="24"/>
              </w:rPr>
            </w:pPr>
            <w:proofErr w:type="spellStart"/>
            <w:r>
              <w:rPr>
                <w:rFonts w:asciiTheme="majorBidi" w:hAnsiTheme="majorBidi" w:cstheme="majorBidi"/>
                <w:i/>
                <w:iCs/>
                <w:sz w:val="24"/>
                <w:szCs w:val="24"/>
              </w:rPr>
              <w:t>Acanthoceras</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rhotomagense</w:t>
            </w:r>
            <w:proofErr w:type="spellEnd"/>
          </w:p>
        </w:tc>
        <w:tc>
          <w:tcPr>
            <w:tcW w:w="1325" w:type="dxa"/>
          </w:tcPr>
          <w:p w:rsidR="00F06759" w:rsidRDefault="00525956" w:rsidP="00073666">
            <w:pPr>
              <w:jc w:val="center"/>
              <w:rPr>
                <w:rFonts w:asciiTheme="majorBidi" w:hAnsiTheme="majorBidi" w:cstheme="majorBidi"/>
                <w:sz w:val="24"/>
                <w:szCs w:val="24"/>
              </w:rPr>
            </w:pPr>
            <w:r>
              <w:rPr>
                <w:rFonts w:asciiTheme="majorBidi" w:hAnsiTheme="majorBidi" w:cstheme="majorBidi"/>
                <w:sz w:val="24"/>
                <w:szCs w:val="24"/>
              </w:rPr>
              <w:t>1</w:t>
            </w:r>
          </w:p>
        </w:tc>
        <w:tc>
          <w:tcPr>
            <w:tcW w:w="1074" w:type="dxa"/>
          </w:tcPr>
          <w:p w:rsidR="00F06759" w:rsidRDefault="00525956" w:rsidP="00073666">
            <w:pPr>
              <w:jc w:val="center"/>
              <w:rPr>
                <w:rFonts w:asciiTheme="majorBidi" w:hAnsiTheme="majorBidi" w:cstheme="majorBidi"/>
                <w:sz w:val="24"/>
                <w:szCs w:val="24"/>
              </w:rPr>
            </w:pPr>
            <w:r>
              <w:rPr>
                <w:rFonts w:asciiTheme="majorBidi" w:hAnsiTheme="majorBidi" w:cstheme="majorBidi"/>
                <w:sz w:val="24"/>
                <w:szCs w:val="24"/>
              </w:rPr>
              <w:t>/</w:t>
            </w:r>
          </w:p>
        </w:tc>
        <w:tc>
          <w:tcPr>
            <w:tcW w:w="1096" w:type="dxa"/>
          </w:tcPr>
          <w:p w:rsidR="00F06759" w:rsidRDefault="00525956" w:rsidP="00073666">
            <w:pPr>
              <w:jc w:val="center"/>
              <w:rPr>
                <w:rFonts w:asciiTheme="majorBidi" w:hAnsiTheme="majorBidi" w:cstheme="majorBidi"/>
                <w:sz w:val="24"/>
                <w:szCs w:val="24"/>
              </w:rPr>
            </w:pPr>
            <w:r>
              <w:rPr>
                <w:rFonts w:asciiTheme="majorBidi" w:hAnsiTheme="majorBidi" w:cstheme="majorBidi"/>
                <w:sz w:val="24"/>
                <w:szCs w:val="24"/>
              </w:rPr>
              <w:t>/</w:t>
            </w:r>
          </w:p>
        </w:tc>
        <w:tc>
          <w:tcPr>
            <w:tcW w:w="696" w:type="dxa"/>
          </w:tcPr>
          <w:p w:rsidR="00F06759" w:rsidRDefault="00F06759" w:rsidP="00525956">
            <w:pPr>
              <w:jc w:val="center"/>
              <w:rPr>
                <w:rFonts w:asciiTheme="majorBidi" w:hAnsiTheme="majorBidi" w:cstheme="majorBidi"/>
                <w:sz w:val="24"/>
                <w:szCs w:val="24"/>
              </w:rPr>
            </w:pPr>
            <w:r>
              <w:rPr>
                <w:rFonts w:asciiTheme="majorBidi" w:hAnsiTheme="majorBidi" w:cstheme="majorBidi"/>
                <w:sz w:val="24"/>
                <w:szCs w:val="24"/>
              </w:rPr>
              <w:t>0.</w:t>
            </w:r>
            <w:r w:rsidR="00525956">
              <w:rPr>
                <w:rFonts w:asciiTheme="majorBidi" w:hAnsiTheme="majorBidi" w:cstheme="majorBidi"/>
                <w:sz w:val="24"/>
                <w:szCs w:val="24"/>
              </w:rPr>
              <w:t>04</w:t>
            </w:r>
          </w:p>
        </w:tc>
        <w:tc>
          <w:tcPr>
            <w:tcW w:w="1219" w:type="dxa"/>
          </w:tcPr>
          <w:p w:rsidR="00F06759" w:rsidRDefault="00F06759" w:rsidP="00525956">
            <w:pPr>
              <w:jc w:val="center"/>
              <w:rPr>
                <w:rFonts w:asciiTheme="majorBidi" w:hAnsiTheme="majorBidi" w:cstheme="majorBidi"/>
                <w:sz w:val="24"/>
                <w:szCs w:val="24"/>
              </w:rPr>
            </w:pPr>
            <w:r>
              <w:rPr>
                <w:rFonts w:asciiTheme="majorBidi" w:hAnsiTheme="majorBidi" w:cstheme="majorBidi"/>
                <w:sz w:val="24"/>
                <w:szCs w:val="24"/>
              </w:rPr>
              <w:t>-</w:t>
            </w:r>
            <w:r w:rsidR="00525956">
              <w:rPr>
                <w:rFonts w:asciiTheme="majorBidi" w:hAnsiTheme="majorBidi" w:cstheme="majorBidi"/>
                <w:sz w:val="24"/>
                <w:szCs w:val="24"/>
              </w:rPr>
              <w:t>3.29</w:t>
            </w:r>
          </w:p>
        </w:tc>
        <w:tc>
          <w:tcPr>
            <w:tcW w:w="2124" w:type="dxa"/>
          </w:tcPr>
          <w:p w:rsidR="00F06759" w:rsidRDefault="00F06759" w:rsidP="00525956">
            <w:pPr>
              <w:jc w:val="center"/>
              <w:rPr>
                <w:rFonts w:asciiTheme="majorBidi" w:hAnsiTheme="majorBidi" w:cstheme="majorBidi"/>
                <w:sz w:val="24"/>
                <w:szCs w:val="24"/>
              </w:rPr>
            </w:pPr>
            <w:r>
              <w:rPr>
                <w:rFonts w:asciiTheme="majorBidi" w:hAnsiTheme="majorBidi" w:cstheme="majorBidi"/>
                <w:sz w:val="24"/>
                <w:szCs w:val="24"/>
              </w:rPr>
              <w:t>-0.</w:t>
            </w:r>
            <w:r w:rsidR="00525956">
              <w:rPr>
                <w:rFonts w:asciiTheme="majorBidi" w:hAnsiTheme="majorBidi" w:cstheme="majorBidi"/>
                <w:sz w:val="24"/>
                <w:szCs w:val="24"/>
              </w:rPr>
              <w:t>12</w:t>
            </w:r>
          </w:p>
        </w:tc>
      </w:tr>
      <w:tr w:rsidR="00F06759" w:rsidTr="00073666">
        <w:tc>
          <w:tcPr>
            <w:tcW w:w="3238" w:type="dxa"/>
            <w:tcBorders>
              <w:left w:val="nil"/>
              <w:bottom w:val="nil"/>
            </w:tcBorders>
          </w:tcPr>
          <w:p w:rsidR="00F06759" w:rsidRDefault="00F06759" w:rsidP="00073666">
            <w:pPr>
              <w:rPr>
                <w:rFonts w:asciiTheme="majorBidi" w:hAnsiTheme="majorBidi" w:cstheme="majorBidi"/>
                <w:i/>
                <w:iCs/>
                <w:sz w:val="24"/>
                <w:szCs w:val="24"/>
              </w:rPr>
            </w:pPr>
          </w:p>
        </w:tc>
        <w:tc>
          <w:tcPr>
            <w:tcW w:w="1325" w:type="dxa"/>
          </w:tcPr>
          <w:p w:rsidR="00F06759" w:rsidRDefault="00525956" w:rsidP="00073666">
            <w:pPr>
              <w:jc w:val="center"/>
              <w:rPr>
                <w:rFonts w:asciiTheme="majorBidi" w:hAnsiTheme="majorBidi" w:cstheme="majorBidi"/>
                <w:sz w:val="24"/>
                <w:szCs w:val="24"/>
              </w:rPr>
            </w:pPr>
            <w:r>
              <w:rPr>
                <w:rFonts w:asciiTheme="majorBidi" w:hAnsiTheme="majorBidi" w:cstheme="majorBidi"/>
                <w:sz w:val="24"/>
                <w:szCs w:val="24"/>
              </w:rPr>
              <w:t>27</w:t>
            </w:r>
          </w:p>
        </w:tc>
        <w:tc>
          <w:tcPr>
            <w:tcW w:w="1074" w:type="dxa"/>
          </w:tcPr>
          <w:p w:rsidR="00F06759" w:rsidRDefault="00F06759" w:rsidP="00073666">
            <w:pPr>
              <w:jc w:val="center"/>
              <w:rPr>
                <w:rFonts w:asciiTheme="majorBidi" w:hAnsiTheme="majorBidi" w:cstheme="majorBidi"/>
                <w:sz w:val="24"/>
                <w:szCs w:val="24"/>
              </w:rPr>
            </w:pPr>
            <w:r>
              <w:rPr>
                <w:rFonts w:asciiTheme="majorBidi" w:hAnsiTheme="majorBidi" w:cstheme="majorBidi"/>
                <w:sz w:val="24"/>
                <w:szCs w:val="24"/>
              </w:rPr>
              <w:t>/</w:t>
            </w:r>
          </w:p>
        </w:tc>
        <w:tc>
          <w:tcPr>
            <w:tcW w:w="1096" w:type="dxa"/>
          </w:tcPr>
          <w:p w:rsidR="00F06759" w:rsidRDefault="00F06759" w:rsidP="00073666">
            <w:pPr>
              <w:jc w:val="center"/>
              <w:rPr>
                <w:rFonts w:asciiTheme="majorBidi" w:hAnsiTheme="majorBidi" w:cstheme="majorBidi"/>
                <w:sz w:val="24"/>
                <w:szCs w:val="24"/>
              </w:rPr>
            </w:pPr>
            <w:r>
              <w:rPr>
                <w:rFonts w:asciiTheme="majorBidi" w:hAnsiTheme="majorBidi" w:cstheme="majorBidi"/>
                <w:sz w:val="24"/>
                <w:szCs w:val="24"/>
              </w:rPr>
              <w:t>/</w:t>
            </w:r>
          </w:p>
        </w:tc>
        <w:tc>
          <w:tcPr>
            <w:tcW w:w="696" w:type="dxa"/>
          </w:tcPr>
          <w:p w:rsidR="00F06759" w:rsidRDefault="00F06759" w:rsidP="00073666">
            <w:pPr>
              <w:jc w:val="center"/>
              <w:rPr>
                <w:rFonts w:asciiTheme="majorBidi" w:hAnsiTheme="majorBidi" w:cstheme="majorBidi"/>
                <w:sz w:val="24"/>
                <w:szCs w:val="24"/>
              </w:rPr>
            </w:pPr>
          </w:p>
        </w:tc>
        <w:tc>
          <w:tcPr>
            <w:tcW w:w="1219" w:type="dxa"/>
          </w:tcPr>
          <w:p w:rsidR="00F06759" w:rsidRDefault="00F06759" w:rsidP="00073666">
            <w:pPr>
              <w:jc w:val="center"/>
              <w:rPr>
                <w:rFonts w:asciiTheme="majorBidi" w:hAnsiTheme="majorBidi" w:cstheme="majorBidi"/>
                <w:sz w:val="24"/>
                <w:szCs w:val="24"/>
              </w:rPr>
            </w:pPr>
          </w:p>
        </w:tc>
        <w:tc>
          <w:tcPr>
            <w:tcW w:w="2124" w:type="dxa"/>
          </w:tcPr>
          <w:p w:rsidR="00F06759" w:rsidRDefault="00F06759" w:rsidP="00525956">
            <w:pPr>
              <w:jc w:val="center"/>
              <w:rPr>
                <w:rFonts w:asciiTheme="majorBidi" w:hAnsiTheme="majorBidi" w:cstheme="majorBidi"/>
                <w:sz w:val="24"/>
                <w:szCs w:val="24"/>
              </w:rPr>
            </w:pPr>
            <w:r>
              <w:rPr>
                <w:rFonts w:asciiTheme="majorBidi" w:hAnsiTheme="majorBidi" w:cstheme="majorBidi"/>
                <w:sz w:val="24"/>
                <w:szCs w:val="24"/>
              </w:rPr>
              <w:t>Somme= -</w:t>
            </w:r>
            <w:r w:rsidR="00525956">
              <w:rPr>
                <w:rFonts w:asciiTheme="majorBidi" w:hAnsiTheme="majorBidi" w:cstheme="majorBidi"/>
                <w:sz w:val="24"/>
                <w:szCs w:val="24"/>
              </w:rPr>
              <w:t>0.78</w:t>
            </w:r>
          </w:p>
        </w:tc>
      </w:tr>
    </w:tbl>
    <w:p w:rsidR="00F06759" w:rsidRDefault="00525956" w:rsidP="00F06759">
      <w:pPr>
        <w:rPr>
          <w:rFonts w:asciiTheme="majorBidi" w:hAnsiTheme="majorBidi" w:cstheme="majorBidi"/>
          <w:sz w:val="24"/>
          <w:szCs w:val="24"/>
        </w:rPr>
      </w:pPr>
      <w:r>
        <w:rPr>
          <w:rFonts w:asciiTheme="majorBidi" w:hAnsiTheme="majorBidi" w:cstheme="majorBidi"/>
          <w:sz w:val="24"/>
          <w:szCs w:val="24"/>
        </w:rPr>
        <w:t>Indice de Shannon= 0.78</w:t>
      </w:r>
    </w:p>
    <w:p w:rsidR="00525956" w:rsidRDefault="00525956" w:rsidP="00F06759">
      <w:pPr>
        <w:rPr>
          <w:rFonts w:asciiTheme="majorBidi" w:hAnsiTheme="majorBidi" w:cstheme="majorBidi"/>
          <w:sz w:val="24"/>
          <w:szCs w:val="24"/>
        </w:rPr>
      </w:pPr>
      <w:r>
        <w:rPr>
          <w:rFonts w:asciiTheme="majorBidi" w:hAnsiTheme="majorBidi" w:cstheme="majorBidi"/>
          <w:sz w:val="24"/>
          <w:szCs w:val="24"/>
        </w:rPr>
        <w:t>Indice d’&amp;</w:t>
      </w:r>
      <w:proofErr w:type="spellStart"/>
      <w:r>
        <w:rPr>
          <w:rFonts w:asciiTheme="majorBidi" w:hAnsiTheme="majorBidi" w:cstheme="majorBidi"/>
          <w:sz w:val="24"/>
          <w:szCs w:val="24"/>
        </w:rPr>
        <w:t>quitabilité</w:t>
      </w:r>
      <w:proofErr w:type="spellEnd"/>
      <w:r>
        <w:rPr>
          <w:rFonts w:asciiTheme="majorBidi" w:hAnsiTheme="majorBidi" w:cstheme="majorBidi"/>
          <w:sz w:val="24"/>
          <w:szCs w:val="24"/>
        </w:rPr>
        <w:t>=0.24</w:t>
      </w:r>
    </w:p>
    <w:p w:rsidR="00525956" w:rsidRDefault="00525956" w:rsidP="00525956">
      <w:pPr>
        <w:pStyle w:val="Paragraphedeliste"/>
        <w:numPr>
          <w:ilvl w:val="0"/>
          <w:numId w:val="1"/>
        </w:numPr>
        <w:ind w:left="0" w:firstLine="360"/>
        <w:rPr>
          <w:rFonts w:asciiTheme="majorBidi" w:hAnsiTheme="majorBidi" w:cstheme="majorBidi"/>
          <w:sz w:val="24"/>
          <w:szCs w:val="24"/>
        </w:rPr>
      </w:pPr>
      <w:r>
        <w:rPr>
          <w:rFonts w:asciiTheme="majorBidi" w:hAnsiTheme="majorBidi" w:cstheme="majorBidi"/>
          <w:sz w:val="24"/>
          <w:szCs w:val="24"/>
        </w:rPr>
        <w:t>La communauté la plus diversifiée est celle avec l’indice d’</w:t>
      </w:r>
      <w:proofErr w:type="spellStart"/>
      <w:r>
        <w:rPr>
          <w:rFonts w:asciiTheme="majorBidi" w:hAnsiTheme="majorBidi" w:cstheme="majorBidi"/>
          <w:sz w:val="24"/>
          <w:szCs w:val="24"/>
        </w:rPr>
        <w:t>équitabilité</w:t>
      </w:r>
      <w:proofErr w:type="spellEnd"/>
      <w:r>
        <w:rPr>
          <w:rFonts w:asciiTheme="majorBidi" w:hAnsiTheme="majorBidi" w:cstheme="majorBidi"/>
          <w:sz w:val="24"/>
          <w:szCs w:val="24"/>
        </w:rPr>
        <w:t xml:space="preserve"> le plus supérieur donc il s’agit de la communauté 1.</w:t>
      </w:r>
    </w:p>
    <w:p w:rsidR="00525956" w:rsidRDefault="00525956" w:rsidP="008E0787">
      <w:pPr>
        <w:pStyle w:val="Paragraphedeliste"/>
        <w:numPr>
          <w:ilvl w:val="0"/>
          <w:numId w:val="1"/>
        </w:numPr>
        <w:ind w:left="0" w:firstLine="360"/>
        <w:jc w:val="both"/>
        <w:rPr>
          <w:rFonts w:asciiTheme="majorBidi" w:hAnsiTheme="majorBidi" w:cstheme="majorBidi"/>
          <w:sz w:val="24"/>
          <w:szCs w:val="24"/>
        </w:rPr>
      </w:pPr>
      <w:r>
        <w:rPr>
          <w:rFonts w:asciiTheme="majorBidi" w:hAnsiTheme="majorBidi" w:cstheme="majorBidi"/>
          <w:sz w:val="24"/>
          <w:szCs w:val="24"/>
        </w:rPr>
        <w:t xml:space="preserve">La </w:t>
      </w:r>
      <w:r w:rsidR="008E0787">
        <w:rPr>
          <w:rFonts w:asciiTheme="majorBidi" w:hAnsiTheme="majorBidi" w:cstheme="majorBidi"/>
          <w:sz w:val="24"/>
          <w:szCs w:val="24"/>
        </w:rPr>
        <w:t>première</w:t>
      </w:r>
      <w:r>
        <w:rPr>
          <w:rFonts w:asciiTheme="majorBidi" w:hAnsiTheme="majorBidi" w:cstheme="majorBidi"/>
          <w:sz w:val="24"/>
          <w:szCs w:val="24"/>
        </w:rPr>
        <w:t xml:space="preserve"> communauté </w:t>
      </w:r>
      <w:r w:rsidR="008E0787">
        <w:rPr>
          <w:rFonts w:asciiTheme="majorBidi" w:hAnsiTheme="majorBidi" w:cstheme="majorBidi"/>
          <w:sz w:val="24"/>
          <w:szCs w:val="24"/>
        </w:rPr>
        <w:t>comprend</w:t>
      </w:r>
      <w:r>
        <w:rPr>
          <w:rFonts w:asciiTheme="majorBidi" w:hAnsiTheme="majorBidi" w:cstheme="majorBidi"/>
          <w:sz w:val="24"/>
          <w:szCs w:val="24"/>
        </w:rPr>
        <w:t xml:space="preserve"> </w:t>
      </w:r>
      <w:r w:rsidR="008E0787">
        <w:rPr>
          <w:rFonts w:asciiTheme="majorBidi" w:hAnsiTheme="majorBidi" w:cstheme="majorBidi"/>
          <w:sz w:val="24"/>
          <w:szCs w:val="24"/>
        </w:rPr>
        <w:t xml:space="preserve">32 spécimens de macro-invertébrés correspondant à une seule espèce nectonique à ventre étroit de </w:t>
      </w:r>
      <w:proofErr w:type="spellStart"/>
      <w:r w:rsidR="008E0787" w:rsidRPr="008E0787">
        <w:rPr>
          <w:rFonts w:asciiTheme="majorBidi" w:hAnsiTheme="majorBidi" w:cstheme="majorBidi"/>
          <w:i/>
          <w:iCs/>
          <w:sz w:val="24"/>
          <w:szCs w:val="24"/>
        </w:rPr>
        <w:t>Mantelliceras</w:t>
      </w:r>
      <w:proofErr w:type="spellEnd"/>
      <w:r w:rsidR="008E0787" w:rsidRPr="008E0787">
        <w:rPr>
          <w:rFonts w:asciiTheme="majorBidi" w:hAnsiTheme="majorBidi" w:cstheme="majorBidi"/>
          <w:i/>
          <w:iCs/>
          <w:sz w:val="24"/>
          <w:szCs w:val="24"/>
        </w:rPr>
        <w:t xml:space="preserve"> </w:t>
      </w:r>
      <w:proofErr w:type="spellStart"/>
      <w:r w:rsidR="008E0787" w:rsidRPr="008E0787">
        <w:rPr>
          <w:rFonts w:asciiTheme="majorBidi" w:hAnsiTheme="majorBidi" w:cstheme="majorBidi"/>
          <w:i/>
          <w:iCs/>
          <w:sz w:val="24"/>
          <w:szCs w:val="24"/>
        </w:rPr>
        <w:t>mantelli</w:t>
      </w:r>
      <w:proofErr w:type="spellEnd"/>
      <w:r w:rsidR="008E0787">
        <w:rPr>
          <w:rFonts w:asciiTheme="majorBidi" w:hAnsiTheme="majorBidi" w:cstheme="majorBidi"/>
          <w:sz w:val="24"/>
          <w:szCs w:val="24"/>
        </w:rPr>
        <w:t xml:space="preserve">, et 4 espèces benthiques représentant deux bivalves, un gastéropode et un échinoderme. La communauté est dominée par </w:t>
      </w:r>
      <w:proofErr w:type="spellStart"/>
      <w:r w:rsidR="008E0787" w:rsidRPr="008E0787">
        <w:rPr>
          <w:rFonts w:asciiTheme="majorBidi" w:hAnsiTheme="majorBidi" w:cstheme="majorBidi"/>
          <w:i/>
          <w:iCs/>
          <w:sz w:val="24"/>
          <w:szCs w:val="24"/>
        </w:rPr>
        <w:t>Hemiaster</w:t>
      </w:r>
      <w:proofErr w:type="spellEnd"/>
      <w:r w:rsidR="008E0787" w:rsidRPr="008E0787">
        <w:rPr>
          <w:rFonts w:asciiTheme="majorBidi" w:hAnsiTheme="majorBidi" w:cstheme="majorBidi"/>
          <w:i/>
          <w:iCs/>
          <w:sz w:val="24"/>
          <w:szCs w:val="24"/>
        </w:rPr>
        <w:t xml:space="preserve"> </w:t>
      </w:r>
      <w:proofErr w:type="spellStart"/>
      <w:r w:rsidR="008E0787" w:rsidRPr="008E0787">
        <w:rPr>
          <w:rFonts w:asciiTheme="majorBidi" w:hAnsiTheme="majorBidi" w:cstheme="majorBidi"/>
          <w:i/>
          <w:iCs/>
          <w:sz w:val="24"/>
          <w:szCs w:val="24"/>
        </w:rPr>
        <w:t>gabrielis</w:t>
      </w:r>
      <w:proofErr w:type="spellEnd"/>
      <w:r w:rsidR="008E0787">
        <w:rPr>
          <w:rFonts w:asciiTheme="majorBidi" w:hAnsiTheme="majorBidi" w:cstheme="majorBidi"/>
          <w:sz w:val="24"/>
          <w:szCs w:val="24"/>
        </w:rPr>
        <w:t xml:space="preserve"> et </w:t>
      </w:r>
      <w:proofErr w:type="spellStart"/>
      <w:r w:rsidR="008E0787" w:rsidRPr="008E0787">
        <w:rPr>
          <w:rFonts w:asciiTheme="majorBidi" w:hAnsiTheme="majorBidi" w:cstheme="majorBidi"/>
          <w:i/>
          <w:iCs/>
          <w:sz w:val="24"/>
          <w:szCs w:val="24"/>
        </w:rPr>
        <w:t>Rhynchostreon</w:t>
      </w:r>
      <w:proofErr w:type="spellEnd"/>
      <w:r w:rsidR="008E0787" w:rsidRPr="008E0787">
        <w:rPr>
          <w:rFonts w:asciiTheme="majorBidi" w:hAnsiTheme="majorBidi" w:cstheme="majorBidi"/>
          <w:i/>
          <w:iCs/>
          <w:sz w:val="24"/>
          <w:szCs w:val="24"/>
        </w:rPr>
        <w:t xml:space="preserve"> </w:t>
      </w:r>
      <w:proofErr w:type="spellStart"/>
      <w:r w:rsidR="008E0787" w:rsidRPr="008E0787">
        <w:rPr>
          <w:rFonts w:asciiTheme="majorBidi" w:hAnsiTheme="majorBidi" w:cstheme="majorBidi"/>
          <w:i/>
          <w:iCs/>
          <w:sz w:val="24"/>
          <w:szCs w:val="24"/>
        </w:rPr>
        <w:t>suborbiculatum</w:t>
      </w:r>
      <w:proofErr w:type="spellEnd"/>
      <w:r w:rsidR="008E0787">
        <w:rPr>
          <w:rFonts w:asciiTheme="majorBidi" w:hAnsiTheme="majorBidi" w:cstheme="majorBidi"/>
          <w:sz w:val="24"/>
          <w:szCs w:val="24"/>
        </w:rPr>
        <w:t xml:space="preserve">. Selon l’habitat, les formes </w:t>
      </w:r>
      <w:proofErr w:type="spellStart"/>
      <w:r w:rsidR="008E0787">
        <w:rPr>
          <w:rFonts w:asciiTheme="majorBidi" w:hAnsiTheme="majorBidi" w:cstheme="majorBidi"/>
          <w:sz w:val="24"/>
          <w:szCs w:val="24"/>
        </w:rPr>
        <w:t>épifauniques</w:t>
      </w:r>
      <w:proofErr w:type="spellEnd"/>
      <w:r w:rsidR="008E0787">
        <w:rPr>
          <w:rFonts w:asciiTheme="majorBidi" w:hAnsiTheme="majorBidi" w:cstheme="majorBidi"/>
          <w:sz w:val="24"/>
          <w:szCs w:val="24"/>
        </w:rPr>
        <w:t xml:space="preserve"> cimentées sont les plus présentes, suivies par les formes </w:t>
      </w:r>
      <w:proofErr w:type="spellStart"/>
      <w:r w:rsidR="008E0787">
        <w:rPr>
          <w:rFonts w:asciiTheme="majorBidi" w:hAnsiTheme="majorBidi" w:cstheme="majorBidi"/>
          <w:sz w:val="24"/>
          <w:szCs w:val="24"/>
        </w:rPr>
        <w:t>endofauniques</w:t>
      </w:r>
      <w:proofErr w:type="spellEnd"/>
      <w:r w:rsidR="008E0787">
        <w:rPr>
          <w:rFonts w:asciiTheme="majorBidi" w:hAnsiTheme="majorBidi" w:cstheme="majorBidi"/>
          <w:sz w:val="24"/>
          <w:szCs w:val="24"/>
        </w:rPr>
        <w:t xml:space="preserve"> mobiles et peu profondes. Sur le plan alimentaire, les formes présentes sont essentiellement </w:t>
      </w:r>
      <w:proofErr w:type="spellStart"/>
      <w:r w:rsidR="008E0787">
        <w:rPr>
          <w:rFonts w:asciiTheme="majorBidi" w:hAnsiTheme="majorBidi" w:cstheme="majorBidi"/>
          <w:sz w:val="24"/>
          <w:szCs w:val="24"/>
        </w:rPr>
        <w:t>suspensivores</w:t>
      </w:r>
      <w:proofErr w:type="spellEnd"/>
      <w:r w:rsidR="008E0787">
        <w:rPr>
          <w:rFonts w:asciiTheme="majorBidi" w:hAnsiTheme="majorBidi" w:cstheme="majorBidi"/>
          <w:sz w:val="24"/>
          <w:szCs w:val="24"/>
        </w:rPr>
        <w:t>.</w:t>
      </w:r>
    </w:p>
    <w:p w:rsidR="008E0787" w:rsidRDefault="008E0787" w:rsidP="008E0787">
      <w:pPr>
        <w:pStyle w:val="Paragraphedeliste"/>
        <w:numPr>
          <w:ilvl w:val="0"/>
          <w:numId w:val="1"/>
        </w:numPr>
        <w:ind w:left="0" w:firstLine="360"/>
        <w:jc w:val="both"/>
        <w:rPr>
          <w:rFonts w:asciiTheme="majorBidi" w:hAnsiTheme="majorBidi" w:cstheme="majorBidi"/>
          <w:sz w:val="24"/>
          <w:szCs w:val="24"/>
        </w:rPr>
      </w:pPr>
      <w:r>
        <w:rPr>
          <w:rFonts w:asciiTheme="majorBidi" w:hAnsiTheme="majorBidi" w:cstheme="majorBidi"/>
          <w:sz w:val="24"/>
          <w:szCs w:val="24"/>
        </w:rPr>
        <w:t>La deuxième communauté comprend 27 spécimens de macro-invertébrés correspondant à une seule forme nectonique à ventre large d’</w:t>
      </w:r>
      <w:proofErr w:type="spellStart"/>
      <w:r w:rsidRPr="008E0787">
        <w:rPr>
          <w:rFonts w:asciiTheme="majorBidi" w:hAnsiTheme="majorBidi" w:cstheme="majorBidi"/>
          <w:i/>
          <w:iCs/>
          <w:sz w:val="24"/>
          <w:szCs w:val="24"/>
        </w:rPr>
        <w:t>Acanthoceras</w:t>
      </w:r>
      <w:proofErr w:type="spellEnd"/>
      <w:r w:rsidRPr="008E0787">
        <w:rPr>
          <w:rFonts w:asciiTheme="majorBidi" w:hAnsiTheme="majorBidi" w:cstheme="majorBidi"/>
          <w:i/>
          <w:iCs/>
          <w:sz w:val="24"/>
          <w:szCs w:val="24"/>
        </w:rPr>
        <w:t xml:space="preserve"> </w:t>
      </w:r>
      <w:proofErr w:type="spellStart"/>
      <w:r w:rsidRPr="008E0787">
        <w:rPr>
          <w:rFonts w:asciiTheme="majorBidi" w:hAnsiTheme="majorBidi" w:cstheme="majorBidi"/>
          <w:i/>
          <w:iCs/>
          <w:sz w:val="24"/>
          <w:szCs w:val="24"/>
        </w:rPr>
        <w:t>rhotomagense</w:t>
      </w:r>
      <w:proofErr w:type="spellEnd"/>
      <w:r>
        <w:rPr>
          <w:rFonts w:asciiTheme="majorBidi" w:hAnsiTheme="majorBidi" w:cstheme="majorBidi"/>
          <w:sz w:val="24"/>
          <w:szCs w:val="24"/>
        </w:rPr>
        <w:t xml:space="preserve">, 3 espèces benthiques représentant un corail, un échinoderme et un bivalve. L’assemblage </w:t>
      </w:r>
      <w:proofErr w:type="spellStart"/>
      <w:r>
        <w:rPr>
          <w:rFonts w:asciiTheme="majorBidi" w:hAnsiTheme="majorBidi" w:cstheme="majorBidi"/>
          <w:sz w:val="24"/>
          <w:szCs w:val="24"/>
        </w:rPr>
        <w:t>macrofaunique</w:t>
      </w:r>
      <w:proofErr w:type="spellEnd"/>
      <w:r>
        <w:rPr>
          <w:rFonts w:asciiTheme="majorBidi" w:hAnsiTheme="majorBidi" w:cstheme="majorBidi"/>
          <w:sz w:val="24"/>
          <w:szCs w:val="24"/>
        </w:rPr>
        <w:t xml:space="preserve"> est nettement dominé par le corail d’</w:t>
      </w:r>
      <w:proofErr w:type="spellStart"/>
      <w:r w:rsidRPr="008E0787">
        <w:rPr>
          <w:rFonts w:asciiTheme="majorBidi" w:hAnsiTheme="majorBidi" w:cstheme="majorBidi"/>
          <w:i/>
          <w:iCs/>
          <w:sz w:val="24"/>
          <w:szCs w:val="24"/>
        </w:rPr>
        <w:t>Aspidiscus</w:t>
      </w:r>
      <w:proofErr w:type="spellEnd"/>
      <w:r w:rsidRPr="008E0787">
        <w:rPr>
          <w:rFonts w:asciiTheme="majorBidi" w:hAnsiTheme="majorBidi" w:cstheme="majorBidi"/>
          <w:i/>
          <w:iCs/>
          <w:sz w:val="24"/>
          <w:szCs w:val="24"/>
        </w:rPr>
        <w:t xml:space="preserve"> </w:t>
      </w:r>
      <w:proofErr w:type="spellStart"/>
      <w:r w:rsidRPr="008E0787">
        <w:rPr>
          <w:rFonts w:asciiTheme="majorBidi" w:hAnsiTheme="majorBidi" w:cstheme="majorBidi"/>
          <w:i/>
          <w:iCs/>
          <w:sz w:val="24"/>
          <w:szCs w:val="24"/>
        </w:rPr>
        <w:t>cristatus</w:t>
      </w:r>
      <w:proofErr w:type="spellEnd"/>
      <w:r>
        <w:rPr>
          <w:rFonts w:asciiTheme="majorBidi" w:hAnsiTheme="majorBidi" w:cstheme="majorBidi"/>
          <w:sz w:val="24"/>
          <w:szCs w:val="24"/>
        </w:rPr>
        <w:t xml:space="preserve">. Selon l’habitat, les formes présentes sont essentiellement </w:t>
      </w:r>
      <w:proofErr w:type="spellStart"/>
      <w:r>
        <w:rPr>
          <w:rFonts w:asciiTheme="majorBidi" w:hAnsiTheme="majorBidi" w:cstheme="majorBidi"/>
          <w:sz w:val="24"/>
          <w:szCs w:val="24"/>
        </w:rPr>
        <w:t>épifauniques</w:t>
      </w:r>
      <w:proofErr w:type="spellEnd"/>
      <w:r>
        <w:rPr>
          <w:rFonts w:asciiTheme="majorBidi" w:hAnsiTheme="majorBidi" w:cstheme="majorBidi"/>
          <w:sz w:val="24"/>
          <w:szCs w:val="24"/>
        </w:rPr>
        <w:t xml:space="preserve"> libres. Sur le plan alimentaire, </w:t>
      </w:r>
      <w:r w:rsidR="005314F0">
        <w:rPr>
          <w:rFonts w:asciiTheme="majorBidi" w:hAnsiTheme="majorBidi" w:cstheme="majorBidi"/>
          <w:sz w:val="24"/>
          <w:szCs w:val="24"/>
        </w:rPr>
        <w:t xml:space="preserve">le mode </w:t>
      </w:r>
      <w:proofErr w:type="spellStart"/>
      <w:r w:rsidR="005314F0">
        <w:rPr>
          <w:rFonts w:asciiTheme="majorBidi" w:hAnsiTheme="majorBidi" w:cstheme="majorBidi"/>
          <w:sz w:val="24"/>
          <w:szCs w:val="24"/>
        </w:rPr>
        <w:t>microcarnivore</w:t>
      </w:r>
      <w:proofErr w:type="spellEnd"/>
      <w:r w:rsidR="005314F0">
        <w:rPr>
          <w:rFonts w:asciiTheme="majorBidi" w:hAnsiTheme="majorBidi" w:cstheme="majorBidi"/>
          <w:sz w:val="24"/>
          <w:szCs w:val="24"/>
        </w:rPr>
        <w:t xml:space="preserve"> est le plus important suivi par le mode </w:t>
      </w:r>
      <w:proofErr w:type="spellStart"/>
      <w:r w:rsidR="005314F0">
        <w:rPr>
          <w:rFonts w:asciiTheme="majorBidi" w:hAnsiTheme="majorBidi" w:cstheme="majorBidi"/>
          <w:sz w:val="24"/>
          <w:szCs w:val="24"/>
        </w:rPr>
        <w:t>dépositivore</w:t>
      </w:r>
      <w:proofErr w:type="spellEnd"/>
      <w:r w:rsidR="005314F0">
        <w:rPr>
          <w:rFonts w:asciiTheme="majorBidi" w:hAnsiTheme="majorBidi" w:cstheme="majorBidi"/>
          <w:sz w:val="24"/>
          <w:szCs w:val="24"/>
        </w:rPr>
        <w:t>.</w:t>
      </w:r>
    </w:p>
    <w:p w:rsidR="005314F0" w:rsidRDefault="005314F0" w:rsidP="008E0787">
      <w:pPr>
        <w:pStyle w:val="Paragraphedeliste"/>
        <w:numPr>
          <w:ilvl w:val="0"/>
          <w:numId w:val="1"/>
        </w:numPr>
        <w:ind w:left="0" w:firstLine="360"/>
        <w:jc w:val="both"/>
        <w:rPr>
          <w:rFonts w:asciiTheme="majorBidi" w:hAnsiTheme="majorBidi" w:cstheme="majorBidi"/>
          <w:sz w:val="24"/>
          <w:szCs w:val="24"/>
        </w:rPr>
      </w:pPr>
      <w:r>
        <w:rPr>
          <w:rFonts w:asciiTheme="majorBidi" w:hAnsiTheme="majorBidi" w:cstheme="majorBidi"/>
          <w:sz w:val="24"/>
          <w:szCs w:val="24"/>
        </w:rPr>
        <w:t xml:space="preserve">L’environnement de la communauté 1 est un milieu marin assez profond, avec un substratum vaseux et une énergie moyenne. </w:t>
      </w:r>
    </w:p>
    <w:p w:rsidR="0066036D" w:rsidRDefault="005314F0" w:rsidP="00FF76C9">
      <w:pPr>
        <w:pStyle w:val="Paragraphedeliste"/>
        <w:numPr>
          <w:ilvl w:val="0"/>
          <w:numId w:val="1"/>
        </w:numPr>
        <w:ind w:left="0" w:firstLine="360"/>
        <w:jc w:val="both"/>
        <w:rPr>
          <w:rFonts w:asciiTheme="majorBidi" w:hAnsiTheme="majorBidi" w:cstheme="majorBidi"/>
          <w:sz w:val="24"/>
          <w:szCs w:val="24"/>
        </w:rPr>
      </w:pPr>
      <w:r>
        <w:rPr>
          <w:rFonts w:asciiTheme="majorBidi" w:hAnsiTheme="majorBidi" w:cstheme="majorBidi"/>
          <w:sz w:val="24"/>
          <w:szCs w:val="24"/>
        </w:rPr>
        <w:t xml:space="preserve">L’environnement de la communauté 2 correspond à un milieu marin très peu profond, </w:t>
      </w:r>
      <w:r w:rsidR="00FF76C9">
        <w:rPr>
          <w:rFonts w:asciiTheme="majorBidi" w:hAnsiTheme="majorBidi" w:cstheme="majorBidi"/>
          <w:sz w:val="24"/>
          <w:szCs w:val="24"/>
        </w:rPr>
        <w:t xml:space="preserve">chaud, </w:t>
      </w:r>
      <w:r>
        <w:rPr>
          <w:rFonts w:asciiTheme="majorBidi" w:hAnsiTheme="majorBidi" w:cstheme="majorBidi"/>
          <w:sz w:val="24"/>
          <w:szCs w:val="24"/>
        </w:rPr>
        <w:t>très calme avec un substratum mou</w:t>
      </w:r>
      <w:r w:rsidR="00FF76C9">
        <w:rPr>
          <w:rFonts w:asciiTheme="majorBidi" w:hAnsiTheme="majorBidi" w:cstheme="majorBidi"/>
          <w:sz w:val="24"/>
          <w:szCs w:val="24"/>
        </w:rPr>
        <w:t xml:space="preserve"> et un fort taux de sédimentation</w:t>
      </w:r>
      <w:r>
        <w:rPr>
          <w:rFonts w:asciiTheme="majorBidi" w:hAnsiTheme="majorBidi" w:cstheme="majorBidi"/>
          <w:sz w:val="24"/>
          <w:szCs w:val="24"/>
        </w:rPr>
        <w:t>.</w:t>
      </w:r>
    </w:p>
    <w:p w:rsidR="0066036D" w:rsidRPr="00E419BB" w:rsidRDefault="0066036D" w:rsidP="0066036D">
      <w:pPr>
        <w:jc w:val="both"/>
        <w:rPr>
          <w:rFonts w:asciiTheme="majorBidi" w:hAnsiTheme="majorBidi" w:cstheme="majorBidi"/>
          <w:b/>
          <w:bCs/>
          <w:sz w:val="24"/>
          <w:szCs w:val="24"/>
          <w:u w:val="single"/>
        </w:rPr>
      </w:pPr>
      <w:r w:rsidRPr="00E419BB">
        <w:rPr>
          <w:rFonts w:asciiTheme="majorBidi" w:hAnsiTheme="majorBidi" w:cstheme="majorBidi"/>
          <w:b/>
          <w:bCs/>
          <w:sz w:val="24"/>
          <w:szCs w:val="24"/>
          <w:u w:val="single"/>
        </w:rPr>
        <w:t>Exercice 2</w:t>
      </w:r>
      <w:r>
        <w:rPr>
          <w:rFonts w:asciiTheme="majorBidi" w:hAnsiTheme="majorBidi" w:cstheme="majorBidi"/>
          <w:b/>
          <w:bCs/>
          <w:sz w:val="24"/>
          <w:szCs w:val="24"/>
          <w:u w:val="single"/>
        </w:rPr>
        <w:t xml:space="preserve"> : </w:t>
      </w:r>
    </w:p>
    <w:p w:rsidR="0066036D" w:rsidRDefault="0066036D" w:rsidP="0066036D">
      <w:pPr>
        <w:pStyle w:val="Paragraphedeliste"/>
        <w:numPr>
          <w:ilvl w:val="0"/>
          <w:numId w:val="1"/>
        </w:numPr>
        <w:ind w:left="0" w:firstLine="360"/>
        <w:jc w:val="both"/>
        <w:rPr>
          <w:rFonts w:asciiTheme="majorBidi" w:hAnsiTheme="majorBidi" w:cstheme="majorBidi"/>
          <w:sz w:val="24"/>
          <w:szCs w:val="24"/>
        </w:rPr>
      </w:pPr>
      <w:r>
        <w:rPr>
          <w:rFonts w:asciiTheme="majorBidi" w:hAnsiTheme="majorBidi" w:cstheme="majorBidi"/>
          <w:sz w:val="24"/>
          <w:szCs w:val="24"/>
        </w:rPr>
        <w:t>L’autécologie s’intéresse aux caractéristiques et particularité d’une espèce d’une manière indépendante tandis que la synécologie traite les relations entre les différents taxons ainsi que la relation entre l’environnement et ses occupants.</w:t>
      </w:r>
    </w:p>
    <w:p w:rsidR="0066036D" w:rsidRDefault="0066036D" w:rsidP="0066036D">
      <w:pPr>
        <w:pStyle w:val="Paragraphedeliste"/>
        <w:numPr>
          <w:ilvl w:val="0"/>
          <w:numId w:val="1"/>
        </w:numPr>
        <w:ind w:left="0" w:firstLine="360"/>
        <w:jc w:val="both"/>
        <w:rPr>
          <w:rFonts w:asciiTheme="majorBidi" w:hAnsiTheme="majorBidi" w:cstheme="majorBidi"/>
          <w:sz w:val="24"/>
          <w:szCs w:val="24"/>
        </w:rPr>
      </w:pPr>
      <w:r>
        <w:rPr>
          <w:rFonts w:asciiTheme="majorBidi" w:hAnsiTheme="majorBidi" w:cstheme="majorBidi"/>
          <w:sz w:val="24"/>
          <w:szCs w:val="24"/>
        </w:rPr>
        <w:t xml:space="preserve">Absolument non, car la prédation a pour but de tuer l’espèce tandis que </w:t>
      </w:r>
      <w:proofErr w:type="gramStart"/>
      <w:r>
        <w:rPr>
          <w:rFonts w:asciiTheme="majorBidi" w:hAnsiTheme="majorBidi" w:cstheme="majorBidi"/>
          <w:sz w:val="24"/>
          <w:szCs w:val="24"/>
        </w:rPr>
        <w:t>la</w:t>
      </w:r>
      <w:proofErr w:type="gramEnd"/>
      <w:r>
        <w:rPr>
          <w:rFonts w:asciiTheme="majorBidi" w:hAnsiTheme="majorBidi" w:cstheme="majorBidi"/>
          <w:sz w:val="24"/>
          <w:szCs w:val="24"/>
        </w:rPr>
        <w:t xml:space="preserve"> parasitisme a pour objectif de tirer profit de l’espèce hôte sans contribuer à sa mort. </w:t>
      </w:r>
    </w:p>
    <w:p w:rsidR="0066036D" w:rsidRDefault="0066036D" w:rsidP="0066036D">
      <w:pPr>
        <w:pStyle w:val="Paragraphedeliste"/>
        <w:numPr>
          <w:ilvl w:val="0"/>
          <w:numId w:val="1"/>
        </w:numPr>
        <w:ind w:left="0" w:firstLine="360"/>
        <w:jc w:val="both"/>
        <w:rPr>
          <w:rFonts w:asciiTheme="majorBidi" w:hAnsiTheme="majorBidi" w:cstheme="majorBidi"/>
          <w:sz w:val="24"/>
          <w:szCs w:val="24"/>
        </w:rPr>
      </w:pPr>
      <w:r>
        <w:rPr>
          <w:rFonts w:asciiTheme="majorBidi" w:hAnsiTheme="majorBidi" w:cstheme="majorBidi"/>
          <w:sz w:val="24"/>
          <w:szCs w:val="24"/>
        </w:rPr>
        <w:t xml:space="preserve">Le </w:t>
      </w:r>
      <w:proofErr w:type="spellStart"/>
      <w:r>
        <w:rPr>
          <w:rFonts w:asciiTheme="majorBidi" w:hAnsiTheme="majorBidi" w:cstheme="majorBidi"/>
          <w:sz w:val="24"/>
          <w:szCs w:val="24"/>
        </w:rPr>
        <w:t>paléoenvironnement</w:t>
      </w:r>
      <w:proofErr w:type="spellEnd"/>
      <w:r>
        <w:rPr>
          <w:rFonts w:asciiTheme="majorBidi" w:hAnsiTheme="majorBidi" w:cstheme="majorBidi"/>
          <w:sz w:val="24"/>
          <w:szCs w:val="24"/>
        </w:rPr>
        <w:t xml:space="preserve"> correspond à un milieu ancien avec tous ses paramétrés environnementaux tel que : la salinité, température…</w:t>
      </w:r>
      <w:proofErr w:type="spellStart"/>
      <w:r>
        <w:rPr>
          <w:rFonts w:asciiTheme="majorBidi" w:hAnsiTheme="majorBidi" w:cstheme="majorBidi"/>
          <w:sz w:val="24"/>
          <w:szCs w:val="24"/>
        </w:rPr>
        <w:t>etc</w:t>
      </w:r>
      <w:proofErr w:type="spellEnd"/>
      <w:r>
        <w:rPr>
          <w:rFonts w:asciiTheme="majorBidi" w:hAnsiTheme="majorBidi" w:cstheme="majorBidi"/>
          <w:sz w:val="24"/>
          <w:szCs w:val="24"/>
        </w:rPr>
        <w:t xml:space="preserve">, tandis que la paléoécologie s’intéresse au mode de vie des espèces ainsi que les relations entre elles. </w:t>
      </w:r>
    </w:p>
    <w:p w:rsidR="0066036D" w:rsidRDefault="0066036D" w:rsidP="0066036D">
      <w:pPr>
        <w:pStyle w:val="Paragraphedeliste"/>
        <w:numPr>
          <w:ilvl w:val="0"/>
          <w:numId w:val="1"/>
        </w:numPr>
        <w:ind w:left="0" w:firstLine="360"/>
        <w:jc w:val="both"/>
        <w:rPr>
          <w:rFonts w:asciiTheme="majorBidi" w:hAnsiTheme="majorBidi" w:cstheme="majorBidi"/>
          <w:sz w:val="24"/>
          <w:szCs w:val="24"/>
        </w:rPr>
      </w:pPr>
      <w:r>
        <w:rPr>
          <w:rFonts w:asciiTheme="majorBidi" w:hAnsiTheme="majorBidi" w:cstheme="majorBidi"/>
          <w:sz w:val="24"/>
          <w:szCs w:val="24"/>
        </w:rPr>
        <w:t>Exemple : parasitisme et prédation (mentionnées dans la deuxième question).</w:t>
      </w:r>
    </w:p>
    <w:p w:rsidR="0066036D" w:rsidRPr="0066036D" w:rsidRDefault="0066036D" w:rsidP="0066036D">
      <w:pPr>
        <w:jc w:val="both"/>
        <w:rPr>
          <w:rFonts w:asciiTheme="majorBidi" w:hAnsiTheme="majorBidi" w:cstheme="majorBidi"/>
          <w:sz w:val="24"/>
          <w:szCs w:val="24"/>
        </w:rPr>
      </w:pPr>
    </w:p>
    <w:p w:rsidR="005314F0" w:rsidRPr="0066036D" w:rsidRDefault="005314F0" w:rsidP="0066036D"/>
    <w:sectPr w:rsidR="005314F0" w:rsidRPr="006603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DD225B"/>
    <w:multiLevelType w:val="hybridMultilevel"/>
    <w:tmpl w:val="1730CD88"/>
    <w:lvl w:ilvl="0" w:tplc="47FA8D9C">
      <w:start w:val="1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B8B"/>
    <w:rsid w:val="00070BB0"/>
    <w:rsid w:val="000E5BEB"/>
    <w:rsid w:val="00514D17"/>
    <w:rsid w:val="00525956"/>
    <w:rsid w:val="005314F0"/>
    <w:rsid w:val="0066036D"/>
    <w:rsid w:val="006829E3"/>
    <w:rsid w:val="00692B8B"/>
    <w:rsid w:val="008E0787"/>
    <w:rsid w:val="009E6045"/>
    <w:rsid w:val="00C010CD"/>
    <w:rsid w:val="00C04C33"/>
    <w:rsid w:val="00CA5878"/>
    <w:rsid w:val="00D17CBB"/>
    <w:rsid w:val="00E14164"/>
    <w:rsid w:val="00E419BB"/>
    <w:rsid w:val="00F06759"/>
    <w:rsid w:val="00FF76C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588AE-E2FE-4E2F-8BC7-F6F5E500C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92B8B"/>
    <w:pPr>
      <w:tabs>
        <w:tab w:val="center" w:pos="4536"/>
        <w:tab w:val="right" w:pos="9072"/>
      </w:tabs>
      <w:spacing w:after="0" w:line="240" w:lineRule="auto"/>
    </w:pPr>
  </w:style>
  <w:style w:type="character" w:customStyle="1" w:styleId="En-tteCar">
    <w:name w:val="En-tête Car"/>
    <w:basedOn w:val="Policepardfaut"/>
    <w:link w:val="En-tte"/>
    <w:uiPriority w:val="99"/>
    <w:rsid w:val="00692B8B"/>
  </w:style>
  <w:style w:type="paragraph" w:styleId="Paragraphedeliste">
    <w:name w:val="List Paragraph"/>
    <w:basedOn w:val="Normal"/>
    <w:uiPriority w:val="34"/>
    <w:qFormat/>
    <w:rsid w:val="00E419BB"/>
    <w:pPr>
      <w:ind w:left="720"/>
      <w:contextualSpacing/>
    </w:pPr>
  </w:style>
  <w:style w:type="table" w:styleId="Grilledutableau">
    <w:name w:val="Table Grid"/>
    <w:basedOn w:val="TableauNormal"/>
    <w:uiPriority w:val="39"/>
    <w:rsid w:val="00C01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665</Words>
  <Characters>3660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terasoft</Company>
  <LinksUpToDate>false</LinksUpToDate>
  <CharactersWithSpaces>4317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terasoft</dc:creator>
  <cp:keywords/>
  <dc:description/>
  <cp:lastModifiedBy>terasoft</cp:lastModifiedBy>
  <cp:revision>3</cp:revision>
  <dcterms:created xsi:type="dcterms:W3CDTF">2025-01-19T18:26:00Z</dcterms:created>
  <dcterms:modified xsi:type="dcterms:W3CDTF">2025-01-19T19:11:00Z</dcterms:modified>
</cp:coreProperties>
</file>