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2"/>
    <w:bookmarkStart w:id="1" w:name="_GoBack"/>
    <w:bookmarkEnd w:id="1"/>
    <w:p w14:paraId="17F9FB3F" w14:textId="497F8304" w:rsidR="00A53A5C" w:rsidRPr="00EC1BD2" w:rsidRDefault="00D76CF5" w:rsidP="00EC1BD2">
      <w:pPr>
        <w:jc w:val="center"/>
        <w:rPr>
          <w:rFonts w:cs="Traditional Arabic"/>
          <w:b/>
          <w:bCs/>
          <w:color w:val="FF0000"/>
          <w:sz w:val="36"/>
          <w:szCs w:val="36"/>
          <w:rtl/>
        </w:rPr>
      </w:pPr>
      <w:r>
        <w:rPr>
          <w:rFonts w:cs="Traditional Arabic"/>
          <w:b/>
          <w:bCs/>
          <w:noProof/>
          <w:color w:val="FF0000"/>
          <w:sz w:val="36"/>
          <w:szCs w:val="36"/>
          <w:rtl/>
          <w:lang w:val="fr-FR" w:eastAsia="fr-FR" w:bidi="ar-SA"/>
        </w:rPr>
        <mc:AlternateContent>
          <mc:Choice Requires="wps">
            <w:drawing>
              <wp:anchor distT="0" distB="0" distL="114300" distR="114300" simplePos="0" relativeHeight="251672576" behindDoc="0" locked="0" layoutInCell="1" allowOverlap="1" wp14:anchorId="215D4084" wp14:editId="062206F4">
                <wp:simplePos x="0" y="0"/>
                <wp:positionH relativeFrom="column">
                  <wp:posOffset>824865</wp:posOffset>
                </wp:positionH>
                <wp:positionV relativeFrom="paragraph">
                  <wp:posOffset>-93981</wp:posOffset>
                </wp:positionV>
                <wp:extent cx="7328535" cy="1381125"/>
                <wp:effectExtent l="0" t="0" r="24765" b="28575"/>
                <wp:wrapNone/>
                <wp:docPr id="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8535" cy="13811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AA31BD0" w14:textId="77777777" w:rsidR="00813FB6" w:rsidRPr="00FC3D64" w:rsidRDefault="00813FB6" w:rsidP="00813FB6">
                            <w:pPr>
                              <w:pStyle w:val="Titre3"/>
                              <w:rPr>
                                <w:rFonts w:cs="Traditional Arabic"/>
                                <w:color w:val="0000FF"/>
                                <w:sz w:val="44"/>
                                <w:szCs w:val="44"/>
                                <w:rtl/>
                              </w:rPr>
                            </w:pPr>
                            <w:r w:rsidRPr="00FC3D64">
                              <w:rPr>
                                <w:rFonts w:cs="Traditional Arabic" w:hint="cs"/>
                                <w:color w:val="0000FF"/>
                                <w:sz w:val="44"/>
                                <w:szCs w:val="44"/>
                                <w:rtl/>
                              </w:rPr>
                              <w:t>البـطـاقة الـفـنيـة</w:t>
                            </w:r>
                          </w:p>
                          <w:p w14:paraId="2E6EAD11" w14:textId="4279D159" w:rsidR="00813FB6" w:rsidRPr="00FC3D64" w:rsidRDefault="00813FB6" w:rsidP="00813FB6">
                            <w:pPr>
                              <w:pStyle w:val="Titre3"/>
                              <w:rPr>
                                <w:rFonts w:cs="Traditional Arabic"/>
                                <w:color w:val="0000FF"/>
                                <w:sz w:val="44"/>
                                <w:szCs w:val="44"/>
                                <w:lang w:val="fr-FR"/>
                              </w:rPr>
                            </w:pPr>
                            <w:r w:rsidRPr="00FC3D64">
                              <w:rPr>
                                <w:rFonts w:cs="Traditional Arabic" w:hint="cs"/>
                                <w:color w:val="0000FF"/>
                                <w:sz w:val="44"/>
                                <w:szCs w:val="44"/>
                                <w:rtl/>
                              </w:rPr>
                              <w:t xml:space="preserve"> ل</w:t>
                            </w:r>
                            <w:r w:rsidR="00262ACB">
                              <w:rPr>
                                <w:rFonts w:cs="Traditional Arabic" w:hint="cs"/>
                                <w:color w:val="0000FF"/>
                                <w:sz w:val="44"/>
                                <w:szCs w:val="44"/>
                                <w:rtl/>
                              </w:rPr>
                              <w:t xml:space="preserve">تكوين المهندس المعماري </w:t>
                            </w:r>
                            <w:r w:rsidR="00262ACB" w:rsidRPr="00FC3D64">
                              <w:rPr>
                                <w:rFonts w:cs="Traditional Arabic" w:hint="cs"/>
                                <w:color w:val="0000FF"/>
                                <w:sz w:val="44"/>
                                <w:szCs w:val="44"/>
                              </w:rPr>
                              <w:t>Architecte</w:t>
                            </w:r>
                            <w:r w:rsidR="00262ACB">
                              <w:rPr>
                                <w:rFonts w:cs="Traditional Arabic"/>
                                <w:color w:val="0000FF"/>
                                <w:sz w:val="44"/>
                                <w:szCs w:val="44"/>
                                <w:lang w:val="fr-FR"/>
                              </w:rPr>
                              <w:t xml:space="preserve"> (Bac+5) </w:t>
                            </w:r>
                          </w:p>
                          <w:p w14:paraId="66F228FC" w14:textId="5A39E555" w:rsidR="00813FB6" w:rsidRPr="00FC3D64" w:rsidRDefault="00813FB6" w:rsidP="00813FB6">
                            <w:pPr>
                              <w:pStyle w:val="Titre3"/>
                              <w:rPr>
                                <w:rFonts w:cs="Traditional Arabic"/>
                                <w:color w:val="0000FF"/>
                                <w:sz w:val="44"/>
                                <w:szCs w:val="44"/>
                                <w:rtl/>
                              </w:rPr>
                            </w:pPr>
                            <w:r w:rsidRPr="00FC3D64">
                              <w:rPr>
                                <w:rFonts w:cs="Traditional Arabic" w:hint="cs"/>
                                <w:color w:val="0000FF"/>
                                <w:sz w:val="44"/>
                                <w:szCs w:val="44"/>
                                <w:rtl/>
                              </w:rPr>
                              <w:t>بم</w:t>
                            </w:r>
                            <w:r w:rsidR="00086E8A" w:rsidRPr="00FC3D64">
                              <w:rPr>
                                <w:rFonts w:cs="Traditional Arabic" w:hint="cs"/>
                                <w:color w:val="0000FF"/>
                                <w:sz w:val="44"/>
                                <w:szCs w:val="44"/>
                                <w:rtl/>
                              </w:rPr>
                              <w:t>كلية علوم الأرض والهندسة المعمارية</w:t>
                            </w:r>
                          </w:p>
                          <w:p w14:paraId="731B3425" w14:textId="77777777" w:rsidR="00813FB6" w:rsidRDefault="00813F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5D4084" id="Rectangle 75" o:spid="_x0000_s1026" style="position:absolute;left:0;text-align:left;margin-left:64.95pt;margin-top:-7.4pt;width:577.05pt;height:10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" fillcolor="white [3201]" strokecolor="#c0504d [3205]" strokeweight="2pt">
                <v:textbox>
                  <w:txbxContent>
                    <w:p w14:paraId="0AA31BD0" w14:textId="77777777" w:rsidR="00813FB6" w:rsidRPr="00FC3D64" w:rsidRDefault="00813FB6" w:rsidP="00813FB6">
                      <w:pPr>
                        <w:pStyle w:val="Titre3"/>
                        <w:rPr>
                          <w:rFonts w:cs="Traditional Arabic"/>
                          <w:color w:val="0000FF"/>
                          <w:sz w:val="44"/>
                          <w:szCs w:val="44"/>
                          <w:rtl/>
                        </w:rPr>
                      </w:pPr>
                      <w:r w:rsidRPr="00FC3D64">
                        <w:rPr>
                          <w:rFonts w:cs="Traditional Arabic" w:hint="cs"/>
                          <w:color w:val="0000FF"/>
                          <w:sz w:val="44"/>
                          <w:szCs w:val="44"/>
                          <w:rtl/>
                        </w:rPr>
                        <w:t>البـطـاقة الـفـنيـة</w:t>
                      </w:r>
                    </w:p>
                    <w:p w14:paraId="2E6EAD11" w14:textId="4279D159" w:rsidR="00813FB6" w:rsidRPr="00FC3D64" w:rsidRDefault="00813FB6" w:rsidP="00813FB6">
                      <w:pPr>
                        <w:pStyle w:val="Titre3"/>
                        <w:rPr>
                          <w:rFonts w:cs="Traditional Arabic"/>
                          <w:color w:val="0000FF"/>
                          <w:sz w:val="44"/>
                          <w:szCs w:val="44"/>
                          <w:lang w:val="fr-FR"/>
                        </w:rPr>
                      </w:pPr>
                      <w:r w:rsidRPr="00FC3D64">
                        <w:rPr>
                          <w:rFonts w:cs="Traditional Arabic" w:hint="cs"/>
                          <w:color w:val="0000FF"/>
                          <w:sz w:val="44"/>
                          <w:szCs w:val="44"/>
                          <w:rtl/>
                        </w:rPr>
                        <w:t xml:space="preserve"> ل</w:t>
                      </w:r>
                      <w:r w:rsidR="00262ACB">
                        <w:rPr>
                          <w:rFonts w:cs="Traditional Arabic" w:hint="cs"/>
                          <w:color w:val="0000FF"/>
                          <w:sz w:val="44"/>
                          <w:szCs w:val="44"/>
                          <w:rtl/>
                        </w:rPr>
                        <w:t xml:space="preserve">تكوين المهندس المعماري </w:t>
                      </w:r>
                      <w:r w:rsidR="00262ACB" w:rsidRPr="00FC3D64">
                        <w:rPr>
                          <w:rFonts w:cs="Traditional Arabic" w:hint="cs"/>
                          <w:color w:val="0000FF"/>
                          <w:sz w:val="44"/>
                          <w:szCs w:val="44"/>
                        </w:rPr>
                        <w:t>Architecte</w:t>
                      </w:r>
                      <w:r w:rsidR="00262ACB">
                        <w:rPr>
                          <w:rFonts w:cs="Traditional Arabic"/>
                          <w:color w:val="0000FF"/>
                          <w:sz w:val="44"/>
                          <w:szCs w:val="44"/>
                          <w:lang w:val="fr-FR"/>
                        </w:rPr>
                        <w:t xml:space="preserve"> (Bac+5) </w:t>
                      </w:r>
                    </w:p>
                    <w:p w14:paraId="66F228FC" w14:textId="5A39E555" w:rsidR="00813FB6" w:rsidRPr="00FC3D64" w:rsidRDefault="00813FB6" w:rsidP="00813FB6">
                      <w:pPr>
                        <w:pStyle w:val="Titre3"/>
                        <w:rPr>
                          <w:rFonts w:cs="Traditional Arabic"/>
                          <w:color w:val="0000FF"/>
                          <w:sz w:val="44"/>
                          <w:szCs w:val="44"/>
                          <w:rtl/>
                        </w:rPr>
                      </w:pPr>
                      <w:r w:rsidRPr="00FC3D64">
                        <w:rPr>
                          <w:rFonts w:cs="Traditional Arabic" w:hint="cs"/>
                          <w:color w:val="0000FF"/>
                          <w:sz w:val="44"/>
                          <w:szCs w:val="44"/>
                          <w:rtl/>
                        </w:rPr>
                        <w:t>بم</w:t>
                      </w:r>
                      <w:r w:rsidR="00086E8A" w:rsidRPr="00FC3D64">
                        <w:rPr>
                          <w:rFonts w:cs="Traditional Arabic" w:hint="cs"/>
                          <w:color w:val="0000FF"/>
                          <w:sz w:val="44"/>
                          <w:szCs w:val="44"/>
                          <w:rtl/>
                        </w:rPr>
                        <w:t>كلية علوم الأرض والهندسة المعمارية</w:t>
                      </w:r>
                    </w:p>
                    <w:p w14:paraId="731B3425" w14:textId="77777777" w:rsidR="00813FB6" w:rsidRDefault="00813FB6"/>
                  </w:txbxContent>
                </v:textbox>
              </v:rect>
            </w:pict>
          </mc:Fallback>
        </mc:AlternateContent>
      </w:r>
    </w:p>
    <w:p w14:paraId="6C286737" w14:textId="5ED57BAB" w:rsidR="00A53A5C" w:rsidRPr="00EC1BD2" w:rsidRDefault="00A53A5C" w:rsidP="00EC1BD2">
      <w:pPr>
        <w:jc w:val="center"/>
        <w:rPr>
          <w:rFonts w:cs="Traditional Arabic"/>
          <w:b/>
          <w:bCs/>
          <w:color w:val="FF0000"/>
          <w:sz w:val="36"/>
          <w:szCs w:val="36"/>
          <w:rtl/>
        </w:rPr>
      </w:pPr>
    </w:p>
    <w:p w14:paraId="650CA62F" w14:textId="5B81162B" w:rsidR="00813FB6" w:rsidRPr="00EC1BD2" w:rsidRDefault="00813FB6" w:rsidP="00EC1BD2">
      <w:pPr>
        <w:jc w:val="center"/>
        <w:rPr>
          <w:rFonts w:cs="Traditional Arabic"/>
          <w:b/>
          <w:bCs/>
          <w:color w:val="FF0000"/>
          <w:sz w:val="36"/>
          <w:szCs w:val="36"/>
          <w:rtl/>
        </w:rPr>
      </w:pPr>
    </w:p>
    <w:p w14:paraId="315046FF" w14:textId="2B21D18C" w:rsidR="00A53A5C" w:rsidRPr="00EC1BD2" w:rsidRDefault="00A53A5C" w:rsidP="00EC1BD2">
      <w:pPr>
        <w:jc w:val="lowKashida"/>
        <w:rPr>
          <w:rFonts w:cs="Traditional Arabic"/>
          <w:b/>
          <w:bCs/>
          <w:sz w:val="36"/>
          <w:szCs w:val="36"/>
          <w:rtl/>
        </w:rPr>
      </w:pPr>
    </w:p>
    <w:bookmarkEnd w:id="0"/>
    <w:p w14:paraId="37588263" w14:textId="77777777" w:rsidR="0091595C" w:rsidRDefault="0091595C" w:rsidP="0091595C">
      <w:pPr>
        <w:shd w:val="clear" w:color="auto" w:fill="FFFFFF"/>
        <w:jc w:val="center"/>
        <w:textAlignment w:val="baseline"/>
        <w:outlineLvl w:val="3"/>
        <w:rPr>
          <w:rFonts w:ascii="inherit" w:hAnsi="inherit"/>
          <w:b/>
          <w:bCs/>
          <w:color w:val="0000FF"/>
          <w:sz w:val="30"/>
          <w:szCs w:val="30"/>
          <w:bdr w:val="none" w:sz="0" w:space="0" w:color="auto" w:frame="1"/>
          <w:lang w:eastAsia="fr-FR"/>
        </w:rPr>
      </w:pPr>
    </w:p>
    <w:p w14:paraId="598EF0C5" w14:textId="0FB05BDE" w:rsidR="0091595C" w:rsidRDefault="0091595C" w:rsidP="0091595C">
      <w:pPr>
        <w:shd w:val="clear" w:color="auto" w:fill="FFFFFF"/>
        <w:textAlignment w:val="baseline"/>
        <w:outlineLvl w:val="3"/>
        <w:rPr>
          <w:rFonts w:ascii="inherit" w:hAnsi="inherit"/>
          <w:b/>
          <w:bCs/>
          <w:color w:val="0000FF"/>
          <w:sz w:val="30"/>
          <w:szCs w:val="30"/>
          <w:bdr w:val="none" w:sz="0" w:space="0" w:color="auto" w:frame="1"/>
          <w:lang w:eastAsia="fr-FR"/>
        </w:rPr>
      </w:pPr>
    </w:p>
    <w:p w14:paraId="5BB7A97B" w14:textId="044B4E39" w:rsidR="0091595C" w:rsidRPr="00FC3D64" w:rsidRDefault="00086E8A" w:rsidP="00FC3D64">
      <w:pPr>
        <w:shd w:val="clear" w:color="auto" w:fill="FFFFFF"/>
        <w:spacing w:after="120"/>
        <w:textAlignment w:val="baseline"/>
        <w:outlineLvl w:val="3"/>
        <w:rPr>
          <w:rFonts w:ascii="Lato" w:hAnsi="Lato"/>
          <w:color w:val="555555"/>
          <w:sz w:val="36"/>
          <w:szCs w:val="36"/>
          <w:lang w:eastAsia="fr-FR"/>
        </w:rPr>
      </w:pPr>
      <w:r w:rsidRPr="00FC3D64">
        <w:rPr>
          <w:rFonts w:ascii="inherit" w:hAnsi="inherit" w:hint="cs"/>
          <w:b/>
          <w:bCs/>
          <w:color w:val="0000FF"/>
          <w:sz w:val="36"/>
          <w:szCs w:val="36"/>
          <w:bdr w:val="none" w:sz="0" w:space="0" w:color="auto" w:frame="1"/>
          <w:rtl/>
          <w:lang w:eastAsia="fr-FR"/>
        </w:rPr>
        <w:t>ن</w:t>
      </w:r>
      <w:r w:rsidR="0091595C" w:rsidRPr="00FC3D64">
        <w:rPr>
          <w:rFonts w:ascii="inherit" w:hAnsi="inherit"/>
          <w:b/>
          <w:bCs/>
          <w:color w:val="0000FF"/>
          <w:sz w:val="36"/>
          <w:szCs w:val="36"/>
          <w:bdr w:val="none" w:sz="0" w:space="0" w:color="auto" w:frame="1"/>
          <w:rtl/>
          <w:lang w:eastAsia="fr-FR"/>
        </w:rPr>
        <w:t>بذة تاريخية</w:t>
      </w:r>
      <w:r w:rsidR="0091595C" w:rsidRPr="00FC3D64">
        <w:rPr>
          <w:rFonts w:ascii="inherit" w:hAnsi="inherit"/>
          <w:b/>
          <w:bCs/>
          <w:color w:val="0000FF"/>
          <w:sz w:val="36"/>
          <w:szCs w:val="36"/>
          <w:bdr w:val="none" w:sz="0" w:space="0" w:color="auto" w:frame="1"/>
          <w:lang w:eastAsia="fr-FR"/>
        </w:rPr>
        <w:t xml:space="preserve"> :</w:t>
      </w:r>
    </w:p>
    <w:p w14:paraId="73E905BF" w14:textId="364524EB" w:rsidR="00A32632" w:rsidRPr="00FC3D64" w:rsidRDefault="00DE714D" w:rsidP="00A32632">
      <w:pPr>
        <w:shd w:val="clear" w:color="auto" w:fill="FFFFFF"/>
        <w:spacing w:after="225"/>
        <w:textAlignment w:val="baseline"/>
        <w:outlineLvl w:val="4"/>
        <w:rPr>
          <w:rFonts w:ascii="Lato" w:hAnsi="Lato"/>
          <w:color w:val="555555"/>
          <w:sz w:val="28"/>
          <w:szCs w:val="28"/>
          <w:rtl/>
          <w:lang w:eastAsia="fr-FR"/>
        </w:rPr>
      </w:pPr>
      <w:r w:rsidRPr="009C5135">
        <w:rPr>
          <w:rFonts w:cs="Traditional Arabic"/>
          <w:b/>
          <w:bCs/>
          <w:noProof/>
          <w:sz w:val="36"/>
          <w:szCs w:val="36"/>
          <w:rtl/>
          <w:lang w:val="fr-FR" w:eastAsia="fr-FR" w:bidi="ar-SA"/>
        </w:rPr>
        <w:drawing>
          <wp:anchor distT="0" distB="0" distL="114300" distR="114300" simplePos="0" relativeHeight="251673600" behindDoc="0" locked="1" layoutInCell="1" allowOverlap="1" wp14:anchorId="02C33A42" wp14:editId="41779677">
            <wp:simplePos x="0" y="0"/>
            <wp:positionH relativeFrom="column">
              <wp:posOffset>-71120</wp:posOffset>
            </wp:positionH>
            <wp:positionV relativeFrom="paragraph">
              <wp:posOffset>56515</wp:posOffset>
            </wp:positionV>
            <wp:extent cx="2790000" cy="2181600"/>
            <wp:effectExtent l="0" t="0" r="0" b="9525"/>
            <wp:wrapSquare wrapText="bothSides"/>
            <wp:docPr id="3198231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23172" name="Image 319823172"/>
                    <pic:cNvPicPr/>
                  </pic:nvPicPr>
                  <pic:blipFill rotWithShape="1">
                    <a:blip r:embed="rId8" cstate="print">
                      <a:extLst>
                        <a:ext uri="{28A0092B-C50C-407E-A947-70E740481C1C}">
                          <a14:useLocalDpi xmlns:a14="http://schemas.microsoft.com/office/drawing/2010/main" val="0"/>
                        </a:ext>
                      </a:extLst>
                    </a:blip>
                    <a:srcRect l="11720" t="6250" r="3334" b="5198"/>
                    <a:stretch/>
                  </pic:blipFill>
                  <pic:spPr bwMode="auto">
                    <a:xfrm>
                      <a:off x="0" y="0"/>
                      <a:ext cx="2790000" cy="21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595C" w:rsidRPr="009C5135">
        <w:rPr>
          <w:rFonts w:ascii="Lato" w:hAnsi="Lato"/>
          <w:sz w:val="28"/>
          <w:szCs w:val="28"/>
          <w:rtl/>
          <w:lang w:eastAsia="fr-FR"/>
        </w:rPr>
        <w:t>قسم الهندسة المعمارية افتتح أبوابه للمتحصلين الجدد على شهادة الباكالوريا في سبتمبر 2010</w:t>
      </w:r>
      <w:r w:rsidR="0091595C" w:rsidRPr="009C5135">
        <w:rPr>
          <w:rFonts w:ascii="Lato" w:hAnsi="Lato"/>
          <w:sz w:val="28"/>
          <w:szCs w:val="28"/>
          <w:lang w:eastAsia="fr-FR"/>
        </w:rPr>
        <w:t>.</w:t>
      </w:r>
    </w:p>
    <w:p w14:paraId="1B6D521A" w14:textId="60B9A31B" w:rsidR="00A32632" w:rsidRPr="00FC3D64" w:rsidRDefault="00A32632" w:rsidP="00FC3D64">
      <w:pPr>
        <w:shd w:val="clear" w:color="auto" w:fill="FFFFFF"/>
        <w:spacing w:after="120"/>
        <w:textAlignment w:val="baseline"/>
        <w:outlineLvl w:val="3"/>
        <w:rPr>
          <w:rFonts w:ascii="inherit" w:hAnsi="inherit"/>
          <w:b/>
          <w:bCs/>
          <w:color w:val="0000FF"/>
          <w:sz w:val="36"/>
          <w:szCs w:val="36"/>
          <w:bdr w:val="none" w:sz="0" w:space="0" w:color="auto" w:frame="1"/>
          <w:rtl/>
          <w:lang w:eastAsia="fr-FR"/>
        </w:rPr>
      </w:pPr>
      <w:r w:rsidRPr="00FC3D64">
        <w:rPr>
          <w:rFonts w:ascii="inherit" w:hAnsi="inherit"/>
          <w:b/>
          <w:bCs/>
          <w:color w:val="0000FF"/>
          <w:sz w:val="36"/>
          <w:szCs w:val="36"/>
          <w:bdr w:val="none" w:sz="0" w:space="0" w:color="auto" w:frame="1"/>
          <w:rtl/>
          <w:lang w:eastAsia="fr-FR"/>
        </w:rPr>
        <w:t>الديباجة</w:t>
      </w:r>
    </w:p>
    <w:p w14:paraId="4BF376A0" w14:textId="71FBC748" w:rsidR="00A32632" w:rsidRPr="009C5135" w:rsidRDefault="00A32632" w:rsidP="00A32632">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تعكس مجموعة المقررات الحالية الاهتمام بإعادة تعريف برامج التدريس التي تستهدف المهارات في ضوء التحديات التي يجب مواجهتها، أولاً في إنتاج وتطوير ومراقبة البيئة المبنية والتحكم فيها، وثانياً في التعامل مع المشاكل الحالية التي تواجه بلدنا والعالم.</w:t>
      </w:r>
    </w:p>
    <w:p w14:paraId="561AC764" w14:textId="541D93AB" w:rsidR="00A32632" w:rsidRPr="009C5135" w:rsidRDefault="00A32632" w:rsidP="00A32632">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4. أهداف التكوين</w:t>
      </w:r>
    </w:p>
    <w:p w14:paraId="5C603D6A" w14:textId="3D9AEC6C" w:rsidR="00A32632" w:rsidRPr="009C5135" w:rsidRDefault="00A32632" w:rsidP="00A32632">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 xml:space="preserve">يؤهل التدريب للحصول على دبلوم المهندس المعماري الطالب لرؤية أكثر شمولية وتعقيدًا للمشاكل والأماكن، ويضمن إتقان العمل، من خلال تزويده بثقافة معمارية، ولكن قبل كل شيء بطريقة محددة للتفكير في الفضاء المعماري وتمثيله. والهدف من ذلك هو تهيئة الظروف الملائمة للتدريس التي تضمن اندماج المهندس المعماري بشكل أفضل في الحياة المهنية. </w:t>
      </w:r>
    </w:p>
    <w:p w14:paraId="7320EF89" w14:textId="2C09D212" w:rsidR="00A32632" w:rsidRPr="009C5135" w:rsidRDefault="00DE714D" w:rsidP="00A32632">
      <w:pPr>
        <w:shd w:val="clear" w:color="auto" w:fill="FFFFFF"/>
        <w:textAlignment w:val="baseline"/>
        <w:outlineLvl w:val="3"/>
        <w:rPr>
          <w:rFonts w:ascii="Lato" w:hAnsi="Lato"/>
          <w:sz w:val="27"/>
          <w:szCs w:val="27"/>
          <w:rtl/>
          <w:lang w:eastAsia="fr-FR"/>
        </w:rPr>
      </w:pPr>
      <w:r w:rsidRPr="009C5135">
        <w:rPr>
          <w:rFonts w:ascii="Lato" w:hAnsi="Lato"/>
          <w:noProof/>
          <w:sz w:val="27"/>
          <w:szCs w:val="27"/>
          <w:rtl/>
          <w:lang w:val="fr-FR" w:eastAsia="fr-FR" w:bidi="ar-SA"/>
        </w:rPr>
        <w:drawing>
          <wp:anchor distT="0" distB="0" distL="114300" distR="114300" simplePos="0" relativeHeight="251674624" behindDoc="0" locked="1" layoutInCell="1" allowOverlap="1" wp14:anchorId="0CECEA27" wp14:editId="0BE30F82">
            <wp:simplePos x="0" y="0"/>
            <wp:positionH relativeFrom="column">
              <wp:posOffset>-70485</wp:posOffset>
            </wp:positionH>
            <wp:positionV relativeFrom="paragraph">
              <wp:posOffset>39370</wp:posOffset>
            </wp:positionV>
            <wp:extent cx="2800800" cy="2487600"/>
            <wp:effectExtent l="0" t="0" r="0" b="8255"/>
            <wp:wrapSquare wrapText="bothSides"/>
            <wp:docPr id="4066146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14604" name="Image 406614604"/>
                    <pic:cNvPicPr/>
                  </pic:nvPicPr>
                  <pic:blipFill rotWithShape="1">
                    <a:blip r:embed="rId9" cstate="print">
                      <a:extLst>
                        <a:ext uri="{28A0092B-C50C-407E-A947-70E740481C1C}">
                          <a14:useLocalDpi xmlns:a14="http://schemas.microsoft.com/office/drawing/2010/main" val="0"/>
                        </a:ext>
                      </a:extLst>
                    </a:blip>
                    <a:srcRect l="12725" t="10418" r="15835" b="5050"/>
                    <a:stretch/>
                  </pic:blipFill>
                  <pic:spPr bwMode="auto">
                    <a:xfrm>
                      <a:off x="0" y="0"/>
                      <a:ext cx="2800800" cy="248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632" w:rsidRPr="009C5135">
        <w:rPr>
          <w:rFonts w:ascii="Lato" w:hAnsi="Lato"/>
          <w:sz w:val="27"/>
          <w:szCs w:val="27"/>
          <w:rtl/>
          <w:lang w:eastAsia="fr-FR"/>
        </w:rPr>
        <w:t>فيما يتعلق بالمؤهلات المتوقعة، تنص المادة 22 من المرسوم التنفيذي 22-208 المؤرخ 05 يونيو 2022، الذي يحدد نظام الدراسات والتكوين بهدف الحصول على شهادات التعليم العالي، على أن التكوين الذي تقدمه مؤسسات التعليم العالي في الهندسة المعمارية يهدف إلى "اكتساب المهارات الأكاديمية والعلمية والمهنية في تصميم وإنتاج وتصديق الأعمال المعمارية في مجالات الإسكان وتخطيط المدن والمهن الحضرية وحماية التراث المعماري".</w:t>
      </w:r>
    </w:p>
    <w:p w14:paraId="5192476A" w14:textId="1ABAA28C" w:rsidR="00A32632" w:rsidRPr="00A32632" w:rsidRDefault="00A32632" w:rsidP="00A32632">
      <w:pPr>
        <w:shd w:val="clear" w:color="auto" w:fill="FFFFFF"/>
        <w:textAlignment w:val="baseline"/>
        <w:outlineLvl w:val="3"/>
        <w:rPr>
          <w:rFonts w:ascii="Lato" w:hAnsi="Lato"/>
          <w:color w:val="555555"/>
          <w:sz w:val="27"/>
          <w:szCs w:val="27"/>
          <w:rtl/>
          <w:lang w:eastAsia="fr-FR"/>
        </w:rPr>
      </w:pPr>
    </w:p>
    <w:p w14:paraId="0BDB910F" w14:textId="702325CF" w:rsidR="00A32632" w:rsidRPr="00FC3D64" w:rsidRDefault="00A32632" w:rsidP="00FC3D64">
      <w:pPr>
        <w:shd w:val="clear" w:color="auto" w:fill="FFFFFF"/>
        <w:spacing w:after="120"/>
        <w:textAlignment w:val="baseline"/>
        <w:outlineLvl w:val="3"/>
        <w:rPr>
          <w:rFonts w:ascii="inherit" w:hAnsi="inherit"/>
          <w:b/>
          <w:bCs/>
          <w:color w:val="0000FF"/>
          <w:sz w:val="36"/>
          <w:szCs w:val="36"/>
          <w:bdr w:val="none" w:sz="0" w:space="0" w:color="auto" w:frame="1"/>
          <w:rtl/>
          <w:lang w:eastAsia="fr-FR"/>
        </w:rPr>
      </w:pPr>
      <w:r w:rsidRPr="00FC3D64">
        <w:rPr>
          <w:rFonts w:ascii="inherit" w:hAnsi="inherit" w:hint="cs"/>
          <w:b/>
          <w:bCs/>
          <w:color w:val="0000FF"/>
          <w:sz w:val="36"/>
          <w:szCs w:val="36"/>
          <w:bdr w:val="none" w:sz="0" w:space="0" w:color="auto" w:frame="1"/>
          <w:rtl/>
          <w:lang w:eastAsia="fr-FR"/>
        </w:rPr>
        <w:t>ا</w:t>
      </w:r>
      <w:r w:rsidR="0091595C" w:rsidRPr="00FC3D64">
        <w:rPr>
          <w:rFonts w:ascii="inherit" w:hAnsi="inherit"/>
          <w:b/>
          <w:bCs/>
          <w:color w:val="0000FF"/>
          <w:sz w:val="36"/>
          <w:szCs w:val="36"/>
          <w:bdr w:val="none" w:sz="0" w:space="0" w:color="auto" w:frame="1"/>
          <w:rtl/>
          <w:lang w:eastAsia="fr-FR"/>
        </w:rPr>
        <w:t>لفائدة والهدف من التخصص</w:t>
      </w:r>
    </w:p>
    <w:p w14:paraId="3005F7CA" w14:textId="03AADF77" w:rsidR="00A32632" w:rsidRPr="009C5135" w:rsidRDefault="00A32632" w:rsidP="00A32632">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 xml:space="preserve">تدريب المهندسين المعماريين ذوي المؤهلات التالية: </w:t>
      </w:r>
    </w:p>
    <w:p w14:paraId="6FFFBFC5" w14:textId="4277B685" w:rsidR="00A32632" w:rsidRPr="009C5135" w:rsidRDefault="00A32632" w:rsidP="00A32632">
      <w:pPr>
        <w:pStyle w:val="Paragraphedeliste"/>
        <w:numPr>
          <w:ilvl w:val="0"/>
          <w:numId w:val="12"/>
        </w:num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المصمم والتشغيلي ومدير المشروع;</w:t>
      </w:r>
    </w:p>
    <w:p w14:paraId="416CDC08" w14:textId="50A3753F" w:rsidR="00A32632" w:rsidRPr="009C5135" w:rsidRDefault="00A32632" w:rsidP="00A32632">
      <w:pPr>
        <w:pStyle w:val="Paragraphedeliste"/>
        <w:numPr>
          <w:ilvl w:val="0"/>
          <w:numId w:val="12"/>
        </w:num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المشاركة في القضايا المتعلقة بالبيئة المبنية;</w:t>
      </w:r>
    </w:p>
    <w:p w14:paraId="0841F54D" w14:textId="28868427" w:rsidR="00A32632" w:rsidRPr="009C5135" w:rsidRDefault="00A32632" w:rsidP="00A32632">
      <w:pPr>
        <w:pStyle w:val="Paragraphedeliste"/>
        <w:numPr>
          <w:ilvl w:val="0"/>
          <w:numId w:val="12"/>
        </w:num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يتمتع بثقافة ريادة الأعمال ومتشبع بالاهتمامات الحالية من حيث الابتكار والتقدم التكنولوجي والبيئة;</w:t>
      </w:r>
    </w:p>
    <w:p w14:paraId="4C23DF7B" w14:textId="69D0F25E" w:rsidR="0091595C" w:rsidRPr="009C5135" w:rsidRDefault="00F97117" w:rsidP="00A32632">
      <w:pPr>
        <w:pStyle w:val="Paragraphedeliste"/>
        <w:numPr>
          <w:ilvl w:val="0"/>
          <w:numId w:val="12"/>
        </w:numPr>
        <w:shd w:val="clear" w:color="auto" w:fill="FFFFFF"/>
        <w:textAlignment w:val="baseline"/>
        <w:outlineLvl w:val="3"/>
        <w:rPr>
          <w:rFonts w:ascii="Lato" w:hAnsi="Lato"/>
          <w:sz w:val="27"/>
          <w:szCs w:val="27"/>
          <w:lang w:eastAsia="fr-FR"/>
        </w:rPr>
      </w:pPr>
      <w:r w:rsidRPr="009C5135">
        <w:rPr>
          <w:rFonts w:ascii="Lato" w:hAnsi="Lato"/>
          <w:noProof/>
          <w:sz w:val="27"/>
          <w:szCs w:val="27"/>
          <w:rtl/>
          <w:lang w:val="fr-FR" w:eastAsia="fr-FR" w:bidi="ar-SA"/>
        </w:rPr>
        <w:drawing>
          <wp:anchor distT="0" distB="0" distL="114300" distR="114300" simplePos="0" relativeHeight="251675648" behindDoc="0" locked="1" layoutInCell="1" allowOverlap="1" wp14:anchorId="0625A84E" wp14:editId="0E7DD1B7">
            <wp:simplePos x="0" y="0"/>
            <wp:positionH relativeFrom="column">
              <wp:posOffset>-70485</wp:posOffset>
            </wp:positionH>
            <wp:positionV relativeFrom="paragraph">
              <wp:posOffset>50165</wp:posOffset>
            </wp:positionV>
            <wp:extent cx="2840400" cy="2476800"/>
            <wp:effectExtent l="0" t="0" r="0" b="0"/>
            <wp:wrapSquare wrapText="bothSides"/>
            <wp:docPr id="13722901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90179" name="Image 1372290179"/>
                    <pic:cNvPicPr/>
                  </pic:nvPicPr>
                  <pic:blipFill rotWithShape="1">
                    <a:blip r:embed="rId10" cstate="print">
                      <a:extLst>
                        <a:ext uri="{28A0092B-C50C-407E-A947-70E740481C1C}">
                          <a14:useLocalDpi xmlns:a14="http://schemas.microsoft.com/office/drawing/2010/main" val="0"/>
                        </a:ext>
                      </a:extLst>
                    </a:blip>
                    <a:srcRect l="41078" t="22919" r="4673" b="13979"/>
                    <a:stretch/>
                  </pic:blipFill>
                  <pic:spPr bwMode="auto">
                    <a:xfrm>
                      <a:off x="0" y="0"/>
                      <a:ext cx="2840400" cy="247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632" w:rsidRPr="009C5135">
        <w:rPr>
          <w:rFonts w:ascii="Lato" w:hAnsi="Lato"/>
          <w:sz w:val="27"/>
          <w:szCs w:val="27"/>
          <w:rtl/>
          <w:lang w:eastAsia="fr-FR"/>
        </w:rPr>
        <w:t>مهيأ بشكل محتمل للعمل الأكاديمي.</w:t>
      </w:r>
      <w:r w:rsidR="0091595C" w:rsidRPr="009C5135">
        <w:rPr>
          <w:rFonts w:ascii="Lato" w:hAnsi="Lato"/>
          <w:sz w:val="27"/>
          <w:szCs w:val="27"/>
          <w:lang w:eastAsia="fr-FR"/>
        </w:rPr>
        <w:t xml:space="preserve"> :</w:t>
      </w:r>
    </w:p>
    <w:p w14:paraId="17414F32" w14:textId="77777777" w:rsidR="0091595C" w:rsidRPr="009C5135" w:rsidRDefault="0091595C" w:rsidP="00A32632">
      <w:pPr>
        <w:pStyle w:val="Paragraphedeliste"/>
        <w:numPr>
          <w:ilvl w:val="0"/>
          <w:numId w:val="12"/>
        </w:numPr>
        <w:shd w:val="clear" w:color="auto" w:fill="FFFFFF"/>
        <w:textAlignment w:val="baseline"/>
        <w:outlineLvl w:val="3"/>
        <w:rPr>
          <w:rFonts w:ascii="Lato" w:hAnsi="Lato"/>
          <w:sz w:val="27"/>
          <w:szCs w:val="27"/>
          <w:lang w:eastAsia="fr-FR"/>
        </w:rPr>
      </w:pPr>
      <w:r w:rsidRPr="009C5135">
        <w:rPr>
          <w:rFonts w:ascii="Lato" w:hAnsi="Lato"/>
          <w:sz w:val="27"/>
          <w:szCs w:val="27"/>
          <w:rtl/>
          <w:lang w:eastAsia="fr-FR"/>
        </w:rPr>
        <w:t>وضع  تكوين المهندس المعماري في تناغم مع التغيرات العلمية والتقنية والتكنولوجية و مع الطلب الاقتصادي الوطني والدولي</w:t>
      </w:r>
      <w:r w:rsidRPr="009C5135">
        <w:rPr>
          <w:rFonts w:ascii="Lato" w:hAnsi="Lato"/>
          <w:sz w:val="27"/>
          <w:szCs w:val="27"/>
          <w:lang w:eastAsia="fr-FR"/>
        </w:rPr>
        <w:t>.</w:t>
      </w:r>
    </w:p>
    <w:p w14:paraId="3F87FF04" w14:textId="53C02199" w:rsidR="0091595C" w:rsidRPr="009C5135" w:rsidRDefault="0091595C" w:rsidP="00A32632">
      <w:pPr>
        <w:pStyle w:val="Paragraphedeliste"/>
        <w:numPr>
          <w:ilvl w:val="0"/>
          <w:numId w:val="12"/>
        </w:numPr>
        <w:shd w:val="clear" w:color="auto" w:fill="FFFFFF"/>
        <w:textAlignment w:val="baseline"/>
        <w:outlineLvl w:val="3"/>
        <w:rPr>
          <w:rFonts w:ascii="Lato" w:hAnsi="Lato"/>
          <w:sz w:val="27"/>
          <w:szCs w:val="27"/>
          <w:lang w:eastAsia="fr-FR"/>
        </w:rPr>
      </w:pPr>
      <w:r w:rsidRPr="009C5135">
        <w:rPr>
          <w:rFonts w:ascii="Lato" w:hAnsi="Lato"/>
          <w:sz w:val="27"/>
          <w:szCs w:val="27"/>
          <w:rtl/>
          <w:lang w:eastAsia="fr-FR"/>
        </w:rPr>
        <w:t>توسيع مجال المعرفة والتأمل للطالب من خلال التشجيع المستمر والتدريجي للبحث الشخصي،  و هذا عن طريق التدريس الذي يؤهل الطالب في حياته المهنية ويشجعه على تطوير فكر نقدي و بالأخص ابتكاري</w:t>
      </w:r>
      <w:r w:rsidRPr="009C5135">
        <w:rPr>
          <w:rFonts w:ascii="Lato" w:hAnsi="Lato"/>
          <w:sz w:val="27"/>
          <w:szCs w:val="27"/>
          <w:lang w:eastAsia="fr-FR"/>
        </w:rPr>
        <w:t>.</w:t>
      </w:r>
    </w:p>
    <w:p w14:paraId="5F4F0BBA" w14:textId="7F5BA9D5" w:rsidR="0091595C" w:rsidRDefault="0091595C" w:rsidP="00A32632">
      <w:pPr>
        <w:pStyle w:val="Paragraphedeliste"/>
        <w:numPr>
          <w:ilvl w:val="0"/>
          <w:numId w:val="12"/>
        </w:numPr>
        <w:shd w:val="clear" w:color="auto" w:fill="FFFFFF"/>
        <w:textAlignment w:val="baseline"/>
        <w:outlineLvl w:val="3"/>
        <w:rPr>
          <w:rFonts w:ascii="Lato" w:hAnsi="Lato"/>
          <w:color w:val="555555"/>
          <w:sz w:val="27"/>
          <w:szCs w:val="27"/>
          <w:lang w:eastAsia="fr-FR"/>
        </w:rPr>
      </w:pPr>
      <w:r w:rsidRPr="009C5135">
        <w:rPr>
          <w:rFonts w:ascii="Lato" w:hAnsi="Lato"/>
          <w:sz w:val="27"/>
          <w:szCs w:val="27"/>
          <w:rtl/>
          <w:lang w:eastAsia="fr-FR"/>
        </w:rPr>
        <w:t>تجهيز المهندس المعماري كمنتج لسوق العمل يلبي الاحتياجات والقضايا الاجتماعية والاقتصادية</w:t>
      </w:r>
      <w:r w:rsidRPr="009C5135">
        <w:rPr>
          <w:rFonts w:ascii="Lato" w:hAnsi="Lato"/>
          <w:sz w:val="27"/>
          <w:szCs w:val="27"/>
          <w:lang w:eastAsia="fr-FR"/>
        </w:rPr>
        <w:t>.</w:t>
      </w:r>
    </w:p>
    <w:p w14:paraId="68FA3DFB" w14:textId="77777777" w:rsidR="00A32632" w:rsidRDefault="00A32632" w:rsidP="000E1D5A">
      <w:pPr>
        <w:shd w:val="clear" w:color="auto" w:fill="FFFFFF"/>
        <w:textAlignment w:val="baseline"/>
        <w:outlineLvl w:val="3"/>
        <w:rPr>
          <w:rFonts w:ascii="Lato" w:hAnsi="Lato"/>
          <w:color w:val="555555"/>
          <w:sz w:val="27"/>
          <w:szCs w:val="27"/>
          <w:rtl/>
          <w:lang w:eastAsia="fr-FR"/>
        </w:rPr>
      </w:pPr>
    </w:p>
    <w:p w14:paraId="4C77B1A6" w14:textId="64CAF597" w:rsidR="000E1D5A" w:rsidRPr="00FC3D64" w:rsidRDefault="000E1D5A" w:rsidP="00FC3D64">
      <w:pPr>
        <w:shd w:val="clear" w:color="auto" w:fill="FFFFFF"/>
        <w:spacing w:after="120"/>
        <w:textAlignment w:val="baseline"/>
        <w:outlineLvl w:val="3"/>
        <w:rPr>
          <w:rFonts w:ascii="inherit" w:hAnsi="inherit"/>
          <w:b/>
          <w:bCs/>
          <w:color w:val="0000FF"/>
          <w:sz w:val="36"/>
          <w:szCs w:val="36"/>
          <w:bdr w:val="none" w:sz="0" w:space="0" w:color="auto" w:frame="1"/>
          <w:rtl/>
          <w:lang w:eastAsia="fr-FR"/>
        </w:rPr>
      </w:pPr>
      <w:r w:rsidRPr="00FC3D64">
        <w:rPr>
          <w:rFonts w:ascii="inherit" w:hAnsi="inherit"/>
          <w:b/>
          <w:bCs/>
          <w:color w:val="0000FF"/>
          <w:sz w:val="36"/>
          <w:szCs w:val="36"/>
          <w:bdr w:val="none" w:sz="0" w:space="0" w:color="auto" w:frame="1"/>
          <w:rtl/>
          <w:lang w:eastAsia="fr-FR"/>
        </w:rPr>
        <w:t>عرض البرنامج</w:t>
      </w:r>
    </w:p>
    <w:p w14:paraId="26E701AD" w14:textId="0FEEFC28" w:rsidR="000E1D5A" w:rsidRPr="009C5135" w:rsidRDefault="00381462" w:rsidP="000E1D5A">
      <w:pPr>
        <w:shd w:val="clear" w:color="auto" w:fill="FFFFFF"/>
        <w:textAlignment w:val="baseline"/>
        <w:outlineLvl w:val="3"/>
        <w:rPr>
          <w:rFonts w:ascii="Lato" w:hAnsi="Lato"/>
          <w:sz w:val="27"/>
          <w:szCs w:val="27"/>
          <w:rtl/>
          <w:lang w:eastAsia="fr-FR"/>
        </w:rPr>
      </w:pPr>
      <w:r w:rsidRPr="009C5135">
        <w:rPr>
          <w:rFonts w:ascii="Lato" w:hAnsi="Lato"/>
          <w:noProof/>
          <w:sz w:val="27"/>
          <w:szCs w:val="27"/>
          <w:rtl/>
          <w:lang w:val="fr-FR" w:eastAsia="fr-FR" w:bidi="ar-SA"/>
        </w:rPr>
        <w:drawing>
          <wp:anchor distT="0" distB="0" distL="114300" distR="114300" simplePos="0" relativeHeight="251676672" behindDoc="0" locked="1" layoutInCell="1" allowOverlap="1" wp14:anchorId="3983438D" wp14:editId="4D8550E9">
            <wp:simplePos x="0" y="0"/>
            <wp:positionH relativeFrom="column">
              <wp:posOffset>-70485</wp:posOffset>
            </wp:positionH>
            <wp:positionV relativeFrom="paragraph">
              <wp:posOffset>638175</wp:posOffset>
            </wp:positionV>
            <wp:extent cx="2840400" cy="2041200"/>
            <wp:effectExtent l="0" t="0" r="0" b="0"/>
            <wp:wrapSquare wrapText="bothSides"/>
            <wp:docPr id="146496406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64060" name="Image 14649640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0400" cy="2041200"/>
                    </a:xfrm>
                    <a:prstGeom prst="rect">
                      <a:avLst/>
                    </a:prstGeom>
                  </pic:spPr>
                </pic:pic>
              </a:graphicData>
            </a:graphic>
            <wp14:sizeRelH relativeFrom="margin">
              <wp14:pctWidth>0</wp14:pctWidth>
            </wp14:sizeRelH>
            <wp14:sizeRelV relativeFrom="margin">
              <wp14:pctHeight>0</wp14:pctHeight>
            </wp14:sizeRelV>
          </wp:anchor>
        </w:drawing>
      </w:r>
      <w:r w:rsidR="000E1D5A" w:rsidRPr="009C5135">
        <w:rPr>
          <w:rFonts w:ascii="Lato" w:hAnsi="Lato"/>
          <w:sz w:val="27"/>
          <w:szCs w:val="27"/>
          <w:rtl/>
          <w:lang w:eastAsia="fr-FR"/>
        </w:rPr>
        <w:t>يمتد التكوين على مدار خمس سنوات دراسية (عشرة فصول دراسية)، ويقوم التكوين على مسار تدريجي يتجلى في مجموعة من الاكتشافات والتلقين والتصورات وإتقان المعارف والمهارات، في شكل "تدريس في العلوم الأساسية، وتدريس في العلوم التطبيقية، وتدريس في العلوم الأخرى ذات الصلة بالتكوين والتوظيف العملي في بيئة مهنية" المادة 24 من المرسوم التنفيذي 22-208 المؤرخ في 05 جوان 2022، الذي يحدد نظام الدراسات والتكوين بهدف الحصول على شهادات التعليم العالي.</w:t>
      </w:r>
    </w:p>
    <w:p w14:paraId="0738118F" w14:textId="77777777" w:rsidR="000E1D5A" w:rsidRPr="009C5135" w:rsidRDefault="000E1D5A" w:rsidP="000E1D5A">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 التعليم الأساسي (</w:t>
      </w:r>
      <w:r w:rsidRPr="009C5135">
        <w:rPr>
          <w:rFonts w:ascii="Lato" w:hAnsi="Lato"/>
          <w:sz w:val="27"/>
          <w:szCs w:val="27"/>
          <w:lang w:eastAsia="fr-FR"/>
        </w:rPr>
        <w:t>EF</w:t>
      </w:r>
      <w:r w:rsidRPr="009C5135">
        <w:rPr>
          <w:rFonts w:ascii="Lato" w:hAnsi="Lato"/>
          <w:sz w:val="27"/>
          <w:szCs w:val="27"/>
          <w:rtl/>
          <w:lang w:eastAsia="fr-FR"/>
        </w:rPr>
        <w:t>) ;</w:t>
      </w:r>
    </w:p>
    <w:p w14:paraId="0D0647E9" w14:textId="77777777" w:rsidR="000E1D5A" w:rsidRPr="009C5135" w:rsidRDefault="000E1D5A" w:rsidP="000E1D5A">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 التعليم التطبيقي (</w:t>
      </w:r>
      <w:r w:rsidRPr="009C5135">
        <w:rPr>
          <w:rFonts w:ascii="Lato" w:hAnsi="Lato"/>
          <w:sz w:val="27"/>
          <w:szCs w:val="27"/>
          <w:lang w:eastAsia="fr-FR"/>
        </w:rPr>
        <w:t>EA</w:t>
      </w:r>
      <w:r w:rsidRPr="009C5135">
        <w:rPr>
          <w:rFonts w:ascii="Lato" w:hAnsi="Lato"/>
          <w:sz w:val="27"/>
          <w:szCs w:val="27"/>
          <w:rtl/>
          <w:lang w:eastAsia="fr-FR"/>
        </w:rPr>
        <w:t>);</w:t>
      </w:r>
    </w:p>
    <w:p w14:paraId="45016885" w14:textId="77777777" w:rsidR="000E1D5A" w:rsidRPr="009C5135" w:rsidRDefault="000E1D5A" w:rsidP="000E1D5A">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 التعليم المتعلق بالتدريب (</w:t>
      </w:r>
      <w:r w:rsidRPr="009C5135">
        <w:rPr>
          <w:rFonts w:ascii="Lato" w:hAnsi="Lato"/>
          <w:sz w:val="27"/>
          <w:szCs w:val="27"/>
          <w:lang w:eastAsia="fr-FR"/>
        </w:rPr>
        <w:t>ERF</w:t>
      </w:r>
      <w:r w:rsidRPr="009C5135">
        <w:rPr>
          <w:rFonts w:ascii="Lato" w:hAnsi="Lato"/>
          <w:sz w:val="27"/>
          <w:szCs w:val="27"/>
          <w:rtl/>
          <w:lang w:eastAsia="fr-FR"/>
        </w:rPr>
        <w:t>);</w:t>
      </w:r>
    </w:p>
    <w:p w14:paraId="62139CF7" w14:textId="77777777" w:rsidR="000E1D5A" w:rsidRPr="009C5135" w:rsidRDefault="000E1D5A" w:rsidP="000E1D5A">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 التدريب العملي في بيئة مهنية (</w:t>
      </w:r>
      <w:r w:rsidRPr="009C5135">
        <w:rPr>
          <w:rFonts w:ascii="Lato" w:hAnsi="Lato"/>
          <w:sz w:val="27"/>
          <w:szCs w:val="27"/>
          <w:lang w:eastAsia="fr-FR"/>
        </w:rPr>
        <w:t>SP</w:t>
      </w:r>
      <w:r w:rsidRPr="009C5135">
        <w:rPr>
          <w:rFonts w:ascii="Lato" w:hAnsi="Lato"/>
          <w:sz w:val="27"/>
          <w:szCs w:val="27"/>
          <w:rtl/>
          <w:lang w:eastAsia="fr-FR"/>
        </w:rPr>
        <w:t>).</w:t>
      </w:r>
    </w:p>
    <w:p w14:paraId="2579AA17" w14:textId="77777777" w:rsidR="000E1D5A" w:rsidRPr="009C5135" w:rsidRDefault="000E1D5A" w:rsidP="000E1D5A">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6.2.1. الاكتشاف والبدء</w:t>
      </w:r>
    </w:p>
    <w:p w14:paraId="477EFF95" w14:textId="77777777" w:rsidR="000E1D5A" w:rsidRPr="009C5135" w:rsidRDefault="000E1D5A" w:rsidP="000E1D5A">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تمكّن المواد الدراسية في الفصول الأربعة الأولى الطلاب من اكتشاف أساسيات الهندسة المعمارية والتعرف عليها، مقسمة إلى أربعة مجالات معرفية</w:t>
      </w:r>
    </w:p>
    <w:p w14:paraId="6E1FDF0D" w14:textId="77777777" w:rsidR="000E1D5A" w:rsidRPr="009C5135" w:rsidRDefault="000E1D5A" w:rsidP="000E1D5A">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 التمثيل واللغة والتعبير المعماري ;</w:t>
      </w:r>
    </w:p>
    <w:p w14:paraId="57BCF374" w14:textId="77777777" w:rsidR="000E1D5A" w:rsidRPr="009C5135" w:rsidRDefault="000E1D5A" w:rsidP="000E1D5A">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 العلوم الإنسانية والبيئية ;</w:t>
      </w:r>
    </w:p>
    <w:p w14:paraId="06D47B31" w14:textId="77777777" w:rsidR="000E1D5A" w:rsidRPr="009C5135" w:rsidRDefault="000E1D5A" w:rsidP="000E1D5A">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 علوم البناء;</w:t>
      </w:r>
    </w:p>
    <w:p w14:paraId="2086B64F" w14:textId="77777777" w:rsidR="000E1D5A" w:rsidRPr="009C5135" w:rsidRDefault="000E1D5A" w:rsidP="000E1D5A">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 اكتشاف وقراءة العمارة خارج المؤسسة التدريبية.</w:t>
      </w:r>
    </w:p>
    <w:p w14:paraId="6B0CAE51" w14:textId="77777777" w:rsidR="000E1D5A" w:rsidRPr="009C5135" w:rsidRDefault="000E1D5A" w:rsidP="000E1D5A">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 xml:space="preserve">6.2.2. التصميم والإتقان </w:t>
      </w:r>
    </w:p>
    <w:p w14:paraId="60884D6A" w14:textId="77777777" w:rsidR="000E1D5A" w:rsidRPr="009C5135" w:rsidRDefault="000E1D5A" w:rsidP="000E1D5A">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تمكّن المواد في الفصول الستة المتبقية الطالب، أولاً، من تطوير عملية التصميم المعماري، وثانياً، اكتساب المعارف والمهارات اللازمة لإدارة المشاريع:</w:t>
      </w:r>
    </w:p>
    <w:p w14:paraId="680EBC3D" w14:textId="77777777" w:rsidR="000E1D5A" w:rsidRPr="009C5135" w:rsidRDefault="000E1D5A" w:rsidP="000E1D5A">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 التصميم وإدارة المشاريع ;</w:t>
      </w:r>
    </w:p>
    <w:p w14:paraId="18585D1C" w14:textId="77777777" w:rsidR="000E1D5A" w:rsidRPr="009C5135" w:rsidRDefault="000E1D5A" w:rsidP="000E1D5A">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 العلوم التكنولوجية والرقمية في الهندسة المعمارية;</w:t>
      </w:r>
    </w:p>
    <w:p w14:paraId="10F8B2B2" w14:textId="77777777" w:rsidR="000E1D5A" w:rsidRPr="009C5135" w:rsidRDefault="000E1D5A" w:rsidP="000E1D5A">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 العلوم الإنسانية والبيئية;</w:t>
      </w:r>
    </w:p>
    <w:p w14:paraId="2FEC20FF" w14:textId="77777777" w:rsidR="000E1D5A" w:rsidRPr="009C5135" w:rsidRDefault="000E1D5A" w:rsidP="000E1D5A">
      <w:pPr>
        <w:shd w:val="clear" w:color="auto" w:fill="FFFFFF"/>
        <w:textAlignment w:val="baseline"/>
        <w:outlineLvl w:val="3"/>
        <w:rPr>
          <w:rFonts w:ascii="Lato" w:hAnsi="Lato"/>
          <w:sz w:val="27"/>
          <w:szCs w:val="27"/>
          <w:rtl/>
          <w:lang w:eastAsia="fr-FR"/>
        </w:rPr>
      </w:pPr>
      <w:r w:rsidRPr="009C5135">
        <w:rPr>
          <w:rFonts w:ascii="Lato" w:hAnsi="Lato"/>
          <w:sz w:val="27"/>
          <w:szCs w:val="27"/>
          <w:rtl/>
          <w:lang w:eastAsia="fr-FR"/>
        </w:rPr>
        <w:t>- مقدمة في المهنة والخبرة العملية.</w:t>
      </w:r>
    </w:p>
    <w:p w14:paraId="10BA914F" w14:textId="77777777" w:rsidR="000E1D5A" w:rsidRPr="000E1D5A" w:rsidRDefault="000E1D5A" w:rsidP="000E1D5A">
      <w:pPr>
        <w:shd w:val="clear" w:color="auto" w:fill="FFFFFF"/>
        <w:textAlignment w:val="baseline"/>
        <w:outlineLvl w:val="3"/>
        <w:rPr>
          <w:rFonts w:ascii="Lato" w:hAnsi="Lato"/>
          <w:color w:val="555555"/>
          <w:sz w:val="27"/>
          <w:szCs w:val="27"/>
          <w:rtl/>
          <w:lang w:eastAsia="fr-FR"/>
        </w:rPr>
      </w:pPr>
    </w:p>
    <w:p w14:paraId="7681BF26" w14:textId="3C75A47C" w:rsidR="0091595C" w:rsidRPr="00241DA9" w:rsidRDefault="0091595C" w:rsidP="0091595C">
      <w:pPr>
        <w:shd w:val="clear" w:color="auto" w:fill="FFFFFF"/>
        <w:textAlignment w:val="baseline"/>
        <w:outlineLvl w:val="3"/>
        <w:rPr>
          <w:rFonts w:ascii="Lato" w:hAnsi="Lato"/>
          <w:color w:val="555555"/>
          <w:sz w:val="30"/>
          <w:szCs w:val="30"/>
          <w:lang w:eastAsia="fr-FR"/>
        </w:rPr>
      </w:pPr>
      <w:r w:rsidRPr="00FC3D64">
        <w:rPr>
          <w:rFonts w:ascii="inherit" w:hAnsi="inherit"/>
          <w:b/>
          <w:bCs/>
          <w:color w:val="0000FF"/>
          <w:sz w:val="36"/>
          <w:szCs w:val="36"/>
          <w:bdr w:val="none" w:sz="0" w:space="0" w:color="auto" w:frame="1"/>
          <w:rtl/>
          <w:lang w:eastAsia="fr-FR"/>
        </w:rPr>
        <w:lastRenderedPageBreak/>
        <w:t>المميزات و المهارات المستهدفة</w:t>
      </w:r>
      <w:r w:rsidRPr="00241DA9">
        <w:rPr>
          <w:rFonts w:ascii="inherit" w:hAnsi="inherit"/>
          <w:b/>
          <w:bCs/>
          <w:color w:val="0000FF"/>
          <w:sz w:val="30"/>
          <w:szCs w:val="30"/>
          <w:bdr w:val="none" w:sz="0" w:space="0" w:color="auto" w:frame="1"/>
          <w:lang w:eastAsia="fr-FR"/>
        </w:rPr>
        <w:t xml:space="preserve"> :</w:t>
      </w:r>
    </w:p>
    <w:p w14:paraId="6A8F1A2D" w14:textId="6627AC97" w:rsidR="0091595C" w:rsidRPr="009C5135" w:rsidRDefault="003667FB" w:rsidP="0091595C">
      <w:pPr>
        <w:shd w:val="clear" w:color="auto" w:fill="FFFFFF"/>
        <w:spacing w:after="225"/>
        <w:textAlignment w:val="baseline"/>
        <w:outlineLvl w:val="4"/>
        <w:rPr>
          <w:rFonts w:ascii="Lato" w:hAnsi="Lato"/>
          <w:sz w:val="27"/>
          <w:szCs w:val="27"/>
          <w:lang w:eastAsia="fr-FR"/>
        </w:rPr>
      </w:pPr>
      <w:r w:rsidRPr="009C5135">
        <w:rPr>
          <w:rFonts w:ascii="Lato" w:hAnsi="Lato"/>
          <w:noProof/>
          <w:sz w:val="27"/>
          <w:szCs w:val="27"/>
          <w:rtl/>
          <w:lang w:val="fr-FR" w:eastAsia="fr-FR" w:bidi="ar-SA"/>
        </w:rPr>
        <w:drawing>
          <wp:anchor distT="0" distB="0" distL="114300" distR="114300" simplePos="0" relativeHeight="251677696" behindDoc="0" locked="1" layoutInCell="1" allowOverlap="1" wp14:anchorId="5AA6ABBF" wp14:editId="2CB24171">
            <wp:simplePos x="0" y="0"/>
            <wp:positionH relativeFrom="column">
              <wp:posOffset>-108585</wp:posOffset>
            </wp:positionH>
            <wp:positionV relativeFrom="paragraph">
              <wp:posOffset>80645</wp:posOffset>
            </wp:positionV>
            <wp:extent cx="3124800" cy="3420000"/>
            <wp:effectExtent l="0" t="0" r="0" b="0"/>
            <wp:wrapSquare wrapText="bothSides"/>
            <wp:docPr id="8820422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42211" name="Image 882042211"/>
                    <pic:cNvPicPr/>
                  </pic:nvPicPr>
                  <pic:blipFill rotWithShape="1">
                    <a:blip r:embed="rId12" cstate="print">
                      <a:extLst>
                        <a:ext uri="{28A0092B-C50C-407E-A947-70E740481C1C}">
                          <a14:useLocalDpi xmlns:a14="http://schemas.microsoft.com/office/drawing/2010/main" val="0"/>
                        </a:ext>
                      </a:extLst>
                    </a:blip>
                    <a:srcRect l="8595" t="14651" r="20189" b="26913"/>
                    <a:stretch/>
                  </pic:blipFill>
                  <pic:spPr bwMode="auto">
                    <a:xfrm>
                      <a:off x="0" y="0"/>
                      <a:ext cx="3124800" cy="34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595C" w:rsidRPr="009C5135">
        <w:rPr>
          <w:rFonts w:ascii="Lato" w:hAnsi="Lato"/>
          <w:sz w:val="27"/>
          <w:szCs w:val="27"/>
          <w:rtl/>
          <w:lang w:eastAsia="fr-FR"/>
        </w:rPr>
        <w:t>المعرفة المكتسبة في نهاية هذا التكوين الذي يستغرق ثلاث سنوات (للحصول على الليسانس) ستسمح للطالب من الاستفادة من أساس نظري الذي تشكله المفاهيم الأساسية اللازمة للوصول إلى درجة الماستر في الهندسة المعمارية و التي ستشكل الطريق إلى التخصص من خلال تنوع المميزات الشخصية. عروض الماستر تتيح بناء مسيرة أكاديمية أكثر قابلية للتطوير وقادرة على التكيف مع احتياجات السوق ومتطلباته والسياقات الدولية والوطنية والإقليمية والمحلية</w:t>
      </w:r>
      <w:r w:rsidR="0091595C" w:rsidRPr="009C5135">
        <w:rPr>
          <w:rFonts w:ascii="Lato" w:hAnsi="Lato"/>
          <w:sz w:val="27"/>
          <w:szCs w:val="27"/>
          <w:lang w:eastAsia="fr-FR"/>
        </w:rPr>
        <w:t>.</w:t>
      </w:r>
    </w:p>
    <w:p w14:paraId="0EEC167A" w14:textId="77777777" w:rsidR="0091595C" w:rsidRPr="00241DA9" w:rsidRDefault="0091595C" w:rsidP="0091595C">
      <w:pPr>
        <w:shd w:val="clear" w:color="auto" w:fill="FFFFFF"/>
        <w:textAlignment w:val="baseline"/>
        <w:outlineLvl w:val="3"/>
        <w:rPr>
          <w:rFonts w:ascii="Lato" w:hAnsi="Lato"/>
          <w:color w:val="555555"/>
          <w:sz w:val="30"/>
          <w:szCs w:val="30"/>
          <w:lang w:eastAsia="fr-FR"/>
        </w:rPr>
      </w:pPr>
      <w:r w:rsidRPr="00241DA9">
        <w:rPr>
          <w:rFonts w:ascii="inherit" w:hAnsi="inherit"/>
          <w:color w:val="0000FF"/>
          <w:sz w:val="30"/>
          <w:szCs w:val="30"/>
          <w:bdr w:val="none" w:sz="0" w:space="0" w:color="auto" w:frame="1"/>
          <w:lang w:eastAsia="fr-FR"/>
        </w:rPr>
        <w:t> </w:t>
      </w:r>
      <w:r w:rsidRPr="00FC3D64">
        <w:rPr>
          <w:rFonts w:ascii="inherit" w:hAnsi="inherit"/>
          <w:b/>
          <w:bCs/>
          <w:color w:val="0000FF"/>
          <w:sz w:val="36"/>
          <w:szCs w:val="36"/>
          <w:bdr w:val="none" w:sz="0" w:space="0" w:color="auto" w:frame="1"/>
          <w:rtl/>
          <w:lang w:eastAsia="fr-FR"/>
        </w:rPr>
        <w:t>الإمكانات الإقليمية والوطنية للتوظيف</w:t>
      </w:r>
    </w:p>
    <w:p w14:paraId="12270FE7" w14:textId="5DDBB50E" w:rsidR="0091595C" w:rsidRPr="009C5135" w:rsidRDefault="0091595C" w:rsidP="0091595C">
      <w:pPr>
        <w:shd w:val="clear" w:color="auto" w:fill="FFFFFF"/>
        <w:spacing w:after="225"/>
        <w:textAlignment w:val="baseline"/>
        <w:outlineLvl w:val="4"/>
        <w:rPr>
          <w:rFonts w:ascii="Lato" w:hAnsi="Lato"/>
          <w:sz w:val="27"/>
          <w:szCs w:val="27"/>
          <w:lang w:eastAsia="fr-FR"/>
        </w:rPr>
      </w:pPr>
      <w:r w:rsidRPr="00241DA9">
        <w:rPr>
          <w:rFonts w:ascii="Lato" w:hAnsi="Lato"/>
          <w:color w:val="555555"/>
          <w:sz w:val="27"/>
          <w:szCs w:val="27"/>
          <w:lang w:eastAsia="fr-FR"/>
        </w:rPr>
        <w:t xml:space="preserve">• </w:t>
      </w:r>
      <w:r w:rsidRPr="009C5135">
        <w:rPr>
          <w:rFonts w:ascii="Lato" w:hAnsi="Lato"/>
          <w:sz w:val="27"/>
          <w:szCs w:val="27"/>
          <w:rtl/>
          <w:lang w:eastAsia="fr-FR"/>
        </w:rPr>
        <w:t xml:space="preserve">إمكانية متابعة الدراسات ما بعد التدرج بعد </w:t>
      </w:r>
      <w:r w:rsidR="00D965C8" w:rsidRPr="009C5135">
        <w:rPr>
          <w:rFonts w:ascii="Lato" w:hAnsi="Lato" w:hint="cs"/>
          <w:sz w:val="27"/>
          <w:szCs w:val="27"/>
          <w:rtl/>
          <w:lang w:eastAsia="fr-FR"/>
        </w:rPr>
        <w:t>شهادة الدولة للمهندس المعماري</w:t>
      </w:r>
      <w:r w:rsidRPr="009C5135">
        <w:rPr>
          <w:rFonts w:ascii="Lato" w:hAnsi="Lato"/>
          <w:sz w:val="27"/>
          <w:szCs w:val="27"/>
          <w:rtl/>
          <w:lang w:eastAsia="fr-FR"/>
        </w:rPr>
        <w:t xml:space="preserve"> (دكتوراه)</w:t>
      </w:r>
    </w:p>
    <w:p w14:paraId="7F99D2A0" w14:textId="6F87AAB8" w:rsidR="0091595C" w:rsidRPr="009C5135" w:rsidRDefault="0091595C" w:rsidP="0091595C">
      <w:pPr>
        <w:shd w:val="clear" w:color="auto" w:fill="FFFFFF"/>
        <w:spacing w:after="225"/>
        <w:textAlignment w:val="baseline"/>
        <w:outlineLvl w:val="4"/>
        <w:rPr>
          <w:rFonts w:ascii="Lato" w:hAnsi="Lato"/>
          <w:sz w:val="27"/>
          <w:szCs w:val="27"/>
          <w:lang w:eastAsia="fr-FR"/>
        </w:rPr>
      </w:pPr>
      <w:r w:rsidRPr="009C5135">
        <w:rPr>
          <w:rFonts w:ascii="Lato" w:hAnsi="Lato"/>
          <w:sz w:val="27"/>
          <w:szCs w:val="27"/>
          <w:lang w:eastAsia="fr-FR"/>
        </w:rPr>
        <w:t xml:space="preserve">• </w:t>
      </w:r>
      <w:r w:rsidRPr="009C5135">
        <w:rPr>
          <w:rFonts w:ascii="Lato" w:hAnsi="Lato"/>
          <w:sz w:val="27"/>
          <w:szCs w:val="27"/>
          <w:rtl/>
          <w:lang w:eastAsia="fr-FR"/>
        </w:rPr>
        <w:t>افتتاح مكتب خاص للدراسات الهندسة المعمارية</w:t>
      </w:r>
      <w:r w:rsidRPr="009C5135">
        <w:rPr>
          <w:rFonts w:ascii="Lato" w:hAnsi="Lato"/>
          <w:sz w:val="27"/>
          <w:szCs w:val="27"/>
          <w:lang w:eastAsia="fr-FR"/>
        </w:rPr>
        <w:t>.</w:t>
      </w:r>
    </w:p>
    <w:p w14:paraId="4B324FCA" w14:textId="77777777" w:rsidR="0091595C" w:rsidRPr="009C5135" w:rsidRDefault="0091595C" w:rsidP="0091595C">
      <w:pPr>
        <w:shd w:val="clear" w:color="auto" w:fill="FFFFFF"/>
        <w:spacing w:after="225"/>
        <w:textAlignment w:val="baseline"/>
        <w:outlineLvl w:val="4"/>
        <w:rPr>
          <w:rFonts w:ascii="Lato" w:hAnsi="Lato"/>
          <w:sz w:val="27"/>
          <w:szCs w:val="27"/>
          <w:lang w:eastAsia="fr-FR"/>
        </w:rPr>
      </w:pPr>
      <w:r w:rsidRPr="009C5135">
        <w:rPr>
          <w:rFonts w:ascii="Lato" w:hAnsi="Lato"/>
          <w:sz w:val="27"/>
          <w:szCs w:val="27"/>
          <w:lang w:eastAsia="fr-FR"/>
        </w:rPr>
        <w:t xml:space="preserve">• </w:t>
      </w:r>
      <w:r w:rsidRPr="009C5135">
        <w:rPr>
          <w:rFonts w:ascii="Lato" w:hAnsi="Lato"/>
          <w:sz w:val="27"/>
          <w:szCs w:val="27"/>
          <w:rtl/>
          <w:lang w:eastAsia="fr-FR"/>
        </w:rPr>
        <w:t xml:space="preserve">الحصول على وظيفة في الجماعات المحلية ، </w:t>
      </w:r>
      <w:r w:rsidRPr="009C5135">
        <w:rPr>
          <w:rFonts w:ascii="Lato" w:hAnsi="Lato"/>
          <w:sz w:val="27"/>
          <w:szCs w:val="27"/>
          <w:lang w:eastAsia="fr-FR"/>
        </w:rPr>
        <w:t xml:space="preserve">DUC </w:t>
      </w:r>
      <w:r w:rsidRPr="009C5135">
        <w:rPr>
          <w:rFonts w:ascii="Lato" w:hAnsi="Lato"/>
          <w:sz w:val="27"/>
          <w:szCs w:val="27"/>
          <w:rtl/>
          <w:lang w:eastAsia="fr-FR"/>
        </w:rPr>
        <w:t xml:space="preserve">، </w:t>
      </w:r>
      <w:r w:rsidRPr="009C5135">
        <w:rPr>
          <w:rFonts w:ascii="Lato" w:hAnsi="Lato"/>
          <w:sz w:val="27"/>
          <w:szCs w:val="27"/>
          <w:lang w:eastAsia="fr-FR"/>
        </w:rPr>
        <w:t xml:space="preserve">DLEP </w:t>
      </w:r>
      <w:r w:rsidRPr="009C5135">
        <w:rPr>
          <w:rFonts w:ascii="Lato" w:hAnsi="Lato"/>
          <w:sz w:val="27"/>
          <w:szCs w:val="27"/>
          <w:rtl/>
          <w:lang w:eastAsia="fr-FR"/>
        </w:rPr>
        <w:t xml:space="preserve">، </w:t>
      </w:r>
      <w:r w:rsidRPr="009C5135">
        <w:rPr>
          <w:rFonts w:ascii="Lato" w:hAnsi="Lato"/>
          <w:sz w:val="27"/>
          <w:szCs w:val="27"/>
          <w:lang w:eastAsia="fr-FR"/>
        </w:rPr>
        <w:t xml:space="preserve">OPGI </w:t>
      </w:r>
      <w:r w:rsidRPr="009C5135">
        <w:rPr>
          <w:rFonts w:ascii="Lato" w:hAnsi="Lato"/>
          <w:sz w:val="27"/>
          <w:szCs w:val="27"/>
          <w:rtl/>
          <w:lang w:eastAsia="fr-FR"/>
        </w:rPr>
        <w:t xml:space="preserve">، </w:t>
      </w:r>
      <w:r w:rsidRPr="009C5135">
        <w:rPr>
          <w:rFonts w:ascii="Lato" w:hAnsi="Lato"/>
          <w:sz w:val="27"/>
          <w:szCs w:val="27"/>
          <w:lang w:eastAsia="fr-FR"/>
        </w:rPr>
        <w:t>URBACO</w:t>
      </w:r>
    </w:p>
    <w:p w14:paraId="642BE866" w14:textId="77777777" w:rsidR="0091595C" w:rsidRPr="00FC3D64" w:rsidRDefault="0091595C" w:rsidP="0091595C">
      <w:pPr>
        <w:shd w:val="clear" w:color="auto" w:fill="FFFFFF"/>
        <w:textAlignment w:val="baseline"/>
        <w:outlineLvl w:val="3"/>
        <w:rPr>
          <w:rFonts w:ascii="inherit" w:hAnsi="inherit"/>
          <w:b/>
          <w:bCs/>
          <w:color w:val="0000FF"/>
          <w:sz w:val="36"/>
          <w:szCs w:val="36"/>
          <w:bdr w:val="none" w:sz="0" w:space="0" w:color="auto" w:frame="1"/>
          <w:lang w:eastAsia="fr-FR"/>
        </w:rPr>
      </w:pPr>
      <w:r w:rsidRPr="00FC3D64">
        <w:rPr>
          <w:rFonts w:ascii="inherit" w:hAnsi="inherit"/>
          <w:b/>
          <w:bCs/>
          <w:color w:val="0000FF"/>
          <w:sz w:val="36"/>
          <w:szCs w:val="36"/>
          <w:bdr w:val="none" w:sz="0" w:space="0" w:color="auto" w:frame="1"/>
          <w:rtl/>
          <w:lang w:eastAsia="fr-FR"/>
        </w:rPr>
        <w:t>الدخول الى تكوين المهندس المعماري</w:t>
      </w:r>
    </w:p>
    <w:p w14:paraId="037F801A" w14:textId="73EBB7CA" w:rsidR="0091595C" w:rsidRPr="009C5135" w:rsidRDefault="0091595C" w:rsidP="0091595C">
      <w:pPr>
        <w:shd w:val="clear" w:color="auto" w:fill="FFFFFF"/>
        <w:textAlignment w:val="baseline"/>
        <w:outlineLvl w:val="4"/>
        <w:rPr>
          <w:rFonts w:ascii="Lato" w:hAnsi="Lato"/>
          <w:sz w:val="27"/>
          <w:szCs w:val="27"/>
          <w:lang w:eastAsia="fr-FR"/>
        </w:rPr>
      </w:pPr>
      <w:r w:rsidRPr="009C5135">
        <w:rPr>
          <w:rFonts w:ascii="inherit" w:hAnsi="inherit"/>
          <w:b/>
          <w:bCs/>
          <w:sz w:val="27"/>
          <w:szCs w:val="27"/>
          <w:bdr w:val="none" w:sz="0" w:space="0" w:color="auto" w:frame="1"/>
          <w:rtl/>
          <w:lang w:eastAsia="fr-FR"/>
        </w:rPr>
        <w:t xml:space="preserve">المسار </w:t>
      </w:r>
      <w:r w:rsidR="00D965C8" w:rsidRPr="009C5135">
        <w:rPr>
          <w:rFonts w:ascii="inherit" w:hAnsi="inherit" w:hint="cs"/>
          <w:b/>
          <w:bCs/>
          <w:sz w:val="27"/>
          <w:szCs w:val="27"/>
          <w:bdr w:val="none" w:sz="0" w:space="0" w:color="auto" w:frame="1"/>
          <w:rtl/>
          <w:lang w:eastAsia="fr-FR"/>
        </w:rPr>
        <w:t>الرئيسي</w:t>
      </w:r>
      <w:r w:rsidR="00D965C8" w:rsidRPr="009C5135">
        <w:rPr>
          <w:rFonts w:ascii="inherit" w:hAnsi="inherit"/>
          <w:b/>
          <w:bCs/>
          <w:sz w:val="27"/>
          <w:szCs w:val="27"/>
          <w:bdr w:val="none" w:sz="0" w:space="0" w:color="auto" w:frame="1"/>
          <w:lang w:eastAsia="fr-FR"/>
        </w:rPr>
        <w:t>:</w:t>
      </w:r>
      <w:r w:rsidR="00D965C8" w:rsidRPr="009C5135">
        <w:rPr>
          <w:rFonts w:ascii="Lato" w:hAnsi="Lato" w:hint="cs"/>
          <w:sz w:val="27"/>
          <w:szCs w:val="27"/>
          <w:rtl/>
          <w:lang w:eastAsia="fr-FR"/>
        </w:rPr>
        <w:t xml:space="preserve"> شهاد</w:t>
      </w:r>
      <w:r w:rsidR="00D965C8" w:rsidRPr="009C5135">
        <w:rPr>
          <w:rFonts w:ascii="Lato" w:hAnsi="Lato" w:hint="eastAsia"/>
          <w:sz w:val="27"/>
          <w:szCs w:val="27"/>
          <w:rtl/>
          <w:lang w:eastAsia="fr-FR"/>
        </w:rPr>
        <w:t>ة</w:t>
      </w:r>
      <w:r w:rsidRPr="009C5135">
        <w:rPr>
          <w:rFonts w:ascii="Lato" w:hAnsi="Lato"/>
          <w:sz w:val="27"/>
          <w:szCs w:val="27"/>
          <w:rtl/>
          <w:lang w:eastAsia="fr-FR"/>
        </w:rPr>
        <w:t xml:space="preserve"> البكالوريا + </w:t>
      </w:r>
      <w:r w:rsidR="00D965C8" w:rsidRPr="009C5135">
        <w:rPr>
          <w:rFonts w:ascii="Lato" w:hAnsi="Lato" w:hint="cs"/>
          <w:sz w:val="27"/>
          <w:szCs w:val="27"/>
          <w:rtl/>
          <w:lang w:eastAsia="fr-FR"/>
        </w:rPr>
        <w:t>5</w:t>
      </w:r>
      <w:r w:rsidRPr="009C5135">
        <w:rPr>
          <w:rFonts w:ascii="Lato" w:hAnsi="Lato"/>
          <w:sz w:val="27"/>
          <w:szCs w:val="27"/>
          <w:rtl/>
          <w:lang w:eastAsia="fr-FR"/>
        </w:rPr>
        <w:t xml:space="preserve"> ليسانس</w:t>
      </w:r>
      <w:r w:rsidR="00D965C8" w:rsidRPr="009C5135">
        <w:rPr>
          <w:rFonts w:ascii="Lato" w:hAnsi="Lato" w:hint="cs"/>
          <w:sz w:val="27"/>
          <w:szCs w:val="27"/>
          <w:rtl/>
          <w:lang w:eastAsia="fr-FR"/>
        </w:rPr>
        <w:t>.</w:t>
      </w:r>
      <w:r w:rsidRPr="009C5135">
        <w:rPr>
          <w:rFonts w:ascii="Lato" w:hAnsi="Lato"/>
          <w:sz w:val="27"/>
          <w:szCs w:val="27"/>
          <w:rtl/>
          <w:lang w:eastAsia="fr-FR"/>
        </w:rPr>
        <w:t xml:space="preserve"> </w:t>
      </w:r>
    </w:p>
    <w:p w14:paraId="6F48E374" w14:textId="32518AC9" w:rsidR="0091595C" w:rsidRPr="00241DA9" w:rsidRDefault="0091595C" w:rsidP="0091595C">
      <w:pPr>
        <w:rPr>
          <w:rtl/>
        </w:rPr>
      </w:pPr>
    </w:p>
    <w:p w14:paraId="6AD88A61" w14:textId="118D5AFF" w:rsidR="000C62E6" w:rsidRDefault="000C62E6" w:rsidP="007D01BA">
      <w:pPr>
        <w:jc w:val="both"/>
        <w:rPr>
          <w:rFonts w:cs="Traditional Arabic"/>
          <w:b/>
          <w:bCs/>
          <w:sz w:val="36"/>
          <w:szCs w:val="36"/>
          <w:lang w:val="fr-FR"/>
        </w:rPr>
      </w:pPr>
    </w:p>
    <w:p w14:paraId="3F868063" w14:textId="3FAFF675" w:rsidR="000C62E6" w:rsidRDefault="00D2190F" w:rsidP="007D01BA">
      <w:pPr>
        <w:jc w:val="both"/>
        <w:rPr>
          <w:rFonts w:cs="Traditional Arabic"/>
          <w:b/>
          <w:bCs/>
          <w:sz w:val="36"/>
          <w:szCs w:val="36"/>
          <w:lang w:val="fr-FR"/>
        </w:rPr>
      </w:pPr>
      <w:r>
        <w:rPr>
          <w:rFonts w:cs="Traditional Arabic"/>
          <w:b/>
          <w:bCs/>
          <w:noProof/>
          <w:sz w:val="36"/>
          <w:szCs w:val="36"/>
          <w:lang w:val="fr-FR" w:eastAsia="fr-FR" w:bidi="ar-SA"/>
        </w:rPr>
        <w:drawing>
          <wp:anchor distT="0" distB="0" distL="114300" distR="114300" simplePos="0" relativeHeight="251678720" behindDoc="0" locked="1" layoutInCell="1" allowOverlap="1" wp14:anchorId="34744147" wp14:editId="7BD786DE">
            <wp:simplePos x="0" y="0"/>
            <wp:positionH relativeFrom="column">
              <wp:posOffset>-108585</wp:posOffset>
            </wp:positionH>
            <wp:positionV relativeFrom="paragraph">
              <wp:posOffset>295910</wp:posOffset>
            </wp:positionV>
            <wp:extent cx="3495600" cy="6436800"/>
            <wp:effectExtent l="0" t="0" r="0" b="2540"/>
            <wp:wrapSquare wrapText="bothSides"/>
            <wp:docPr id="95605970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59704" name="Image 956059704"/>
                    <pic:cNvPicPr/>
                  </pic:nvPicPr>
                  <pic:blipFill rotWithShape="1">
                    <a:blip r:embed="rId13">
                      <a:extLst>
                        <a:ext uri="{28A0092B-C50C-407E-A947-70E740481C1C}">
                          <a14:useLocalDpi xmlns:a14="http://schemas.microsoft.com/office/drawing/2010/main" val="0"/>
                        </a:ext>
                      </a:extLst>
                    </a:blip>
                    <a:srcRect t="10514" b="4480"/>
                    <a:stretch/>
                  </pic:blipFill>
                  <pic:spPr bwMode="auto">
                    <a:xfrm>
                      <a:off x="0" y="0"/>
                      <a:ext cx="3495600" cy="643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raditional Arabic"/>
          <w:b/>
          <w:bCs/>
          <w:noProof/>
          <w:sz w:val="36"/>
          <w:szCs w:val="36"/>
          <w:lang w:val="fr-FR" w:eastAsia="fr-FR" w:bidi="ar-SA"/>
        </w:rPr>
        <w:drawing>
          <wp:anchor distT="0" distB="0" distL="114300" distR="114300" simplePos="0" relativeHeight="251679744" behindDoc="0" locked="1" layoutInCell="1" allowOverlap="1" wp14:anchorId="5E18083D" wp14:editId="2D1228C1">
            <wp:simplePos x="0" y="0"/>
            <wp:positionH relativeFrom="column">
              <wp:posOffset>4118610</wp:posOffset>
            </wp:positionH>
            <wp:positionV relativeFrom="paragraph">
              <wp:posOffset>3649345</wp:posOffset>
            </wp:positionV>
            <wp:extent cx="4150800" cy="3114000"/>
            <wp:effectExtent l="0" t="0" r="2540" b="0"/>
            <wp:wrapSquare wrapText="bothSides"/>
            <wp:docPr id="13291152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1529" name="Image 1329115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0800" cy="3114000"/>
                    </a:xfrm>
                    <a:prstGeom prst="rect">
                      <a:avLst/>
                    </a:prstGeom>
                  </pic:spPr>
                </pic:pic>
              </a:graphicData>
            </a:graphic>
            <wp14:sizeRelH relativeFrom="margin">
              <wp14:pctWidth>0</wp14:pctWidth>
            </wp14:sizeRelH>
            <wp14:sizeRelV relativeFrom="margin">
              <wp14:pctHeight>0</wp14:pctHeight>
            </wp14:sizeRelV>
          </wp:anchor>
        </w:drawing>
      </w:r>
      <w:r>
        <w:rPr>
          <w:rFonts w:cs="Traditional Arabic"/>
          <w:b/>
          <w:bCs/>
          <w:noProof/>
          <w:sz w:val="36"/>
          <w:szCs w:val="36"/>
          <w:lang w:val="fr-FR" w:eastAsia="fr-FR" w:bidi="ar-SA"/>
        </w:rPr>
        <w:drawing>
          <wp:anchor distT="0" distB="0" distL="114300" distR="114300" simplePos="0" relativeHeight="251680768" behindDoc="0" locked="1" layoutInCell="1" allowOverlap="1" wp14:anchorId="668F6744" wp14:editId="165DF1CE">
            <wp:simplePos x="0" y="0"/>
            <wp:positionH relativeFrom="column">
              <wp:posOffset>4118610</wp:posOffset>
            </wp:positionH>
            <wp:positionV relativeFrom="paragraph">
              <wp:posOffset>248920</wp:posOffset>
            </wp:positionV>
            <wp:extent cx="4104000" cy="3261600"/>
            <wp:effectExtent l="0" t="0" r="0" b="0"/>
            <wp:wrapSquare wrapText="bothSides"/>
            <wp:docPr id="38043153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31538" name="Image 380431538"/>
                    <pic:cNvPicPr/>
                  </pic:nvPicPr>
                  <pic:blipFill>
                    <a:blip r:embed="rId15">
                      <a:extLst>
                        <a:ext uri="{28A0092B-C50C-407E-A947-70E740481C1C}">
                          <a14:useLocalDpi xmlns:a14="http://schemas.microsoft.com/office/drawing/2010/main" val="0"/>
                        </a:ext>
                      </a:extLst>
                    </a:blip>
                    <a:stretch>
                      <a:fillRect/>
                    </a:stretch>
                  </pic:blipFill>
                  <pic:spPr>
                    <a:xfrm>
                      <a:off x="0" y="0"/>
                      <a:ext cx="4104000" cy="3261600"/>
                    </a:xfrm>
                    <a:prstGeom prst="rect">
                      <a:avLst/>
                    </a:prstGeom>
                  </pic:spPr>
                </pic:pic>
              </a:graphicData>
            </a:graphic>
            <wp14:sizeRelH relativeFrom="margin">
              <wp14:pctWidth>0</wp14:pctWidth>
            </wp14:sizeRelH>
            <wp14:sizeRelV relativeFrom="margin">
              <wp14:pctHeight>0</wp14:pctHeight>
            </wp14:sizeRelV>
          </wp:anchor>
        </w:drawing>
      </w:r>
    </w:p>
    <w:sectPr w:rsidR="000C62E6" w:rsidSect="0094714C">
      <w:footerReference w:type="even" r:id="rId16"/>
      <w:footerReference w:type="default" r:id="rId17"/>
      <w:pgSz w:w="16840" w:h="23814" w:code="8"/>
      <w:pgMar w:top="568" w:right="1701" w:bottom="1418"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DFED0" w14:textId="77777777" w:rsidR="00122E40" w:rsidRDefault="00122E40">
      <w:r>
        <w:separator/>
      </w:r>
    </w:p>
  </w:endnote>
  <w:endnote w:type="continuationSeparator" w:id="0">
    <w:p w14:paraId="6AF8378D" w14:textId="77777777" w:rsidR="00122E40" w:rsidRDefault="00122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Calibri"/>
    <w:charset w:val="00"/>
    <w:family w:val="swiss"/>
    <w:pitch w:val="variable"/>
    <w:sig w:usb0="00000001" w:usb1="5000604B" w:usb2="00000000" w:usb3="00000000" w:csb0="00000093" w:csb1="00000000"/>
  </w:font>
  <w:font w:name="Arabic Transparent">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coType Naskh Variants">
    <w:altName w:val="Times New Roman"/>
    <w:charset w:val="B2"/>
    <w:family w:val="auto"/>
    <w:pitch w:val="variable"/>
    <w:sig w:usb0="80002003" w:usb1="90000048" w:usb2="00000028"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A5501" w14:textId="77777777" w:rsidR="00AB409E" w:rsidRDefault="00D04794" w:rsidP="00AB409E">
    <w:pPr>
      <w:pStyle w:val="Pieddepage"/>
      <w:framePr w:wrap="around" w:vAnchor="text" w:hAnchor="text" w:xAlign="right" w:y="1"/>
      <w:rPr>
        <w:rStyle w:val="Numrodepage"/>
      </w:rPr>
    </w:pPr>
    <w:r>
      <w:rPr>
        <w:rStyle w:val="Numrodepage"/>
        <w:rtl/>
      </w:rPr>
      <w:fldChar w:fldCharType="begin"/>
    </w:r>
    <w:r w:rsidR="00AB409E">
      <w:rPr>
        <w:rStyle w:val="Numrodepage"/>
      </w:rPr>
      <w:instrText xml:space="preserve">PAGE  </w:instrText>
    </w:r>
    <w:r>
      <w:rPr>
        <w:rStyle w:val="Numrodepage"/>
        <w:rtl/>
      </w:rPr>
      <w:fldChar w:fldCharType="end"/>
    </w:r>
  </w:p>
  <w:p w14:paraId="394BF296" w14:textId="77777777" w:rsidR="00AB409E" w:rsidRDefault="00AB409E" w:rsidP="00AB409E">
    <w:pPr>
      <w:pStyle w:val="Pieddepage"/>
      <w:ind w:left="360"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A9935" w14:textId="77777777" w:rsidR="00AB409E" w:rsidRDefault="00AB409E" w:rsidP="00AB409E">
    <w:pPr>
      <w:pStyle w:val="Pieddepage"/>
      <w:ind w:left="360"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7A02DB" w14:textId="77777777" w:rsidR="00122E40" w:rsidRDefault="00122E40">
      <w:r>
        <w:separator/>
      </w:r>
    </w:p>
  </w:footnote>
  <w:footnote w:type="continuationSeparator" w:id="0">
    <w:p w14:paraId="1A613983" w14:textId="77777777" w:rsidR="00122E40" w:rsidRDefault="00122E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32AD7"/>
    <w:multiLevelType w:val="hybridMultilevel"/>
    <w:tmpl w:val="728E5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87F6EB9"/>
    <w:multiLevelType w:val="hybridMultilevel"/>
    <w:tmpl w:val="C2908F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9325AA8"/>
    <w:multiLevelType w:val="hybridMultilevel"/>
    <w:tmpl w:val="F1840CBC"/>
    <w:lvl w:ilvl="0" w:tplc="040C0001">
      <w:start w:val="1"/>
      <w:numFmt w:val="bullet"/>
      <w:lvlText w:val=""/>
      <w:lvlJc w:val="left"/>
      <w:pPr>
        <w:ind w:left="720" w:hanging="360"/>
      </w:pPr>
      <w:rPr>
        <w:rFonts w:ascii="Symbol" w:hAnsi="Symbol" w:hint="default"/>
      </w:rPr>
    </w:lvl>
    <w:lvl w:ilvl="1" w:tplc="52A4D62C">
      <w:numFmt w:val="bullet"/>
      <w:lvlText w:val="•"/>
      <w:lvlJc w:val="left"/>
      <w:pPr>
        <w:ind w:left="1440" w:hanging="360"/>
      </w:pPr>
      <w:rPr>
        <w:rFonts w:ascii="Lato" w:eastAsia="Times New Roman" w:hAnsi="Lato"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6B4452E"/>
    <w:multiLevelType w:val="hybridMultilevel"/>
    <w:tmpl w:val="52EA731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0280E12"/>
    <w:multiLevelType w:val="hybridMultilevel"/>
    <w:tmpl w:val="5A481498"/>
    <w:lvl w:ilvl="0" w:tplc="4DA6378C">
      <w:start w:val="1"/>
      <w:numFmt w:val="decimal"/>
      <w:lvlText w:val="%1."/>
      <w:lvlJc w:val="left"/>
      <w:pPr>
        <w:tabs>
          <w:tab w:val="num" w:pos="735"/>
        </w:tabs>
        <w:ind w:left="735" w:hanging="37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4FCE5DC1"/>
    <w:multiLevelType w:val="hybridMultilevel"/>
    <w:tmpl w:val="9468C370"/>
    <w:lvl w:ilvl="0" w:tplc="040C000B">
      <w:start w:val="1"/>
      <w:numFmt w:val="bullet"/>
      <w:lvlText w:val=""/>
      <w:lvlJc w:val="left"/>
      <w:pPr>
        <w:tabs>
          <w:tab w:val="num" w:pos="720"/>
        </w:tabs>
        <w:ind w:left="720" w:hanging="360"/>
      </w:pPr>
      <w:rPr>
        <w:rFonts w:ascii="Wingdings" w:hAnsi="Wingdings" w:hint="default"/>
      </w:rPr>
    </w:lvl>
    <w:lvl w:ilvl="1" w:tplc="2592D2EE">
      <w:start w:val="2"/>
      <w:numFmt w:val="bullet"/>
      <w:lvlText w:val="-"/>
      <w:lvlJc w:val="left"/>
      <w:pPr>
        <w:tabs>
          <w:tab w:val="num" w:pos="1440"/>
        </w:tabs>
        <w:ind w:left="1440" w:hanging="360"/>
      </w:pPr>
      <w:rPr>
        <w:rFonts w:ascii="Times New Roman" w:eastAsia="Times New Roman" w:hAnsi="Times New Roman" w:cs="Arabic Transparent"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551E3389"/>
    <w:multiLevelType w:val="multilevel"/>
    <w:tmpl w:val="D59E92A8"/>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634448C"/>
    <w:multiLevelType w:val="hybridMultilevel"/>
    <w:tmpl w:val="CB3EC812"/>
    <w:lvl w:ilvl="0" w:tplc="02C20576">
      <w:start w:val="1"/>
      <w:numFmt w:val="bullet"/>
      <w:lvlText w:val=""/>
      <w:lvlJc w:val="left"/>
      <w:pPr>
        <w:tabs>
          <w:tab w:val="num" w:pos="360"/>
        </w:tabs>
        <w:ind w:left="360" w:hanging="360"/>
      </w:pPr>
      <w:rPr>
        <w:rFonts w:ascii="Wingdings" w:hAnsi="Wingdings" w:hint="default"/>
        <w:color w:val="auto"/>
        <w:sz w:val="52"/>
        <w:szCs w:val="5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CAB5373"/>
    <w:multiLevelType w:val="hybridMultilevel"/>
    <w:tmpl w:val="DBD89D26"/>
    <w:lvl w:ilvl="0" w:tplc="CF9E7E0A">
      <w:start w:val="2"/>
      <w:numFmt w:val="bullet"/>
      <w:lvlText w:val="-"/>
      <w:lvlJc w:val="left"/>
      <w:pPr>
        <w:tabs>
          <w:tab w:val="num" w:pos="735"/>
        </w:tabs>
        <w:ind w:left="735" w:hanging="375"/>
      </w:pPr>
      <w:rPr>
        <w:rFonts w:ascii="Times New Roman" w:eastAsia="Times New Roman" w:hAnsi="Times New Roman" w:cs="Arabic Transparen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4B375F2"/>
    <w:multiLevelType w:val="hybridMultilevel"/>
    <w:tmpl w:val="1F8C857E"/>
    <w:lvl w:ilvl="0" w:tplc="A2700D4C">
      <w:start w:val="1"/>
      <w:numFmt w:val="bullet"/>
      <w:lvlText w:val=""/>
      <w:lvlJc w:val="left"/>
      <w:pPr>
        <w:ind w:left="720" w:hanging="360"/>
      </w:pPr>
      <w:rPr>
        <w:rFonts w:ascii="Wingdings" w:hAnsi="Wingdings" w:hint="default"/>
        <w:sz w:val="52"/>
        <w:szCs w:val="5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F2C4951"/>
    <w:multiLevelType w:val="hybridMultilevel"/>
    <w:tmpl w:val="F580FBC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26F4C84"/>
    <w:multiLevelType w:val="hybridMultilevel"/>
    <w:tmpl w:val="301299C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9"/>
  </w:num>
  <w:num w:numId="4">
    <w:abstractNumId w:val="3"/>
  </w:num>
  <w:num w:numId="5">
    <w:abstractNumId w:val="8"/>
  </w:num>
  <w:num w:numId="6">
    <w:abstractNumId w:val="4"/>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0"/>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181"/>
    <w:rsid w:val="00003593"/>
    <w:rsid w:val="0001279B"/>
    <w:rsid w:val="000255AA"/>
    <w:rsid w:val="00035E34"/>
    <w:rsid w:val="00064313"/>
    <w:rsid w:val="00065C31"/>
    <w:rsid w:val="00067188"/>
    <w:rsid w:val="00086E8A"/>
    <w:rsid w:val="000A799B"/>
    <w:rsid w:val="000C62E6"/>
    <w:rsid w:val="000E1D5A"/>
    <w:rsid w:val="000E33F6"/>
    <w:rsid w:val="000F0080"/>
    <w:rsid w:val="000F0749"/>
    <w:rsid w:val="001027EF"/>
    <w:rsid w:val="00114B00"/>
    <w:rsid w:val="00122E40"/>
    <w:rsid w:val="0013230E"/>
    <w:rsid w:val="001523D9"/>
    <w:rsid w:val="00175E14"/>
    <w:rsid w:val="001A40C3"/>
    <w:rsid w:val="001E03D4"/>
    <w:rsid w:val="00207042"/>
    <w:rsid w:val="00207FF6"/>
    <w:rsid w:val="0022129F"/>
    <w:rsid w:val="00254181"/>
    <w:rsid w:val="00262ACB"/>
    <w:rsid w:val="00295130"/>
    <w:rsid w:val="00295772"/>
    <w:rsid w:val="00322C11"/>
    <w:rsid w:val="00330A1F"/>
    <w:rsid w:val="003621E1"/>
    <w:rsid w:val="00363ABA"/>
    <w:rsid w:val="003667FB"/>
    <w:rsid w:val="003714FA"/>
    <w:rsid w:val="00381462"/>
    <w:rsid w:val="0039506B"/>
    <w:rsid w:val="003A079E"/>
    <w:rsid w:val="003B66F7"/>
    <w:rsid w:val="003C0AEF"/>
    <w:rsid w:val="00422A3B"/>
    <w:rsid w:val="0047429B"/>
    <w:rsid w:val="004C3326"/>
    <w:rsid w:val="004C404A"/>
    <w:rsid w:val="004F33A6"/>
    <w:rsid w:val="005022CC"/>
    <w:rsid w:val="0050638A"/>
    <w:rsid w:val="00510E09"/>
    <w:rsid w:val="00565310"/>
    <w:rsid w:val="005729AC"/>
    <w:rsid w:val="005A6F13"/>
    <w:rsid w:val="005F14AF"/>
    <w:rsid w:val="005F1D68"/>
    <w:rsid w:val="00634F96"/>
    <w:rsid w:val="00672C5B"/>
    <w:rsid w:val="0068403C"/>
    <w:rsid w:val="006A4E20"/>
    <w:rsid w:val="00706ACE"/>
    <w:rsid w:val="00715C47"/>
    <w:rsid w:val="00717882"/>
    <w:rsid w:val="007368B2"/>
    <w:rsid w:val="007922CF"/>
    <w:rsid w:val="00796A62"/>
    <w:rsid w:val="007A16F5"/>
    <w:rsid w:val="007C725A"/>
    <w:rsid w:val="007C7530"/>
    <w:rsid w:val="007D01BA"/>
    <w:rsid w:val="007D37C6"/>
    <w:rsid w:val="00805449"/>
    <w:rsid w:val="00811ACA"/>
    <w:rsid w:val="00813FB6"/>
    <w:rsid w:val="00847D29"/>
    <w:rsid w:val="008714BA"/>
    <w:rsid w:val="00897793"/>
    <w:rsid w:val="008F4467"/>
    <w:rsid w:val="009119E0"/>
    <w:rsid w:val="0091595C"/>
    <w:rsid w:val="00917960"/>
    <w:rsid w:val="00936E38"/>
    <w:rsid w:val="0093757C"/>
    <w:rsid w:val="0094714C"/>
    <w:rsid w:val="00960123"/>
    <w:rsid w:val="00964FB6"/>
    <w:rsid w:val="009B5E41"/>
    <w:rsid w:val="009C2BD1"/>
    <w:rsid w:val="009C35BA"/>
    <w:rsid w:val="009C5135"/>
    <w:rsid w:val="009D14BB"/>
    <w:rsid w:val="00A147DF"/>
    <w:rsid w:val="00A266C7"/>
    <w:rsid w:val="00A32632"/>
    <w:rsid w:val="00A53A5C"/>
    <w:rsid w:val="00A80B5C"/>
    <w:rsid w:val="00A82D1C"/>
    <w:rsid w:val="00AA1208"/>
    <w:rsid w:val="00AB1101"/>
    <w:rsid w:val="00AB409E"/>
    <w:rsid w:val="00AC5F1B"/>
    <w:rsid w:val="00AF2960"/>
    <w:rsid w:val="00B01A85"/>
    <w:rsid w:val="00B6627D"/>
    <w:rsid w:val="00B93DAE"/>
    <w:rsid w:val="00BC7FCB"/>
    <w:rsid w:val="00CA3D4E"/>
    <w:rsid w:val="00CC528A"/>
    <w:rsid w:val="00CF0E33"/>
    <w:rsid w:val="00CF2D66"/>
    <w:rsid w:val="00D04794"/>
    <w:rsid w:val="00D2190F"/>
    <w:rsid w:val="00D2719D"/>
    <w:rsid w:val="00D303C0"/>
    <w:rsid w:val="00D40D7D"/>
    <w:rsid w:val="00D50FD1"/>
    <w:rsid w:val="00D51B81"/>
    <w:rsid w:val="00D76CF5"/>
    <w:rsid w:val="00D8033B"/>
    <w:rsid w:val="00D965C8"/>
    <w:rsid w:val="00DE714D"/>
    <w:rsid w:val="00DE766B"/>
    <w:rsid w:val="00DF7C01"/>
    <w:rsid w:val="00E122F8"/>
    <w:rsid w:val="00E55A13"/>
    <w:rsid w:val="00EA1235"/>
    <w:rsid w:val="00EA3F2A"/>
    <w:rsid w:val="00EC1BD2"/>
    <w:rsid w:val="00ED2595"/>
    <w:rsid w:val="00EE345B"/>
    <w:rsid w:val="00F2124C"/>
    <w:rsid w:val="00F6212F"/>
    <w:rsid w:val="00F64AE8"/>
    <w:rsid w:val="00F77E7F"/>
    <w:rsid w:val="00F80A85"/>
    <w:rsid w:val="00F86A15"/>
    <w:rsid w:val="00F956FB"/>
    <w:rsid w:val="00F97117"/>
    <w:rsid w:val="00FC3D64"/>
    <w:rsid w:val="00FE25B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9f9,#ff9"/>
    </o:shapedefaults>
    <o:shapelayout v:ext="edit">
      <o:idmap v:ext="edit" data="1"/>
    </o:shapelayout>
  </w:shapeDefaults>
  <w:decimalSymbol w:val=","/>
  <w:listSeparator w:val=";"/>
  <w14:docId w14:val="22F68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A5C"/>
    <w:pPr>
      <w:bidi/>
    </w:pPr>
    <w:rPr>
      <w:sz w:val="24"/>
      <w:szCs w:val="24"/>
      <w:lang w:val="en-US" w:eastAsia="en-US" w:bidi="ar-DZ"/>
    </w:rPr>
  </w:style>
  <w:style w:type="paragraph" w:styleId="Titre2">
    <w:name w:val="heading 2"/>
    <w:basedOn w:val="Normal"/>
    <w:next w:val="Normal"/>
    <w:qFormat/>
    <w:rsid w:val="00A53A5C"/>
    <w:pPr>
      <w:keepNext/>
      <w:bidi w:val="0"/>
      <w:jc w:val="center"/>
      <w:outlineLvl w:val="1"/>
    </w:pPr>
    <w:rPr>
      <w:rFonts w:eastAsia="SimSun" w:cs="DecoType Naskh Variants"/>
      <w:sz w:val="144"/>
      <w:szCs w:val="144"/>
      <w:lang w:eastAsia="zh-CN"/>
    </w:rPr>
  </w:style>
  <w:style w:type="paragraph" w:styleId="Titre3">
    <w:name w:val="heading 3"/>
    <w:basedOn w:val="Normal"/>
    <w:next w:val="Normal"/>
    <w:qFormat/>
    <w:rsid w:val="00A53A5C"/>
    <w:pPr>
      <w:keepNext/>
      <w:jc w:val="center"/>
      <w:outlineLvl w:val="2"/>
    </w:pPr>
    <w:rPr>
      <w:rFonts w:cs="Arabic Transparent"/>
      <w:b/>
      <w:bCs/>
      <w:color w:val="FFFF00"/>
      <w:sz w:val="64"/>
      <w:szCs w:val="64"/>
    </w:rPr>
  </w:style>
  <w:style w:type="paragraph" w:styleId="Titre4">
    <w:name w:val="heading 4"/>
    <w:basedOn w:val="Normal"/>
    <w:next w:val="Normal"/>
    <w:qFormat/>
    <w:rsid w:val="00A53A5C"/>
    <w:pPr>
      <w:keepNext/>
      <w:ind w:right="720"/>
      <w:jc w:val="lowKashida"/>
      <w:outlineLvl w:val="3"/>
    </w:pPr>
    <w:rPr>
      <w:rFonts w:cs="Arabic Transparent"/>
      <w:b/>
      <w:bCs/>
      <w:color w:val="0000FF"/>
      <w:sz w:val="60"/>
      <w:szCs w:val="60"/>
      <w:u w:val="single"/>
      <w:lang w:val="fr-FR"/>
    </w:rPr>
  </w:style>
  <w:style w:type="paragraph" w:styleId="Titre8">
    <w:name w:val="heading 8"/>
    <w:basedOn w:val="Normal"/>
    <w:next w:val="Normal"/>
    <w:qFormat/>
    <w:rsid w:val="00A53A5C"/>
    <w:pPr>
      <w:keepNext/>
      <w:spacing w:before="240" w:after="240"/>
      <w:ind w:left="720" w:right="720"/>
      <w:jc w:val="lowKashida"/>
      <w:outlineLvl w:val="7"/>
    </w:pPr>
    <w:rPr>
      <w:rFonts w:cs="Arabic Transparent"/>
      <w:b/>
      <w:bCs/>
      <w:color w:val="0000FF"/>
      <w:sz w:val="60"/>
      <w:szCs w:val="6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A53A5C"/>
    <w:pPr>
      <w:bidi w:val="0"/>
      <w:jc w:val="right"/>
    </w:pPr>
    <w:rPr>
      <w:rFonts w:eastAsia="SimSun" w:cs="Andalus"/>
      <w:b/>
      <w:bCs/>
      <w:sz w:val="96"/>
      <w:szCs w:val="144"/>
      <w:lang w:val="fr-FR" w:eastAsia="zh-CN"/>
    </w:rPr>
  </w:style>
  <w:style w:type="paragraph" w:styleId="Corpsdetexte2">
    <w:name w:val="Body Text 2"/>
    <w:basedOn w:val="Normal"/>
    <w:rsid w:val="00A53A5C"/>
    <w:pPr>
      <w:bidi w:val="0"/>
      <w:jc w:val="right"/>
    </w:pPr>
    <w:rPr>
      <w:rFonts w:eastAsia="SimSun"/>
      <w:sz w:val="144"/>
      <w:szCs w:val="144"/>
      <w:lang w:val="fr-FR" w:eastAsia="zh-CN"/>
    </w:rPr>
  </w:style>
  <w:style w:type="paragraph" w:styleId="Pieddepage">
    <w:name w:val="footer"/>
    <w:basedOn w:val="Normal"/>
    <w:rsid w:val="00A53A5C"/>
    <w:pPr>
      <w:tabs>
        <w:tab w:val="center" w:pos="4153"/>
        <w:tab w:val="right" w:pos="8306"/>
      </w:tabs>
      <w:jc w:val="right"/>
    </w:pPr>
  </w:style>
  <w:style w:type="character" w:styleId="Numrodepage">
    <w:name w:val="page number"/>
    <w:basedOn w:val="Policepardfaut"/>
    <w:rsid w:val="00A53A5C"/>
  </w:style>
  <w:style w:type="paragraph" w:styleId="Textedebulles">
    <w:name w:val="Balloon Text"/>
    <w:basedOn w:val="Normal"/>
    <w:link w:val="TextedebullesCar"/>
    <w:rsid w:val="00363ABA"/>
    <w:rPr>
      <w:rFonts w:ascii="Tahoma" w:hAnsi="Tahoma" w:cs="Tahoma"/>
      <w:sz w:val="16"/>
      <w:szCs w:val="16"/>
    </w:rPr>
  </w:style>
  <w:style w:type="character" w:customStyle="1" w:styleId="TextedebullesCar">
    <w:name w:val="Texte de bulles Car"/>
    <w:basedOn w:val="Policepardfaut"/>
    <w:link w:val="Textedebulles"/>
    <w:rsid w:val="00363ABA"/>
    <w:rPr>
      <w:rFonts w:ascii="Tahoma" w:hAnsi="Tahoma" w:cs="Tahoma"/>
      <w:sz w:val="16"/>
      <w:szCs w:val="16"/>
      <w:lang w:val="en-US" w:eastAsia="en-US" w:bidi="ar-DZ"/>
    </w:rPr>
  </w:style>
  <w:style w:type="paragraph" w:styleId="Paragraphedeliste">
    <w:name w:val="List Paragraph"/>
    <w:basedOn w:val="Normal"/>
    <w:uiPriority w:val="34"/>
    <w:qFormat/>
    <w:rsid w:val="009C35BA"/>
    <w:pPr>
      <w:ind w:left="720"/>
      <w:contextualSpacing/>
    </w:pPr>
  </w:style>
  <w:style w:type="paragraph" w:styleId="NormalWeb">
    <w:name w:val="Normal (Web)"/>
    <w:basedOn w:val="Normal"/>
    <w:uiPriority w:val="99"/>
    <w:unhideWhenUsed/>
    <w:rsid w:val="00D50FD1"/>
    <w:pPr>
      <w:bidi w:val="0"/>
      <w:spacing w:before="100" w:beforeAutospacing="1" w:after="100" w:afterAutospacing="1"/>
    </w:pPr>
    <w:rPr>
      <w:lang w:val="fr-FR" w:eastAsia="fr-FR" w:bidi="ar-SA"/>
    </w:rPr>
  </w:style>
  <w:style w:type="paragraph" w:styleId="En-tte">
    <w:name w:val="header"/>
    <w:basedOn w:val="Normal"/>
    <w:link w:val="En-tteCar"/>
    <w:rsid w:val="00A80B5C"/>
    <w:pPr>
      <w:tabs>
        <w:tab w:val="center" w:pos="4536"/>
        <w:tab w:val="right" w:pos="9072"/>
      </w:tabs>
    </w:pPr>
  </w:style>
  <w:style w:type="character" w:customStyle="1" w:styleId="En-tteCar">
    <w:name w:val="En-tête Car"/>
    <w:basedOn w:val="Policepardfaut"/>
    <w:link w:val="En-tte"/>
    <w:rsid w:val="00A80B5C"/>
    <w:rPr>
      <w:sz w:val="24"/>
      <w:szCs w:val="24"/>
      <w:lang w:val="en-US" w:eastAsia="en-US" w:bidi="ar-D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A5C"/>
    <w:pPr>
      <w:bidi/>
    </w:pPr>
    <w:rPr>
      <w:sz w:val="24"/>
      <w:szCs w:val="24"/>
      <w:lang w:val="en-US" w:eastAsia="en-US" w:bidi="ar-DZ"/>
    </w:rPr>
  </w:style>
  <w:style w:type="paragraph" w:styleId="Titre2">
    <w:name w:val="heading 2"/>
    <w:basedOn w:val="Normal"/>
    <w:next w:val="Normal"/>
    <w:qFormat/>
    <w:rsid w:val="00A53A5C"/>
    <w:pPr>
      <w:keepNext/>
      <w:bidi w:val="0"/>
      <w:jc w:val="center"/>
      <w:outlineLvl w:val="1"/>
    </w:pPr>
    <w:rPr>
      <w:rFonts w:eastAsia="SimSun" w:cs="DecoType Naskh Variants"/>
      <w:sz w:val="144"/>
      <w:szCs w:val="144"/>
      <w:lang w:eastAsia="zh-CN"/>
    </w:rPr>
  </w:style>
  <w:style w:type="paragraph" w:styleId="Titre3">
    <w:name w:val="heading 3"/>
    <w:basedOn w:val="Normal"/>
    <w:next w:val="Normal"/>
    <w:qFormat/>
    <w:rsid w:val="00A53A5C"/>
    <w:pPr>
      <w:keepNext/>
      <w:jc w:val="center"/>
      <w:outlineLvl w:val="2"/>
    </w:pPr>
    <w:rPr>
      <w:rFonts w:cs="Arabic Transparent"/>
      <w:b/>
      <w:bCs/>
      <w:color w:val="FFFF00"/>
      <w:sz w:val="64"/>
      <w:szCs w:val="64"/>
    </w:rPr>
  </w:style>
  <w:style w:type="paragraph" w:styleId="Titre4">
    <w:name w:val="heading 4"/>
    <w:basedOn w:val="Normal"/>
    <w:next w:val="Normal"/>
    <w:qFormat/>
    <w:rsid w:val="00A53A5C"/>
    <w:pPr>
      <w:keepNext/>
      <w:ind w:right="720"/>
      <w:jc w:val="lowKashida"/>
      <w:outlineLvl w:val="3"/>
    </w:pPr>
    <w:rPr>
      <w:rFonts w:cs="Arabic Transparent"/>
      <w:b/>
      <w:bCs/>
      <w:color w:val="0000FF"/>
      <w:sz w:val="60"/>
      <w:szCs w:val="60"/>
      <w:u w:val="single"/>
      <w:lang w:val="fr-FR"/>
    </w:rPr>
  </w:style>
  <w:style w:type="paragraph" w:styleId="Titre8">
    <w:name w:val="heading 8"/>
    <w:basedOn w:val="Normal"/>
    <w:next w:val="Normal"/>
    <w:qFormat/>
    <w:rsid w:val="00A53A5C"/>
    <w:pPr>
      <w:keepNext/>
      <w:spacing w:before="240" w:after="240"/>
      <w:ind w:left="720" w:right="720"/>
      <w:jc w:val="lowKashida"/>
      <w:outlineLvl w:val="7"/>
    </w:pPr>
    <w:rPr>
      <w:rFonts w:cs="Arabic Transparent"/>
      <w:b/>
      <w:bCs/>
      <w:color w:val="0000FF"/>
      <w:sz w:val="60"/>
      <w:szCs w:val="6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A53A5C"/>
    <w:pPr>
      <w:bidi w:val="0"/>
      <w:jc w:val="right"/>
    </w:pPr>
    <w:rPr>
      <w:rFonts w:eastAsia="SimSun" w:cs="Andalus"/>
      <w:b/>
      <w:bCs/>
      <w:sz w:val="96"/>
      <w:szCs w:val="144"/>
      <w:lang w:val="fr-FR" w:eastAsia="zh-CN"/>
    </w:rPr>
  </w:style>
  <w:style w:type="paragraph" w:styleId="Corpsdetexte2">
    <w:name w:val="Body Text 2"/>
    <w:basedOn w:val="Normal"/>
    <w:rsid w:val="00A53A5C"/>
    <w:pPr>
      <w:bidi w:val="0"/>
      <w:jc w:val="right"/>
    </w:pPr>
    <w:rPr>
      <w:rFonts w:eastAsia="SimSun"/>
      <w:sz w:val="144"/>
      <w:szCs w:val="144"/>
      <w:lang w:val="fr-FR" w:eastAsia="zh-CN"/>
    </w:rPr>
  </w:style>
  <w:style w:type="paragraph" w:styleId="Pieddepage">
    <w:name w:val="footer"/>
    <w:basedOn w:val="Normal"/>
    <w:rsid w:val="00A53A5C"/>
    <w:pPr>
      <w:tabs>
        <w:tab w:val="center" w:pos="4153"/>
        <w:tab w:val="right" w:pos="8306"/>
      </w:tabs>
      <w:jc w:val="right"/>
    </w:pPr>
  </w:style>
  <w:style w:type="character" w:styleId="Numrodepage">
    <w:name w:val="page number"/>
    <w:basedOn w:val="Policepardfaut"/>
    <w:rsid w:val="00A53A5C"/>
  </w:style>
  <w:style w:type="paragraph" w:styleId="Textedebulles">
    <w:name w:val="Balloon Text"/>
    <w:basedOn w:val="Normal"/>
    <w:link w:val="TextedebullesCar"/>
    <w:rsid w:val="00363ABA"/>
    <w:rPr>
      <w:rFonts w:ascii="Tahoma" w:hAnsi="Tahoma" w:cs="Tahoma"/>
      <w:sz w:val="16"/>
      <w:szCs w:val="16"/>
    </w:rPr>
  </w:style>
  <w:style w:type="character" w:customStyle="1" w:styleId="TextedebullesCar">
    <w:name w:val="Texte de bulles Car"/>
    <w:basedOn w:val="Policepardfaut"/>
    <w:link w:val="Textedebulles"/>
    <w:rsid w:val="00363ABA"/>
    <w:rPr>
      <w:rFonts w:ascii="Tahoma" w:hAnsi="Tahoma" w:cs="Tahoma"/>
      <w:sz w:val="16"/>
      <w:szCs w:val="16"/>
      <w:lang w:val="en-US" w:eastAsia="en-US" w:bidi="ar-DZ"/>
    </w:rPr>
  </w:style>
  <w:style w:type="paragraph" w:styleId="Paragraphedeliste">
    <w:name w:val="List Paragraph"/>
    <w:basedOn w:val="Normal"/>
    <w:uiPriority w:val="34"/>
    <w:qFormat/>
    <w:rsid w:val="009C35BA"/>
    <w:pPr>
      <w:ind w:left="720"/>
      <w:contextualSpacing/>
    </w:pPr>
  </w:style>
  <w:style w:type="paragraph" w:styleId="NormalWeb">
    <w:name w:val="Normal (Web)"/>
    <w:basedOn w:val="Normal"/>
    <w:uiPriority w:val="99"/>
    <w:unhideWhenUsed/>
    <w:rsid w:val="00D50FD1"/>
    <w:pPr>
      <w:bidi w:val="0"/>
      <w:spacing w:before="100" w:beforeAutospacing="1" w:after="100" w:afterAutospacing="1"/>
    </w:pPr>
    <w:rPr>
      <w:lang w:val="fr-FR" w:eastAsia="fr-FR" w:bidi="ar-SA"/>
    </w:rPr>
  </w:style>
  <w:style w:type="paragraph" w:styleId="En-tte">
    <w:name w:val="header"/>
    <w:basedOn w:val="Normal"/>
    <w:link w:val="En-tteCar"/>
    <w:rsid w:val="00A80B5C"/>
    <w:pPr>
      <w:tabs>
        <w:tab w:val="center" w:pos="4536"/>
        <w:tab w:val="right" w:pos="9072"/>
      </w:tabs>
    </w:pPr>
  </w:style>
  <w:style w:type="character" w:customStyle="1" w:styleId="En-tteCar">
    <w:name w:val="En-tête Car"/>
    <w:basedOn w:val="Policepardfaut"/>
    <w:link w:val="En-tte"/>
    <w:rsid w:val="00A80B5C"/>
    <w:rPr>
      <w:sz w:val="24"/>
      <w:szCs w:val="24"/>
      <w:lang w:val="en-US" w:eastAsia="en-US" w:bidi="ar-D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18472">
      <w:bodyDiv w:val="1"/>
      <w:marLeft w:val="0"/>
      <w:marRight w:val="0"/>
      <w:marTop w:val="0"/>
      <w:marBottom w:val="0"/>
      <w:divBdr>
        <w:top w:val="none" w:sz="0" w:space="0" w:color="auto"/>
        <w:left w:val="none" w:sz="0" w:space="0" w:color="auto"/>
        <w:bottom w:val="none" w:sz="0" w:space="0" w:color="auto"/>
        <w:right w:val="none" w:sz="0" w:space="0" w:color="auto"/>
      </w:divBdr>
    </w:div>
    <w:div w:id="3966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574</Words>
  <Characters>3157</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DAR ESSALAM</Company>
  <LinksUpToDate>false</LinksUpToDate>
  <CharactersWithSpaces>3724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2010-07-13T08:56:00Z</cp:lastPrinted>
  <dcterms:created xsi:type="dcterms:W3CDTF">2024-07-14T07:52:00Z</dcterms:created>
  <dcterms:modified xsi:type="dcterms:W3CDTF">2024-07-14T07:52:00Z</dcterms:modified>
</cp:coreProperties>
</file>