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val="en-US" w:bidi="ar-DZ"/>
        </w:rPr>
      </w:pPr>
      <w:r w:rsidRPr="003B1A53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جامعة العربي بن مهيدي </w:t>
      </w:r>
      <w:r w:rsidRPr="003B1A53">
        <w:rPr>
          <w:rFonts w:ascii="Times New Roman" w:hAnsi="Times New Roman" w:cs="Times New Roman"/>
          <w:sz w:val="24"/>
          <w:szCs w:val="24"/>
          <w:rtl/>
          <w:lang w:val="en-US" w:bidi="ar-DZ"/>
        </w:rPr>
        <w:t>–</w:t>
      </w:r>
      <w:r w:rsidRPr="003B1A53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أم البواقي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1A53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3B1A53">
        <w:rPr>
          <w:rFonts w:ascii="Times New Roman" w:hAnsi="Times New Roman" w:cs="Times New Roman"/>
          <w:sz w:val="24"/>
          <w:szCs w:val="24"/>
          <w:lang w:val="en-US"/>
        </w:rPr>
        <w:t>Larbi</w:t>
      </w:r>
      <w:proofErr w:type="spellEnd"/>
      <w:r w:rsidRPr="003B1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A53">
        <w:rPr>
          <w:rFonts w:ascii="Times New Roman" w:hAnsi="Times New Roman" w:cs="Times New Roman"/>
          <w:sz w:val="24"/>
          <w:szCs w:val="24"/>
          <w:lang w:val="en-US"/>
        </w:rPr>
        <w:t>BenM’hidi</w:t>
      </w:r>
      <w:proofErr w:type="spellEnd"/>
      <w:r w:rsidRPr="003B1A5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B1A53">
        <w:rPr>
          <w:rFonts w:ascii="Times New Roman" w:hAnsi="Times New Roman" w:cs="Times New Roman"/>
          <w:sz w:val="24"/>
          <w:szCs w:val="24"/>
          <w:lang w:val="en-US"/>
        </w:rPr>
        <w:t>Oum</w:t>
      </w:r>
      <w:proofErr w:type="spellEnd"/>
      <w:r w:rsidRPr="003B1A53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3B1A53">
        <w:rPr>
          <w:rFonts w:ascii="Times New Roman" w:hAnsi="Times New Roman" w:cs="Times New Roman"/>
          <w:sz w:val="24"/>
          <w:szCs w:val="24"/>
          <w:lang w:val="en-US"/>
        </w:rPr>
        <w:t>Bouaghi</w:t>
      </w:r>
      <w:proofErr w:type="spellEnd"/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3B1A53">
        <w:rPr>
          <w:rFonts w:ascii="Times New Roman" w:hAnsi="Times New Roman" w:cs="Times New Roman" w:hint="cs"/>
          <w:sz w:val="24"/>
          <w:szCs w:val="24"/>
          <w:rtl/>
          <w:lang w:bidi="ar-DZ"/>
        </w:rPr>
        <w:t>كلية علوم الارض و الهندسة المعمارية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107315</wp:posOffset>
                </wp:positionV>
                <wp:extent cx="1609725" cy="147066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13" w:rsidRDefault="00B30A13" w:rsidP="00B30A1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D4B3DE" wp14:editId="7B04EB57">
                                  <wp:extent cx="1409700" cy="13430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50.5pt;margin-top:8.45pt;width:126.7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" filled="f" stroked="f">
                <v:textbox>
                  <w:txbxContent>
                    <w:p w:rsidR="00B30A13" w:rsidRDefault="00B30A13" w:rsidP="00B30A1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D4B3DE" wp14:editId="7B04EB57">
                            <wp:extent cx="1409700" cy="134302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1A53">
        <w:rPr>
          <w:rFonts w:ascii="Times New Roman" w:hAnsi="Times New Roman" w:cs="Times New Roman"/>
          <w:sz w:val="24"/>
          <w:szCs w:val="24"/>
          <w:lang w:val="en-US"/>
        </w:rPr>
        <w:t>Faculty of Earth Sciences and Architecture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B1A53">
        <w:rPr>
          <w:rFonts w:ascii="Times New Roman" w:hAnsi="Times New Roman" w:cs="Times New Roman" w:hint="cs"/>
          <w:b/>
          <w:bCs/>
          <w:sz w:val="24"/>
          <w:szCs w:val="24"/>
          <w:rtl/>
        </w:rPr>
        <w:t>قسم الجيولوجيا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1A53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</w:t>
      </w:r>
      <w:r w:rsidRPr="003B1A53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3B1A53">
        <w:rPr>
          <w:rFonts w:ascii="Times New Roman" w:hAnsi="Times New Roman" w:cs="Times New Roman"/>
          <w:b/>
          <w:bCs/>
          <w:sz w:val="24"/>
          <w:szCs w:val="24"/>
          <w:lang w:val="en-US"/>
        </w:rPr>
        <w:t>Geology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3B1A53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رزنامة الامتحانات: الدورة2-2023/2024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A53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Pr="003B1A53">
        <w:rPr>
          <w:rFonts w:ascii="Times New Roman" w:hAnsi="Times New Roman" w:cs="Times New Roman"/>
          <w:b/>
          <w:bCs/>
          <w:sz w:val="24"/>
          <w:szCs w:val="24"/>
          <w:lang w:bidi="ar-DZ"/>
        </w:rPr>
        <w:t>ams</w:t>
      </w:r>
      <w:r w:rsidRPr="003B1A53">
        <w:rPr>
          <w:rFonts w:ascii="Times New Roman" w:hAnsi="Times New Roman" w:cs="Times New Roman"/>
          <w:b/>
          <w:bCs/>
          <w:sz w:val="24"/>
          <w:szCs w:val="24"/>
        </w:rPr>
        <w:t xml:space="preserve"> Program: second session 202</w:t>
      </w:r>
      <w:r w:rsidRPr="003B1A53"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3B1A5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3B1A53"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3B1A53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السنة الاولى ليسانس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3B1A53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Bachelor’s first year</w:t>
      </w:r>
    </w:p>
    <w:p w:rsidR="00B30A13" w:rsidRPr="003B1A53" w:rsidRDefault="00B30A13" w:rsidP="00B30A13">
      <w:pPr>
        <w:spacing w:after="0" w:line="360" w:lineRule="auto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552"/>
        <w:gridCol w:w="2410"/>
        <w:gridCol w:w="2410"/>
        <w:gridCol w:w="2410"/>
      </w:tblGrid>
      <w:tr w:rsidR="00B30A13" w:rsidRPr="003B1A53" w:rsidTr="00F827D5">
        <w:trPr>
          <w:trHeight w:val="567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Chargé du cours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Salles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1A53">
              <w:rPr>
                <w:b/>
                <w:bCs/>
                <w:color w:val="0070C0"/>
                <w:sz w:val="24"/>
                <w:szCs w:val="24"/>
              </w:rPr>
              <w:t xml:space="preserve">Initiation à la carte  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Mme </w:t>
            </w:r>
            <w:proofErr w:type="spellStart"/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Bouhafs</w:t>
            </w:r>
            <w:proofErr w:type="spellEnd"/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Samedi 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05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Géologie 2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Bouroubi</w:t>
            </w:r>
            <w:proofErr w:type="spellEnd"/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Dimanche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30A13" w:rsidRPr="003B1A53" w:rsidRDefault="00B30A13" w:rsidP="00F827D5">
            <w:pPr>
              <w:jc w:val="center"/>
              <w:rPr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Biologie 1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Melle. </w:t>
            </w:r>
            <w:proofErr w:type="spellStart"/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Lamrad</w:t>
            </w:r>
            <w:proofErr w:type="spellEnd"/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30A13" w:rsidRPr="003B1A53" w:rsidRDefault="00B30A13" w:rsidP="00F827D5">
            <w:pPr>
              <w:jc w:val="center"/>
              <w:rPr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Physique 1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Merad</w:t>
            </w:r>
            <w:proofErr w:type="spellEnd"/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30A13" w:rsidRPr="003B1A53" w:rsidRDefault="00B30A13" w:rsidP="00F827D5">
            <w:pPr>
              <w:jc w:val="center"/>
              <w:rPr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Mathématiques 1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Melle. Saker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18-0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30A13" w:rsidRPr="003B1A53" w:rsidRDefault="00B30A13" w:rsidP="00F827D5">
            <w:pPr>
              <w:jc w:val="center"/>
              <w:rPr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Chimie 2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OUCHENE B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20-0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30A13" w:rsidRPr="003B1A53" w:rsidRDefault="00B30A13" w:rsidP="00F827D5">
            <w:pPr>
              <w:jc w:val="center"/>
              <w:rPr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  <w:tr w:rsidR="00B30A13" w:rsidRPr="003B1A53" w:rsidTr="00F827D5">
        <w:trPr>
          <w:trHeight w:val="624"/>
        </w:trPr>
        <w:tc>
          <w:tcPr>
            <w:tcW w:w="817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544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Informatique 2</w:t>
            </w:r>
          </w:p>
        </w:tc>
        <w:tc>
          <w:tcPr>
            <w:tcW w:w="2552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Mlle. Belkebir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21-0</w:t>
            </w:r>
            <w:r w:rsidRPr="003B1A5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10" w:type="dxa"/>
            <w:vAlign w:val="center"/>
          </w:tcPr>
          <w:p w:rsidR="00B30A13" w:rsidRPr="003B1A53" w:rsidRDefault="00B30A13" w:rsidP="00F82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3B1A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30A13" w:rsidRPr="003B1A53" w:rsidRDefault="00B30A13" w:rsidP="00F827D5">
            <w:pPr>
              <w:jc w:val="center"/>
              <w:rPr>
                <w:sz w:val="24"/>
                <w:szCs w:val="24"/>
              </w:rPr>
            </w:pPr>
            <w:r w:rsidRPr="003B1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J4</w:t>
            </w:r>
          </w:p>
        </w:tc>
      </w:tr>
    </w:tbl>
    <w:p w:rsidR="00B30A13" w:rsidRPr="003B1A53" w:rsidRDefault="00B30A13" w:rsidP="00B30A13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A53">
        <w:rPr>
          <w:rFonts w:ascii="Times New Roman" w:hAnsi="Times New Roman" w:cs="Times New Roman"/>
          <w:sz w:val="24"/>
          <w:szCs w:val="24"/>
          <w:rtl/>
        </w:rPr>
        <w:t>يجب على كل طالب احضار بطاقة الطالب خلال فترة الامتحانات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1A53">
        <w:rPr>
          <w:rFonts w:ascii="Times New Roman" w:hAnsi="Times New Roman" w:cs="Times New Roman"/>
          <w:sz w:val="24"/>
          <w:szCs w:val="24"/>
          <w:lang w:val="en-US"/>
        </w:rPr>
        <w:t>Each student must bring his student card during the exam period</w:t>
      </w:r>
    </w:p>
    <w:p w:rsidR="00B30A13" w:rsidRPr="003B1A53" w:rsidRDefault="00B30A13" w:rsidP="00B30A1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3B1A53">
        <w:rPr>
          <w:rFonts w:ascii="Times New Roman" w:hAnsi="Times New Roman" w:cs="Times New Roman"/>
          <w:sz w:val="24"/>
          <w:szCs w:val="24"/>
        </w:rPr>
        <w:t>Chaque étudiant doit apporter sa carte d'étudiant pendant la période d'examen</w:t>
      </w:r>
    </w:p>
    <w:p w:rsidR="00FF00FD" w:rsidRDefault="00FF00FD">
      <w:pPr>
        <w:rPr>
          <w:rFonts w:hint="cs"/>
          <w:rtl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val="en-US" w:bidi="ar-DZ"/>
        </w:rPr>
      </w:pPr>
      <w:r w:rsidRPr="00B30A13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lastRenderedPageBreak/>
        <w:t xml:space="preserve">جامعة العربي بن مهيدي </w:t>
      </w:r>
      <w:r w:rsidRPr="00B30A13">
        <w:rPr>
          <w:rFonts w:ascii="Times New Roman" w:hAnsi="Times New Roman" w:cs="Times New Roman"/>
          <w:sz w:val="24"/>
          <w:szCs w:val="24"/>
          <w:rtl/>
          <w:lang w:val="en-US" w:bidi="ar-DZ"/>
        </w:rPr>
        <w:t>–</w:t>
      </w:r>
      <w:r w:rsidRPr="00B30A13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أم البواقي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A13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B30A13">
        <w:rPr>
          <w:rFonts w:ascii="Times New Roman" w:hAnsi="Times New Roman" w:cs="Times New Roman"/>
          <w:sz w:val="24"/>
          <w:szCs w:val="24"/>
          <w:lang w:val="en-US"/>
        </w:rPr>
        <w:t>Larbi</w:t>
      </w:r>
      <w:proofErr w:type="spellEnd"/>
      <w:r w:rsidRPr="00B30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A13">
        <w:rPr>
          <w:rFonts w:ascii="Times New Roman" w:hAnsi="Times New Roman" w:cs="Times New Roman"/>
          <w:sz w:val="24"/>
          <w:szCs w:val="24"/>
          <w:lang w:val="en-US"/>
        </w:rPr>
        <w:t>BenM’hidi</w:t>
      </w:r>
      <w:proofErr w:type="spellEnd"/>
      <w:r w:rsidRPr="00B30A1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30A13">
        <w:rPr>
          <w:rFonts w:ascii="Times New Roman" w:hAnsi="Times New Roman" w:cs="Times New Roman"/>
          <w:sz w:val="24"/>
          <w:szCs w:val="24"/>
          <w:lang w:val="en-US"/>
        </w:rPr>
        <w:t>Oum</w:t>
      </w:r>
      <w:proofErr w:type="spellEnd"/>
      <w:r w:rsidRPr="00B30A13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B30A13">
        <w:rPr>
          <w:rFonts w:ascii="Times New Roman" w:hAnsi="Times New Roman" w:cs="Times New Roman"/>
          <w:sz w:val="24"/>
          <w:szCs w:val="24"/>
          <w:lang w:val="en-US"/>
        </w:rPr>
        <w:t>Bouaghi</w:t>
      </w:r>
      <w:proofErr w:type="spellEnd"/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B30A13">
        <w:rPr>
          <w:rFonts w:ascii="Times New Roman" w:hAnsi="Times New Roman" w:cs="Times New Roman" w:hint="cs"/>
          <w:sz w:val="24"/>
          <w:szCs w:val="24"/>
          <w:rtl/>
          <w:lang w:bidi="ar-DZ"/>
        </w:rPr>
        <w:t>كلية علوم الارض و الهندسة المعمارية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A13">
        <w:rPr>
          <w:rFonts w:ascii="Times New Roman" w:hAnsi="Times New Roman" w:cs="Times New Roman"/>
          <w:sz w:val="24"/>
          <w:szCs w:val="24"/>
          <w:lang w:val="en-US"/>
        </w:rPr>
        <w:t>Faculty of Earth Sciences and Architecture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7164705</wp:posOffset>
                </wp:positionH>
                <wp:positionV relativeFrom="paragraph">
                  <wp:posOffset>45085</wp:posOffset>
                </wp:positionV>
                <wp:extent cx="1609725" cy="147066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13" w:rsidRDefault="00B30A13" w:rsidP="00B30A1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C3A9F6" wp14:editId="145C21AE">
                                  <wp:extent cx="1409700" cy="13430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564.15pt;margin-top:3.55pt;width:126.75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" filled="f" stroked="f">
                <v:textbox>
                  <w:txbxContent>
                    <w:p w:rsidR="00B30A13" w:rsidRDefault="00B30A13" w:rsidP="00B30A1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C3A9F6" wp14:editId="145C21AE">
                            <wp:extent cx="1409700" cy="13430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0A13">
        <w:rPr>
          <w:rFonts w:ascii="Times New Roman" w:hAnsi="Times New Roman" w:cs="Times New Roman" w:hint="cs"/>
          <w:b/>
          <w:bCs/>
          <w:sz w:val="24"/>
          <w:szCs w:val="24"/>
          <w:rtl/>
        </w:rPr>
        <w:t>قسم الجيولوجيا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0A13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</w:t>
      </w:r>
      <w:r w:rsidRPr="00B30A13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B30A13">
        <w:rPr>
          <w:rFonts w:ascii="Times New Roman" w:hAnsi="Times New Roman" w:cs="Times New Roman"/>
          <w:b/>
          <w:bCs/>
          <w:sz w:val="24"/>
          <w:szCs w:val="24"/>
          <w:lang w:val="en-US"/>
        </w:rPr>
        <w:t>Geology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B30A13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رزنامة الامتحانات: الدورة-2023/2024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A13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Pr="00B30A13">
        <w:rPr>
          <w:rFonts w:ascii="Times New Roman" w:hAnsi="Times New Roman" w:cs="Times New Roman"/>
          <w:b/>
          <w:bCs/>
          <w:sz w:val="24"/>
          <w:szCs w:val="24"/>
          <w:lang w:bidi="ar-DZ"/>
        </w:rPr>
        <w:t>ams</w:t>
      </w:r>
      <w:r w:rsidRPr="00B30A13">
        <w:rPr>
          <w:rFonts w:ascii="Times New Roman" w:hAnsi="Times New Roman" w:cs="Times New Roman"/>
          <w:b/>
          <w:bCs/>
          <w:sz w:val="24"/>
          <w:szCs w:val="24"/>
        </w:rPr>
        <w:t xml:space="preserve"> Program: second</w:t>
      </w:r>
      <w:r w:rsidRPr="00B30A1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B30A13">
        <w:rPr>
          <w:rFonts w:ascii="Times New Roman" w:hAnsi="Times New Roman" w:cs="Times New Roman"/>
          <w:b/>
          <w:bCs/>
          <w:sz w:val="24"/>
          <w:szCs w:val="24"/>
        </w:rPr>
        <w:t>session 202</w:t>
      </w:r>
      <w:r w:rsidRPr="00B30A13"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B30A1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B30A13">
        <w:rPr>
          <w:rFonts w:ascii="Times New Roman" w:hAnsi="Times New Roman" w:cs="Times New Roman" w:hint="cs"/>
          <w:b/>
          <w:bCs/>
          <w:sz w:val="24"/>
          <w:szCs w:val="24"/>
          <w:rtl/>
        </w:rPr>
        <w:t>4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val="en-US" w:bidi="ar-DZ"/>
        </w:rPr>
      </w:pPr>
      <w:r w:rsidRPr="00B30A13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ar-DZ"/>
        </w:rPr>
        <w:t>السنة الثانية ليسانس</w:t>
      </w:r>
    </w:p>
    <w:p w:rsidR="00B30A13" w:rsidRPr="00B30A13" w:rsidRDefault="00B30A13" w:rsidP="00B30A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30A13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Bachelor’s second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418"/>
        <w:gridCol w:w="2561"/>
        <w:gridCol w:w="2126"/>
        <w:gridCol w:w="2205"/>
        <w:gridCol w:w="2397"/>
      </w:tblGrid>
      <w:tr w:rsidR="00B30A13" w:rsidRPr="00B30A13" w:rsidTr="00F827D5">
        <w:trPr>
          <w:trHeight w:val="624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418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Chargé du cours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5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397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Salles</w:t>
            </w:r>
          </w:p>
        </w:tc>
      </w:tr>
      <w:tr w:rsidR="00B30A13" w:rsidRPr="00B30A13" w:rsidTr="00F827D5">
        <w:trPr>
          <w:trHeight w:val="737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rFonts w:cs="Calibri"/>
                <w:b/>
                <w:bCs/>
                <w:color w:val="0070C0"/>
                <w:sz w:val="24"/>
                <w:szCs w:val="24"/>
              </w:rPr>
              <w:t>Géochimie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B30A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</w:t>
            </w:r>
            <w:r w:rsidRPr="00B30A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vertAlign w:val="superscript"/>
              </w:rPr>
              <w:t>me</w:t>
            </w:r>
            <w:r w:rsidRPr="00B30A1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Ouddah</w:t>
            </w:r>
            <w:proofErr w:type="spellEnd"/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05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205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00-14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97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J1/J2</w:t>
            </w:r>
          </w:p>
        </w:tc>
      </w:tr>
      <w:tr w:rsidR="00B30A13" w:rsidRPr="00B30A13" w:rsidTr="00F827D5">
        <w:trPr>
          <w:trHeight w:val="737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cs="Calibri"/>
                <w:b/>
                <w:bCs/>
                <w:sz w:val="24"/>
                <w:szCs w:val="24"/>
              </w:rPr>
              <w:t>Pétrologie des roches sédimentaires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</w:t>
            </w:r>
            <w:proofErr w:type="spellEnd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hafidh</w:t>
            </w:r>
            <w:proofErr w:type="spellEnd"/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Dimanche</w:t>
            </w:r>
          </w:p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205" w:type="dxa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A13">
              <w:rPr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97" w:type="dxa"/>
          </w:tcPr>
          <w:p w:rsidR="00B30A13" w:rsidRPr="00B30A13" w:rsidRDefault="00B30A13" w:rsidP="00B30A13">
            <w:pPr>
              <w:jc w:val="center"/>
              <w:rPr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J1/J2</w:t>
            </w:r>
          </w:p>
        </w:tc>
      </w:tr>
      <w:tr w:rsidR="00B30A13" w:rsidRPr="00B30A13" w:rsidTr="00F827D5">
        <w:trPr>
          <w:trHeight w:val="737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color w:val="0070C0"/>
                <w:sz w:val="24"/>
                <w:szCs w:val="24"/>
              </w:rPr>
              <w:t>Géophysique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color w:val="0070C0"/>
                <w:sz w:val="24"/>
                <w:szCs w:val="24"/>
              </w:rPr>
              <w:t>DR. Zerrouki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205" w:type="dxa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A13">
              <w:rPr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97" w:type="dxa"/>
          </w:tcPr>
          <w:p w:rsidR="00B30A13" w:rsidRPr="00B30A13" w:rsidRDefault="00B30A13" w:rsidP="00B30A13">
            <w:pPr>
              <w:jc w:val="center"/>
              <w:rPr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J1/J2</w:t>
            </w:r>
          </w:p>
        </w:tc>
      </w:tr>
      <w:tr w:rsidR="00B30A13" w:rsidRPr="00B30A13" w:rsidTr="00F827D5">
        <w:trPr>
          <w:trHeight w:val="737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cs="Calibri"/>
                <w:b/>
                <w:bCs/>
                <w:sz w:val="24"/>
                <w:szCs w:val="24"/>
              </w:rPr>
              <w:t>Pétrologie des roches magmatiques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me </w:t>
            </w:r>
            <w:proofErr w:type="spellStart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Berrouk</w:t>
            </w:r>
            <w:proofErr w:type="spellEnd"/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205" w:type="dxa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A13">
              <w:rPr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97" w:type="dxa"/>
          </w:tcPr>
          <w:p w:rsidR="00B30A13" w:rsidRPr="00B30A13" w:rsidRDefault="00B30A13" w:rsidP="00B30A13">
            <w:pPr>
              <w:jc w:val="center"/>
              <w:rPr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J1/J2</w:t>
            </w:r>
          </w:p>
        </w:tc>
      </w:tr>
      <w:tr w:rsidR="00B30A13" w:rsidRPr="00B30A13" w:rsidTr="00F827D5">
        <w:trPr>
          <w:trHeight w:val="737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Tectonique 1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Pr. </w:t>
            </w:r>
            <w:proofErr w:type="spellStart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Boumezbeur</w:t>
            </w:r>
            <w:proofErr w:type="spellEnd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18-0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205" w:type="dxa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A13">
              <w:rPr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97" w:type="dxa"/>
          </w:tcPr>
          <w:p w:rsidR="00B30A13" w:rsidRPr="00B30A13" w:rsidRDefault="00B30A13" w:rsidP="00B30A13">
            <w:pPr>
              <w:jc w:val="center"/>
              <w:rPr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J1/J2</w:t>
            </w:r>
          </w:p>
        </w:tc>
      </w:tr>
      <w:tr w:rsidR="00B30A13" w:rsidRPr="00B30A13" w:rsidTr="00F827D5">
        <w:trPr>
          <w:trHeight w:val="737"/>
        </w:trPr>
        <w:tc>
          <w:tcPr>
            <w:tcW w:w="784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bidi="ar-DZ"/>
              </w:rPr>
            </w:pPr>
            <w:r w:rsidRPr="00B30A13">
              <w:rPr>
                <w:rFonts w:cs="Calibri"/>
                <w:b/>
                <w:bCs/>
                <w:sz w:val="24"/>
                <w:szCs w:val="24"/>
              </w:rPr>
              <w:t>Micropaléontologie</w:t>
            </w:r>
          </w:p>
        </w:tc>
        <w:tc>
          <w:tcPr>
            <w:tcW w:w="2561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me</w:t>
            </w: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Ouddah</w:t>
            </w:r>
            <w:proofErr w:type="spellEnd"/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B30A13" w:rsidRDefault="00B30A13" w:rsidP="00B3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20-0</w:t>
            </w:r>
            <w:r w:rsidRPr="00B30A1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205" w:type="dxa"/>
          </w:tcPr>
          <w:p w:rsidR="00B30A13" w:rsidRPr="00B30A13" w:rsidRDefault="00B30A13" w:rsidP="00B30A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30A13">
              <w:rPr>
                <w:b/>
                <w:bCs/>
                <w:sz w:val="24"/>
                <w:szCs w:val="24"/>
              </w:rPr>
              <w:t>13h00-14h30</w:t>
            </w:r>
          </w:p>
        </w:tc>
        <w:tc>
          <w:tcPr>
            <w:tcW w:w="2397" w:type="dxa"/>
          </w:tcPr>
          <w:p w:rsidR="00B30A13" w:rsidRPr="00B30A13" w:rsidRDefault="00B30A13" w:rsidP="00B30A13">
            <w:pPr>
              <w:jc w:val="center"/>
              <w:rPr>
                <w:sz w:val="24"/>
                <w:szCs w:val="24"/>
              </w:rPr>
            </w:pPr>
            <w:r w:rsidRPr="00B30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J1/J2</w:t>
            </w:r>
          </w:p>
        </w:tc>
      </w:tr>
    </w:tbl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A13">
        <w:rPr>
          <w:rFonts w:ascii="Times New Roman" w:hAnsi="Times New Roman" w:cs="Times New Roman"/>
          <w:sz w:val="24"/>
          <w:szCs w:val="24"/>
          <w:rtl/>
        </w:rPr>
        <w:t>يجب على كل طالب احضار بطاقة الطالب خلال فترة الامتحانات</w:t>
      </w:r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A1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30A13">
        <w:rPr>
          <w:rFonts w:ascii="Times New Roman" w:hAnsi="Times New Roman" w:cs="Times New Roman"/>
          <w:sz w:val="24"/>
          <w:szCs w:val="24"/>
        </w:rPr>
        <w:t xml:space="preserve"> the exam </w:t>
      </w:r>
      <w:proofErr w:type="spellStart"/>
      <w:r w:rsidRPr="00B30A13">
        <w:rPr>
          <w:rFonts w:ascii="Times New Roman" w:hAnsi="Times New Roman" w:cs="Times New Roman"/>
          <w:sz w:val="24"/>
          <w:szCs w:val="24"/>
        </w:rPr>
        <w:t>period</w:t>
      </w:r>
      <w:proofErr w:type="spellEnd"/>
    </w:p>
    <w:p w:rsidR="00B30A13" w:rsidRPr="00B30A13" w:rsidRDefault="00B30A13" w:rsidP="00B30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B30A13">
        <w:rPr>
          <w:rFonts w:ascii="Times New Roman" w:hAnsi="Times New Roman" w:cs="Times New Roman"/>
          <w:sz w:val="24"/>
          <w:szCs w:val="24"/>
        </w:rPr>
        <w:t>Chaque étudiant doit apporter sa carte d'étudiant pendant la période d'examen</w:t>
      </w:r>
    </w:p>
    <w:p w:rsidR="00B30A13" w:rsidRDefault="00B30A13">
      <w:pPr>
        <w:rPr>
          <w:rFonts w:hint="cs"/>
          <w:rtl/>
        </w:rPr>
      </w:pPr>
    </w:p>
    <w:p w:rsidR="00B30A13" w:rsidRDefault="00B30A13">
      <w:pPr>
        <w:rPr>
          <w:rFonts w:hint="cs"/>
          <w:rtl/>
        </w:rPr>
      </w:pPr>
    </w:p>
    <w:p w:rsidR="00B30A13" w:rsidRDefault="00B30A13">
      <w:pPr>
        <w:rPr>
          <w:rFonts w:hint="cs"/>
          <w:rtl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rtl/>
          <w:lang w:val="en-US" w:eastAsia="fr-FR" w:bidi="ar-DZ"/>
        </w:rPr>
      </w:pPr>
      <w:r w:rsidRPr="00B30A13">
        <w:rPr>
          <w:rFonts w:asciiTheme="majorBidi" w:eastAsiaTheme="minorEastAsia" w:hAnsiTheme="majorBidi" w:cstheme="majorBidi" w:hint="cs"/>
          <w:sz w:val="24"/>
          <w:szCs w:val="24"/>
          <w:rtl/>
          <w:lang w:val="en-US" w:eastAsia="fr-FR" w:bidi="ar-DZ"/>
        </w:rPr>
        <w:lastRenderedPageBreak/>
        <w:t xml:space="preserve">جامعة العربي بن مهيدي </w:t>
      </w:r>
      <w:r w:rsidRPr="00B30A13">
        <w:rPr>
          <w:rFonts w:asciiTheme="majorBidi" w:eastAsiaTheme="minorEastAsia" w:hAnsiTheme="majorBidi" w:cstheme="majorBidi"/>
          <w:sz w:val="24"/>
          <w:szCs w:val="24"/>
          <w:rtl/>
          <w:lang w:val="en-US" w:eastAsia="fr-FR" w:bidi="ar-DZ"/>
        </w:rPr>
        <w:t>–</w:t>
      </w:r>
      <w:r w:rsidRPr="00B30A13">
        <w:rPr>
          <w:rFonts w:asciiTheme="majorBidi" w:eastAsiaTheme="minorEastAsia" w:hAnsiTheme="majorBidi" w:cstheme="majorBidi" w:hint="cs"/>
          <w:sz w:val="24"/>
          <w:szCs w:val="24"/>
          <w:rtl/>
          <w:lang w:val="en-US" w:eastAsia="fr-FR" w:bidi="ar-DZ"/>
        </w:rPr>
        <w:t xml:space="preserve"> أم البواقي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University of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Larbi</w:t>
      </w:r>
      <w:proofErr w:type="spellEnd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BenM’hidi</w:t>
      </w:r>
      <w:proofErr w:type="spellEnd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 –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Oum</w:t>
      </w:r>
      <w:proofErr w:type="spellEnd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 El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Bouaghi</w:t>
      </w:r>
      <w:proofErr w:type="spellEnd"/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rtl/>
          <w:lang w:eastAsia="fr-FR" w:bidi="ar-DZ"/>
        </w:rPr>
      </w:pPr>
      <w:r w:rsidRPr="00B30A13">
        <w:rPr>
          <w:rFonts w:asciiTheme="majorBidi" w:eastAsiaTheme="minorEastAsia" w:hAnsiTheme="majorBidi" w:cstheme="majorBidi" w:hint="cs"/>
          <w:sz w:val="24"/>
          <w:szCs w:val="24"/>
          <w:rtl/>
          <w:lang w:eastAsia="fr-FR" w:bidi="ar-DZ"/>
        </w:rPr>
        <w:t>كلية علوم الارض و الهندسة المعمارية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Faculty of Earth Sciences and Architecture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eastAsia="fr-FR"/>
        </w:rPr>
      </w:pPr>
      <w:r w:rsidRPr="00B30A1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eastAsia="fr-FR"/>
        </w:rPr>
        <w:t>قسم الجيولوجيا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45C1F" wp14:editId="6E1EFC08">
                <wp:simplePos x="0" y="0"/>
                <wp:positionH relativeFrom="column">
                  <wp:posOffset>1211580</wp:posOffset>
                </wp:positionH>
                <wp:positionV relativeFrom="paragraph">
                  <wp:posOffset>97790</wp:posOffset>
                </wp:positionV>
                <wp:extent cx="1609725" cy="147066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13" w:rsidRDefault="00B30A13" w:rsidP="00B30A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FB185" wp14:editId="7A8A3AB1">
                                  <wp:extent cx="1411224" cy="1338072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ché---11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224" cy="1338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95.4pt;margin-top:7.7pt;width:126.75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" filled="f" stroked="f">
                <v:textbox>
                  <w:txbxContent>
                    <w:p w:rsidR="00B30A13" w:rsidRDefault="00B30A13" w:rsidP="00B30A13">
                      <w:r>
                        <w:rPr>
                          <w:noProof/>
                        </w:rPr>
                        <w:drawing>
                          <wp:inline distT="0" distB="0" distL="0" distR="0" wp14:anchorId="643FB185" wp14:editId="7A8A3AB1">
                            <wp:extent cx="1411224" cy="1338072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ché---11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224" cy="1338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  <w:t>Department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of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  <w:t>Geology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eastAsia="fr-FR" w:bidi="ar-DZ"/>
        </w:rPr>
      </w:pP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r w:rsidRPr="00B30A1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US" w:eastAsia="fr-FR" w:bidi="ar-DZ"/>
        </w:rPr>
        <w:t>رزنامة الامتحانات: الدورة  2023/2024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Ex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 w:bidi="ar-DZ"/>
        </w:rPr>
        <w:t>ams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Program: second  session 2023/2024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eastAsia="fr-FR" w:bidi="ar-DZ"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US" w:eastAsia="fr-FR" w:bidi="ar-DZ"/>
        </w:rPr>
      </w:pPr>
      <w:r w:rsidRPr="00B30A1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US" w:eastAsia="fr-FR" w:bidi="ar-DZ"/>
        </w:rPr>
        <w:t>السنة الثالثة ليسانس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eastAsia="fr-FR"/>
        </w:rPr>
      </w:pP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 w:bidi="ar-DZ"/>
        </w:rPr>
        <w:t>Bachelor’s third year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"/>
        <w:gridCol w:w="4174"/>
        <w:gridCol w:w="2444"/>
        <w:gridCol w:w="2444"/>
        <w:gridCol w:w="2444"/>
        <w:gridCol w:w="2444"/>
      </w:tblGrid>
      <w:tr w:rsidR="00B30A13" w:rsidRPr="00B30A13" w:rsidTr="00F827D5">
        <w:trPr>
          <w:trHeight w:val="567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Chargé du cours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Amphis/Salles</w:t>
            </w:r>
          </w:p>
        </w:tc>
      </w:tr>
      <w:tr w:rsidR="00B30A13" w:rsidRPr="00B30A13" w:rsidTr="00F827D5">
        <w:trPr>
          <w:trHeight w:val="567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eastAsiaTheme="minorEastAsia" w:cstheme="minorBidi"/>
                <w:b/>
                <w:color w:val="4F81BD" w:themeColor="accent1"/>
                <w:sz w:val="24"/>
                <w:szCs w:val="24"/>
                <w:rtl/>
              </w:rPr>
            </w:pPr>
            <w:r w:rsidRPr="00B30A13">
              <w:rPr>
                <w:rFonts w:eastAsiaTheme="minorEastAsia" w:cstheme="minorBidi"/>
                <w:b/>
                <w:color w:val="4F81BD" w:themeColor="accent1"/>
                <w:sz w:val="24"/>
                <w:szCs w:val="24"/>
              </w:rPr>
              <w:t>Gestion de projet</w:t>
            </w:r>
          </w:p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  <w:t>Dr</w:t>
            </w:r>
            <w:r w:rsidRPr="00B30A13">
              <w:rPr>
                <w:rFonts w:asciiTheme="minorHAnsi" w:eastAsiaTheme="minorEastAsia" w:hAnsiTheme="minorHAnsi" w:cstheme="minorBidi"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  <w:t>CHOUAI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05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09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00-10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  <w:tr w:rsidR="00B30A13" w:rsidRPr="00B30A13" w:rsidTr="00F827D5">
        <w:trPr>
          <w:trHeight w:val="567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B30A13">
              <w:rPr>
                <w:rFonts w:eastAsiaTheme="minorEastAsia" w:cstheme="minorBidi"/>
                <w:b/>
                <w:sz w:val="24"/>
                <w:szCs w:val="24"/>
              </w:rPr>
              <w:t>Paléontologie</w:t>
            </w:r>
          </w:p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Aouissi</w:t>
            </w:r>
            <w:proofErr w:type="spellEnd"/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Dimanche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09h00-10h30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  <w:tr w:rsidR="00B30A13" w:rsidRPr="00B30A13" w:rsidTr="00F827D5">
        <w:trPr>
          <w:trHeight w:val="306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eastAsiaTheme="minorEastAsia" w:cstheme="minorBidi"/>
                <w:b/>
                <w:color w:val="4F81BD" w:themeColor="accent1"/>
                <w:sz w:val="24"/>
                <w:szCs w:val="24"/>
              </w:rPr>
            </w:pPr>
            <w:r w:rsidRPr="00B30A13">
              <w:rPr>
                <w:rFonts w:eastAsiaTheme="minorEastAsia" w:cstheme="minorBidi"/>
                <w:b/>
                <w:color w:val="4F81BD" w:themeColor="accent1"/>
                <w:sz w:val="24"/>
                <w:szCs w:val="24"/>
              </w:rPr>
              <w:t>Géologie de l’Algérie</w:t>
            </w:r>
          </w:p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  <w:t xml:space="preserve">Pr. </w:t>
            </w:r>
            <w:proofErr w:type="spellStart"/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  <w:t>Khiari</w:t>
            </w:r>
            <w:proofErr w:type="spellEnd"/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09h00-10h30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  <w:tr w:rsidR="00B30A13" w:rsidRPr="00B30A13" w:rsidTr="00F827D5">
        <w:trPr>
          <w:trHeight w:val="567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eastAsiaTheme="minorEastAsia" w:cstheme="minorBidi"/>
                <w:b/>
                <w:sz w:val="24"/>
                <w:szCs w:val="24"/>
              </w:rPr>
            </w:pPr>
            <w:r w:rsidRPr="00B30A13">
              <w:rPr>
                <w:rFonts w:eastAsiaTheme="minorEastAsia" w:cstheme="minorBidi"/>
                <w:b/>
                <w:sz w:val="24"/>
                <w:szCs w:val="24"/>
              </w:rPr>
              <w:t>Microtectonique</w:t>
            </w:r>
          </w:p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Ferkous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09h00-10h30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  <w:tr w:rsidR="00B30A13" w:rsidRPr="00B30A13" w:rsidTr="00F827D5">
        <w:trPr>
          <w:trHeight w:val="567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tabs>
                <w:tab w:val="left" w:pos="84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B30A13">
              <w:rPr>
                <w:rFonts w:eastAsiaTheme="minorEastAsia" w:cstheme="minorBidi"/>
                <w:b/>
                <w:color w:val="4F81BD" w:themeColor="accent1"/>
                <w:sz w:val="24"/>
                <w:szCs w:val="24"/>
              </w:rPr>
              <w:t>Ethique et déontologie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  <w:t xml:space="preserve">Dr </w:t>
            </w:r>
            <w:proofErr w:type="spellStart"/>
            <w:r w:rsidRPr="00B30A13">
              <w:rPr>
                <w:rFonts w:asciiTheme="minorHAnsi" w:eastAsiaTheme="minorEastAsia" w:hAnsiTheme="minorHAnsi" w:cstheme="minorBidi"/>
                <w:b/>
                <w:bCs/>
                <w:color w:val="4F81BD" w:themeColor="accent1"/>
                <w:sz w:val="24"/>
                <w:szCs w:val="24"/>
              </w:rPr>
              <w:t>Saadali</w:t>
            </w:r>
            <w:proofErr w:type="spellEnd"/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18-0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09h00-10h30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  <w:tr w:rsidR="00B30A13" w:rsidRPr="00B30A13" w:rsidTr="00F827D5">
        <w:trPr>
          <w:trHeight w:val="567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Sédimentologie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Mazouz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20-0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09h00-10h30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  <w:tr w:rsidR="00B30A13" w:rsidRPr="00B30A13" w:rsidTr="00F827D5">
        <w:trPr>
          <w:trHeight w:val="511"/>
        </w:trPr>
        <w:tc>
          <w:tcPr>
            <w:tcW w:w="8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74" w:type="dxa"/>
            <w:vAlign w:val="center"/>
          </w:tcPr>
          <w:p w:rsidR="00B30A13" w:rsidRPr="00B30A13" w:rsidRDefault="00B30A13" w:rsidP="00B30A13">
            <w:pPr>
              <w:tabs>
                <w:tab w:val="left" w:pos="840"/>
              </w:tabs>
              <w:jc w:val="center"/>
              <w:rPr>
                <w:rFonts w:eastAsiaTheme="minorEastAsia" w:cstheme="minorBidi"/>
                <w:b/>
                <w:snapToGrid w:val="0"/>
                <w:sz w:val="24"/>
                <w:szCs w:val="24"/>
              </w:rPr>
            </w:pPr>
            <w:r w:rsidRPr="00B30A13">
              <w:rPr>
                <w:rFonts w:eastAsiaTheme="minorEastAsia" w:cstheme="minorBidi"/>
                <w:b/>
                <w:snapToGrid w:val="0"/>
                <w:sz w:val="24"/>
                <w:szCs w:val="24"/>
              </w:rPr>
              <w:t>Pétrologie/géochimie</w:t>
            </w:r>
          </w:p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Zeddam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21-0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09h00-10h30</w:t>
            </w:r>
          </w:p>
        </w:tc>
        <w:tc>
          <w:tcPr>
            <w:tcW w:w="2444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J2 / J3 / J4</w:t>
            </w:r>
          </w:p>
        </w:tc>
      </w:tr>
    </w:tbl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rtl/>
          <w:lang w:eastAsia="fr-FR"/>
        </w:rPr>
        <w:t>يجب على كل طالب احضار بطاقة الطالب خلال فترة الامتحانات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Each student must bring his student card during the exam period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inorBidi" w:eastAsiaTheme="minorEastAsia" w:hAnsiTheme="minorBidi" w:cstheme="minorBidi"/>
          <w:sz w:val="24"/>
          <w:szCs w:val="24"/>
          <w:lang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eastAsia="fr-FR"/>
        </w:rPr>
        <w:t>Chaque étudiant doit apporter sa carte d'étudiant pendant la période d'examen</w:t>
      </w:r>
    </w:p>
    <w:p w:rsidR="00B30A13" w:rsidRDefault="00B30A13">
      <w:pPr>
        <w:rPr>
          <w:rFonts w:hint="cs"/>
          <w:rtl/>
        </w:rPr>
      </w:pPr>
    </w:p>
    <w:p w:rsidR="00B30A13" w:rsidRDefault="00B30A13">
      <w:pPr>
        <w:rPr>
          <w:rFonts w:hint="cs"/>
          <w:rtl/>
        </w:rPr>
      </w:pPr>
    </w:p>
    <w:p w:rsidR="00B30A13" w:rsidRDefault="00B30A13">
      <w:pPr>
        <w:rPr>
          <w:rFonts w:hint="cs"/>
          <w:rtl/>
        </w:rPr>
      </w:pPr>
    </w:p>
    <w:p w:rsidR="00B30A13" w:rsidRDefault="00B30A13">
      <w:pPr>
        <w:rPr>
          <w:rFonts w:hint="cs"/>
          <w:rtl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rtl/>
          <w:lang w:val="en-US" w:eastAsia="fr-FR" w:bidi="ar-DZ"/>
        </w:rPr>
      </w:pPr>
      <w:r w:rsidRPr="00B30A13">
        <w:rPr>
          <w:rFonts w:asciiTheme="majorBidi" w:eastAsiaTheme="minorEastAsia" w:hAnsiTheme="majorBidi" w:cstheme="majorBidi" w:hint="cs"/>
          <w:sz w:val="24"/>
          <w:szCs w:val="24"/>
          <w:rtl/>
          <w:lang w:val="en-US" w:eastAsia="fr-FR" w:bidi="ar-DZ"/>
        </w:rPr>
        <w:lastRenderedPageBreak/>
        <w:t xml:space="preserve">جامعة العربي بن مهيدي </w:t>
      </w:r>
      <w:r w:rsidRPr="00B30A13">
        <w:rPr>
          <w:rFonts w:asciiTheme="majorBidi" w:eastAsiaTheme="minorEastAsia" w:hAnsiTheme="majorBidi" w:cstheme="majorBidi"/>
          <w:sz w:val="24"/>
          <w:szCs w:val="24"/>
          <w:rtl/>
          <w:lang w:val="en-US" w:eastAsia="fr-FR" w:bidi="ar-DZ"/>
        </w:rPr>
        <w:t>–</w:t>
      </w:r>
      <w:r w:rsidRPr="00B30A13">
        <w:rPr>
          <w:rFonts w:asciiTheme="majorBidi" w:eastAsiaTheme="minorEastAsia" w:hAnsiTheme="majorBidi" w:cstheme="majorBidi" w:hint="cs"/>
          <w:sz w:val="24"/>
          <w:szCs w:val="24"/>
          <w:rtl/>
          <w:lang w:val="en-US" w:eastAsia="fr-FR" w:bidi="ar-DZ"/>
        </w:rPr>
        <w:t xml:space="preserve"> أم البواقي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BA031" wp14:editId="035D3BC4">
                <wp:simplePos x="0" y="0"/>
                <wp:positionH relativeFrom="column">
                  <wp:posOffset>7290435</wp:posOffset>
                </wp:positionH>
                <wp:positionV relativeFrom="paragraph">
                  <wp:posOffset>143510</wp:posOffset>
                </wp:positionV>
                <wp:extent cx="1609725" cy="147066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13" w:rsidRDefault="00B30A13" w:rsidP="00B30A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AF291" wp14:editId="05E87899">
                                  <wp:extent cx="1411224" cy="1338072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ché---11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224" cy="1338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4.05pt;margin-top:11.3pt;width:126.75pt;height:1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" filled="f" stroked="f">
                <v:textbox>
                  <w:txbxContent>
                    <w:p w:rsidR="00B30A13" w:rsidRDefault="00B30A13" w:rsidP="00B30A13">
                      <w:r>
                        <w:rPr>
                          <w:noProof/>
                        </w:rPr>
                        <w:drawing>
                          <wp:inline distT="0" distB="0" distL="0" distR="0" wp14:anchorId="346AF291" wp14:editId="05E87899">
                            <wp:extent cx="1411224" cy="1338072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ché---11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224" cy="1338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University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ofLarbiBenM’hidi</w:t>
      </w:r>
      <w:proofErr w:type="spellEnd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 –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Oum</w:t>
      </w:r>
      <w:proofErr w:type="spellEnd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 xml:space="preserve"> El </w:t>
      </w:r>
      <w:proofErr w:type="spellStart"/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Bouaghi</w:t>
      </w:r>
      <w:proofErr w:type="spellEnd"/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rtl/>
          <w:lang w:eastAsia="fr-FR" w:bidi="ar-DZ"/>
        </w:rPr>
      </w:pPr>
      <w:r w:rsidRPr="00B30A13">
        <w:rPr>
          <w:rFonts w:asciiTheme="majorBidi" w:eastAsiaTheme="minorEastAsia" w:hAnsiTheme="majorBidi" w:cstheme="majorBidi" w:hint="cs"/>
          <w:sz w:val="24"/>
          <w:szCs w:val="24"/>
          <w:rtl/>
          <w:lang w:eastAsia="fr-FR" w:bidi="ar-DZ"/>
        </w:rPr>
        <w:t>كلية علوم الارض و الهندسة المعمارية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Faculty of Earth Sciences and Architecture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eastAsia="fr-FR"/>
        </w:rPr>
      </w:pPr>
      <w:r w:rsidRPr="00B30A1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eastAsia="fr-FR"/>
        </w:rPr>
        <w:t>قسم الجيولوجيا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  <w:t>Department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of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  <w:t>Geology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eastAsia="fr-FR" w:bidi="ar-DZ"/>
        </w:rPr>
      </w:pPr>
      <w:r w:rsidRPr="00B30A1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US" w:eastAsia="fr-FR" w:bidi="ar-DZ"/>
        </w:rPr>
        <w:t>رزنامة الامتحانات: الدورة-2023/2024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eastAsia="fr-FR" w:bidi="ar-DZ"/>
        </w:rPr>
      </w:pP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Ex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 w:bidi="ar-DZ"/>
        </w:rPr>
        <w:t>ams</w:t>
      </w: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Program: second session 2023/2024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eastAsia="fr-FR" w:bidi="ar-DZ"/>
        </w:rPr>
      </w:pPr>
      <w:r w:rsidRPr="00B30A13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US" w:eastAsia="fr-FR" w:bidi="ar-DZ"/>
        </w:rPr>
        <w:t>السنة الاولى ماستر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inorBidi" w:eastAsiaTheme="minorEastAsia" w:hAnsiTheme="minorBidi" w:cstheme="minorBidi"/>
          <w:sz w:val="24"/>
          <w:szCs w:val="24"/>
          <w:lang w:eastAsia="fr-FR"/>
        </w:rPr>
      </w:pPr>
      <w:r w:rsidRPr="00B30A13"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 w:bidi="ar-DZ"/>
        </w:rPr>
        <w:t>Master first year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86"/>
        <w:gridCol w:w="4425"/>
        <w:gridCol w:w="2694"/>
        <w:gridCol w:w="2551"/>
        <w:gridCol w:w="2126"/>
        <w:gridCol w:w="2204"/>
      </w:tblGrid>
      <w:tr w:rsidR="00B30A13" w:rsidRPr="00B30A13" w:rsidTr="00F827D5">
        <w:trPr>
          <w:trHeight w:val="454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Chargé de cours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204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Amphis/Salles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color w:val="0070C0"/>
                <w:sz w:val="24"/>
                <w:szCs w:val="24"/>
              </w:rPr>
              <w:t>Méthodes de prospections géophysiques</w:t>
            </w:r>
            <w:r w:rsidRPr="00B30A13">
              <w:rPr>
                <w:rFonts w:ascii="Arial" w:eastAsiaTheme="minorEastAsia" w:hAnsiTheme="minorHAnsi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 xml:space="preserve">Dr. 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  <w:lang w:bidi="ar-DZ"/>
              </w:rPr>
              <w:t>Z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>errouki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05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sz w:val="24"/>
                <w:szCs w:val="24"/>
              </w:rPr>
              <w:t>Marqueurs paléontologiques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Aouissi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Dimanche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B30A13">
              <w:rPr>
                <w:rFonts w:ascii="Arial" w:eastAsiaTheme="minorEastAsia" w:hAnsi="Arial"/>
                <w:b/>
                <w:color w:val="0070C0"/>
                <w:sz w:val="24"/>
                <w:szCs w:val="24"/>
              </w:rPr>
              <w:t>Stratotypes</w:t>
            </w:r>
            <w:proofErr w:type="spellEnd"/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>Manchar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sz w:val="24"/>
                <w:szCs w:val="24"/>
              </w:rPr>
              <w:t>Bio-évènements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Zeddam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sz w:val="24"/>
                <w:szCs w:val="24"/>
              </w:rPr>
              <w:t>Domaine continental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Mazouz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Samedi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18-0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sz w:val="24"/>
                <w:szCs w:val="24"/>
              </w:rPr>
              <w:t>Domaine mixte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Mme.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Bouhafs</w:t>
            </w:r>
            <w:proofErr w:type="spellEnd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Lundi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20-0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sz w:val="24"/>
                <w:szCs w:val="24"/>
              </w:rPr>
              <w:t>Domaine marin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Pr.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Benzagouta</w:t>
            </w:r>
            <w:proofErr w:type="spellEnd"/>
          </w:p>
        </w:tc>
        <w:tc>
          <w:tcPr>
            <w:tcW w:w="2551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Mardi</w:t>
            </w:r>
          </w:p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21-0</w:t>
            </w:r>
            <w:r w:rsidRPr="00B30A13">
              <w:rPr>
                <w:rFonts w:ascii="Times New Roman" w:eastAsiaTheme="minorEastAsia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B30A13" w:rsidRPr="00B30A13" w:rsidTr="00F827D5">
        <w:trPr>
          <w:trHeight w:val="567"/>
        </w:trPr>
        <w:tc>
          <w:tcPr>
            <w:tcW w:w="78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425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rFonts w:ascii="Arial" w:eastAsiaTheme="minorEastAsia" w:hAnsi="Arial"/>
                <w:b/>
                <w:color w:val="0070C0"/>
                <w:sz w:val="24"/>
                <w:szCs w:val="24"/>
              </w:rPr>
              <w:t>Anglais scientifique</w:t>
            </w:r>
          </w:p>
        </w:tc>
        <w:tc>
          <w:tcPr>
            <w:tcW w:w="2694" w:type="dxa"/>
            <w:vAlign w:val="center"/>
          </w:tcPr>
          <w:p w:rsidR="00B30A13" w:rsidRPr="00B30A13" w:rsidRDefault="00B30A13" w:rsidP="00B30A13">
            <w:pPr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 xml:space="preserve">Pr. </w:t>
            </w:r>
            <w:proofErr w:type="spellStart"/>
            <w:r w:rsidRPr="00B30A13">
              <w:rPr>
                <w:rFonts w:asciiTheme="majorBidi" w:eastAsiaTheme="minorEastAsia" w:hAnsiTheme="majorBidi" w:cstheme="majorBidi"/>
                <w:b/>
                <w:bCs/>
                <w:color w:val="0070C0"/>
                <w:sz w:val="24"/>
                <w:szCs w:val="24"/>
              </w:rPr>
              <w:t>Benzagouta</w:t>
            </w:r>
            <w:proofErr w:type="spellEnd"/>
          </w:p>
        </w:tc>
        <w:tc>
          <w:tcPr>
            <w:tcW w:w="2551" w:type="dxa"/>
          </w:tcPr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  <w:t>Mercredi</w:t>
            </w:r>
          </w:p>
          <w:p w:rsidR="00B30A13" w:rsidRPr="00B30A13" w:rsidRDefault="00B30A13" w:rsidP="00B30A1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  <w:t>22-05-2024</w:t>
            </w:r>
          </w:p>
        </w:tc>
        <w:tc>
          <w:tcPr>
            <w:tcW w:w="2126" w:type="dxa"/>
            <w:vAlign w:val="center"/>
          </w:tcPr>
          <w:p w:rsidR="00B30A13" w:rsidRPr="00B30A13" w:rsidRDefault="00B30A13" w:rsidP="00B30A1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00-12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h</w:t>
            </w:r>
            <w:r w:rsidRPr="00B30A13"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:rsidR="00B30A13" w:rsidRPr="00B30A13" w:rsidRDefault="00B30A13" w:rsidP="00B30A13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J1- J</w:t>
            </w:r>
            <w:r w:rsidRPr="00B30A13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-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bidi="ar-DZ"/>
              </w:rPr>
              <w:t>J</w:t>
            </w:r>
            <w:r w:rsidRPr="00B30A13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</w:tbl>
    <w:p w:rsidR="00B30A13" w:rsidRPr="00B30A13" w:rsidRDefault="00B30A13" w:rsidP="00B30A13">
      <w:pPr>
        <w:spacing w:line="240" w:lineRule="auto"/>
        <w:rPr>
          <w:rFonts w:asciiTheme="minorBidi" w:eastAsiaTheme="minorEastAsia" w:hAnsiTheme="minorBidi" w:cstheme="minorBidi"/>
          <w:sz w:val="24"/>
          <w:szCs w:val="24"/>
          <w:lang w:eastAsia="fr-FR"/>
        </w:rPr>
      </w:pP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rtl/>
          <w:lang w:eastAsia="fr-FR"/>
        </w:rPr>
        <w:t>يجب على كل طالب احضار بطاقة الطالب خلال فترة الامتحانات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val="en-US" w:eastAsia="fr-FR"/>
        </w:rPr>
        <w:t>Each student must bring his student card during the exam period</w:t>
      </w:r>
    </w:p>
    <w:p w:rsidR="00B30A13" w:rsidRPr="00B30A13" w:rsidRDefault="00B30A13" w:rsidP="00B30A13">
      <w:pPr>
        <w:spacing w:after="0" w:line="240" w:lineRule="auto"/>
        <w:jc w:val="center"/>
        <w:rPr>
          <w:rFonts w:asciiTheme="minorBidi" w:eastAsiaTheme="minorEastAsia" w:hAnsiTheme="minorBidi" w:cstheme="minorBidi"/>
          <w:sz w:val="24"/>
          <w:szCs w:val="24"/>
          <w:lang w:eastAsia="fr-FR"/>
        </w:rPr>
      </w:pPr>
      <w:r w:rsidRPr="00B30A13">
        <w:rPr>
          <w:rFonts w:asciiTheme="majorBidi" w:eastAsiaTheme="minorEastAsia" w:hAnsiTheme="majorBidi" w:cstheme="majorBidi"/>
          <w:sz w:val="24"/>
          <w:szCs w:val="24"/>
          <w:lang w:eastAsia="fr-FR"/>
        </w:rPr>
        <w:t>Chaque étudiant doit apporter sa carte d'étudiant pendant la période d'examen</w:t>
      </w:r>
    </w:p>
    <w:p w:rsidR="00B30A13" w:rsidRDefault="00B30A13">
      <w:bookmarkStart w:id="0" w:name="_GoBack"/>
      <w:bookmarkEnd w:id="0"/>
    </w:p>
    <w:sectPr w:rsidR="00B30A13" w:rsidSect="00995B8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13"/>
    <w:rsid w:val="00B30A13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1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A1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0A1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1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A1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0A1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2024-05-07T10:37:00Z</dcterms:created>
  <dcterms:modified xsi:type="dcterms:W3CDTF">2024-05-07T10:39:00Z</dcterms:modified>
</cp:coreProperties>
</file>