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B7" w:rsidRPr="00791478" w:rsidRDefault="00A91288" w:rsidP="000A3FB7">
      <w:pPr>
        <w:spacing w:line="240" w:lineRule="auto"/>
        <w:jc w:val="center"/>
        <w:rPr>
          <w:rFonts w:ascii="Andalus" w:hAnsi="Andalus" w:cs="Andalus"/>
          <w:b/>
          <w:bCs/>
          <w:sz w:val="20"/>
          <w:szCs w:val="20"/>
        </w:rPr>
      </w:pPr>
      <w:r>
        <w:rPr>
          <w:rFonts w:ascii="Andalus" w:hAnsi="Andalus" w:cs="Andalus"/>
          <w:b/>
          <w:bCs/>
          <w:sz w:val="20"/>
          <w:szCs w:val="20"/>
        </w:rPr>
        <w:t xml:space="preserve">                                                                                                                                                                                                                                                                                                                                                                                                                                                                                                                                                                                                                                                                                                                                                                                                               </w:t>
      </w:r>
      <w:r w:rsidR="000A3FB7" w:rsidRPr="00791478">
        <w:rPr>
          <w:rFonts w:ascii="Andalus" w:hAnsi="Andalus" w:cs="Andalus"/>
          <w:b/>
          <w:bCs/>
          <w:sz w:val="20"/>
          <w:szCs w:val="20"/>
        </w:rPr>
        <w:t>REPUBLIQUE ALGERIENNE DEMOCRATIQUE ET POPULAIRE                                                                                                       UNIVERSITE LAARBI BEN M4HIDI OUM ELBOIGHI                                                                                                           FACULTE  DES SCIENCE DE LA TERRE ET D’ARCHITECTURE                                                                                             DEPARTEMENT D’AMENAGEMENT  DU TERRITOIRE</w:t>
      </w:r>
    </w:p>
    <w:p w:rsidR="000A3FB7" w:rsidRPr="009B123D" w:rsidRDefault="000A3FB7" w:rsidP="000A3FB7">
      <w:pPr>
        <w:jc w:val="center"/>
        <w:rPr>
          <w:rFonts w:ascii="Andalus" w:hAnsi="Andalus" w:cs="Andalus"/>
          <w:sz w:val="24"/>
          <w:szCs w:val="24"/>
        </w:rPr>
      </w:pPr>
      <w:r w:rsidRPr="009B123D">
        <w:rPr>
          <w:rFonts w:ascii="Andalus" w:hAnsi="Andalus" w:cs="Andalus"/>
          <w:sz w:val="24"/>
          <w:szCs w:val="24"/>
        </w:rPr>
        <w:t>-Niveau Master    - Module: Aménagement des espaces verts           - Durée: 01H30</w:t>
      </w:r>
    </w:p>
    <w:p w:rsidR="000A3FB7" w:rsidRDefault="000A3FB7" w:rsidP="000A3FB7">
      <w:pPr>
        <w:rPr>
          <w:rFonts w:ascii="Andalus" w:hAnsi="Andalus" w:cs="Andalus"/>
          <w:sz w:val="28"/>
          <w:szCs w:val="28"/>
        </w:rPr>
      </w:pPr>
      <w:r w:rsidRPr="00791478">
        <w:rPr>
          <w:rFonts w:ascii="Andalus" w:hAnsi="Andalus" w:cs="Andalus"/>
          <w:b/>
          <w:bCs/>
          <w:sz w:val="28"/>
          <w:szCs w:val="28"/>
          <w:u w:val="single"/>
        </w:rPr>
        <w:t xml:space="preserve">Question </w:t>
      </w:r>
      <w:r w:rsidRPr="00BE0BE8">
        <w:rPr>
          <w:rFonts w:ascii="Andalus" w:hAnsi="Andalus" w:cs="Andalus"/>
          <w:b/>
          <w:bCs/>
          <w:sz w:val="28"/>
          <w:szCs w:val="28"/>
          <w:u w:val="single"/>
        </w:rPr>
        <w:t>n</w:t>
      </w:r>
      <w:r w:rsidRPr="00791478">
        <w:rPr>
          <w:rFonts w:ascii="Andalus" w:hAnsi="Andalus" w:cs="Andalus"/>
          <w:b/>
          <w:bCs/>
          <w:sz w:val="28"/>
          <w:szCs w:val="28"/>
          <w:u w:val="single"/>
        </w:rPr>
        <w:t xml:space="preserve"> </w:t>
      </w:r>
      <w:proofErr w:type="gramStart"/>
      <w:r w:rsidRPr="00791478">
        <w:rPr>
          <w:rFonts w:ascii="Andalus" w:hAnsi="Andalus" w:cs="Andalus"/>
          <w:b/>
          <w:bCs/>
          <w:sz w:val="28"/>
          <w:szCs w:val="28"/>
          <w:u w:val="single"/>
        </w:rPr>
        <w:t>01</w:t>
      </w:r>
      <w:r>
        <w:rPr>
          <w:rFonts w:ascii="Andalus" w:hAnsi="Andalus" w:cs="Andalus"/>
          <w:b/>
          <w:bCs/>
          <w:sz w:val="28"/>
          <w:szCs w:val="28"/>
          <w:u w:val="single"/>
        </w:rPr>
        <w:t xml:space="preserve">  </w:t>
      </w:r>
      <w:r w:rsidRPr="00F5700C">
        <w:rPr>
          <w:rFonts w:ascii="Andalus" w:hAnsi="Andalus" w:cs="Andalus"/>
          <w:b/>
          <w:bCs/>
          <w:sz w:val="28"/>
          <w:szCs w:val="28"/>
          <w:u w:val="single"/>
        </w:rPr>
        <w:t>:</w:t>
      </w:r>
      <w:proofErr w:type="gramEnd"/>
      <w:r w:rsidRPr="00F5700C">
        <w:rPr>
          <w:rFonts w:ascii="Andalus" w:hAnsi="Andalus" w:cs="Andalus"/>
          <w:b/>
          <w:bCs/>
          <w:sz w:val="28"/>
          <w:szCs w:val="28"/>
          <w:u w:val="single"/>
        </w:rPr>
        <w:t xml:space="preserve"> (</w:t>
      </w:r>
      <w:r>
        <w:rPr>
          <w:rFonts w:ascii="Andalus" w:hAnsi="Andalus" w:cs="Andalus"/>
          <w:b/>
          <w:bCs/>
          <w:sz w:val="28"/>
          <w:szCs w:val="28"/>
          <w:u w:val="single"/>
        </w:rPr>
        <w:t>6</w:t>
      </w:r>
      <w:r w:rsidRPr="00F5700C">
        <w:rPr>
          <w:rFonts w:ascii="Andalus" w:hAnsi="Andalus" w:cs="Andalus"/>
          <w:b/>
          <w:bCs/>
          <w:sz w:val="28"/>
          <w:szCs w:val="28"/>
          <w:u w:val="single"/>
        </w:rPr>
        <w:t>p)</w:t>
      </w:r>
      <w:r>
        <w:rPr>
          <w:rFonts w:ascii="Andalus" w:hAnsi="Andalus" w:cs="Andalus"/>
          <w:b/>
          <w:bCs/>
          <w:sz w:val="28"/>
          <w:szCs w:val="28"/>
          <w:u w:val="single"/>
        </w:rPr>
        <w:t xml:space="preserve">                                                                                                                   </w:t>
      </w:r>
      <w:r w:rsidRPr="00791478">
        <w:rPr>
          <w:rFonts w:ascii="Andalus" w:hAnsi="Andalus" w:cs="Andalus"/>
          <w:b/>
          <w:bCs/>
          <w:sz w:val="28"/>
          <w:szCs w:val="28"/>
        </w:rPr>
        <w:t xml:space="preserve">  </w:t>
      </w:r>
      <w:r w:rsidRPr="005468E8">
        <w:rPr>
          <w:rFonts w:ascii="Andalus" w:hAnsi="Andalus" w:cs="Andalus"/>
          <w:b/>
          <w:bCs/>
          <w:sz w:val="28"/>
          <w:szCs w:val="28"/>
        </w:rPr>
        <w:t xml:space="preserve">-Donnez Les caractéristiques conceptuelles des jardins suivants:  </w:t>
      </w:r>
      <w:r>
        <w:rPr>
          <w:rFonts w:ascii="Andalus" w:hAnsi="Andalus" w:cs="Andalus"/>
          <w:b/>
          <w:bCs/>
          <w:sz w:val="28"/>
          <w:szCs w:val="28"/>
        </w:rPr>
        <w:t xml:space="preserve">                                   </w:t>
      </w:r>
      <w:r w:rsidRPr="000A3FB7">
        <w:rPr>
          <w:rFonts w:ascii="Andalus" w:hAnsi="Andalus" w:cs="Andalus"/>
          <w:b/>
          <w:bCs/>
          <w:sz w:val="28"/>
          <w:szCs w:val="28"/>
          <w:u w:val="single"/>
        </w:rPr>
        <w:t>-  Jardin à  l’anglaise</w:t>
      </w:r>
      <w:r w:rsidRPr="00D34404">
        <w:rPr>
          <w:rFonts w:ascii="Andalus" w:hAnsi="Andalus" w:cs="Andalus"/>
          <w:sz w:val="28"/>
          <w:szCs w:val="28"/>
        </w:rPr>
        <w:t xml:space="preserve">  </w:t>
      </w:r>
    </w:p>
    <w:p w:rsidR="000A3FB7" w:rsidRPr="007C351E" w:rsidRDefault="000A3FB7" w:rsidP="000A3FB7">
      <w:pPr>
        <w:rPr>
          <w:rFonts w:ascii="Andalus" w:hAnsi="Andalus" w:cs="Andalus"/>
          <w:sz w:val="24"/>
          <w:szCs w:val="24"/>
        </w:rPr>
      </w:pPr>
      <w:r w:rsidRPr="000A3FB7">
        <w:rPr>
          <w:rFonts w:ascii="Andalus" w:hAnsi="Andalus" w:cs="Andalus"/>
          <w:sz w:val="28"/>
          <w:szCs w:val="28"/>
        </w:rPr>
        <w:t xml:space="preserve">les grand principes de réalisation des jardins sont les suivants :                                                                          -composition réaliser à partir d’un point  de vue remarquable                                                                                  -création de perspectives à découvrir agressivement                                                                                                  -allées cheminement dans le par cet épousant  les  reliefs, dessinées selon des courbes  (bannissement de la ligne droite, disparition de la régularité)                                                                                                               -suppression des clôtures et des limites visuelles du saut –de-loup(large fossé autour de la propriété )                                                                                                                                                  -plantation des végétaux à haute densité et de développement libre                                                                  -utilisation des jeux d’ombre  et de lumière                                                                                                            -animation du paysage par des fabriques ou de folies de style oriental ou italien (temples, ruines, ponts …..) chacun composant une scène picturale différente tout en se fondant dans l’ensemble du jardin  </w:t>
      </w:r>
      <w:r w:rsidRPr="00D34404">
        <w:rPr>
          <w:rFonts w:ascii="Andalus" w:hAnsi="Andalus" w:cs="Andalus"/>
          <w:sz w:val="28"/>
          <w:szCs w:val="28"/>
        </w:rPr>
        <w:t xml:space="preserve">                                                                                                          </w:t>
      </w:r>
      <w:r w:rsidRPr="000A3FB7">
        <w:rPr>
          <w:rFonts w:ascii="Andalus" w:hAnsi="Andalus" w:cs="Andalus"/>
          <w:b/>
          <w:bCs/>
          <w:sz w:val="28"/>
          <w:szCs w:val="28"/>
          <w:u w:val="single"/>
        </w:rPr>
        <w:t>- Jardins de Perse</w:t>
      </w:r>
    </w:p>
    <w:p w:rsidR="000A3FB7" w:rsidRPr="000A3FB7" w:rsidRDefault="000A3FB7" w:rsidP="000A3FB7">
      <w:pPr>
        <w:spacing w:line="240" w:lineRule="auto"/>
        <w:rPr>
          <w:rFonts w:ascii="Andalus" w:hAnsi="Andalus" w:cs="Andalus"/>
          <w:sz w:val="28"/>
          <w:szCs w:val="28"/>
        </w:rPr>
      </w:pPr>
      <w:r w:rsidRPr="000A3FB7">
        <w:rPr>
          <w:rFonts w:ascii="Andalus" w:hAnsi="Andalus" w:cs="Andalus"/>
          <w:sz w:val="28"/>
          <w:szCs w:val="28"/>
        </w:rPr>
        <w:t xml:space="preserve">Les jardins sont conçus selon le principe de la division de l’univers en quatre zones par les quatre grands fleuves (Nil, Euphrate, Tigre et Indus)  la terre étant au point de confluence .le palais jardin de Pasargades, construit par Cyrus II Le  Grand ,est un exemple remarquable </w:t>
      </w:r>
      <w:proofErr w:type="spellStart"/>
      <w:r w:rsidRPr="000A3FB7">
        <w:rPr>
          <w:rFonts w:ascii="Andalus" w:hAnsi="Andalus" w:cs="Andalus"/>
          <w:sz w:val="28"/>
          <w:szCs w:val="28"/>
        </w:rPr>
        <w:t>d organisation</w:t>
      </w:r>
      <w:proofErr w:type="spellEnd"/>
      <w:r w:rsidRPr="000A3FB7">
        <w:rPr>
          <w:rFonts w:ascii="Andalus" w:hAnsi="Andalus" w:cs="Andalus"/>
          <w:sz w:val="28"/>
          <w:szCs w:val="28"/>
        </w:rPr>
        <w:t xml:space="preserve"> tant au niveau architectural qu’urbanistique </w:t>
      </w:r>
    </w:p>
    <w:p w:rsidR="000A3FB7" w:rsidRPr="000A3FB7" w:rsidRDefault="000A3FB7" w:rsidP="000A3FB7">
      <w:pPr>
        <w:spacing w:line="240" w:lineRule="auto"/>
        <w:rPr>
          <w:rFonts w:ascii="Andalus" w:hAnsi="Andalus" w:cs="Andalus"/>
          <w:sz w:val="28"/>
          <w:szCs w:val="28"/>
        </w:rPr>
      </w:pPr>
      <w:r w:rsidRPr="000A3FB7">
        <w:rPr>
          <w:rFonts w:ascii="Andalus" w:hAnsi="Andalus" w:cs="Andalus"/>
          <w:sz w:val="28"/>
          <w:szCs w:val="28"/>
        </w:rPr>
        <w:t xml:space="preserve">Les quatre fleuve </w:t>
      </w:r>
      <w:proofErr w:type="spellStart"/>
      <w:r w:rsidRPr="000A3FB7">
        <w:rPr>
          <w:rFonts w:ascii="Andalus" w:hAnsi="Andalus" w:cs="Andalus"/>
          <w:sz w:val="28"/>
          <w:szCs w:val="28"/>
        </w:rPr>
        <w:t>son</w:t>
      </w:r>
      <w:proofErr w:type="spellEnd"/>
      <w:r w:rsidRPr="000A3FB7">
        <w:rPr>
          <w:rFonts w:ascii="Andalus" w:hAnsi="Andalus" w:cs="Andalus"/>
          <w:sz w:val="28"/>
          <w:szCs w:val="28"/>
        </w:rPr>
        <w:t xml:space="preserve"> matérialisés par des allées ou des canaux avec ,au centre un bassin ou une fontaine ,Les plantations en lignes droite ,les tracés en figures </w:t>
      </w:r>
      <w:r w:rsidRPr="000A3FB7">
        <w:rPr>
          <w:rFonts w:ascii="Andalus" w:hAnsi="Andalus" w:cs="Andalus"/>
          <w:sz w:val="28"/>
          <w:szCs w:val="28"/>
        </w:rPr>
        <w:lastRenderedPageBreak/>
        <w:t>régulières ,les quatre élément (eau, ombre, couleur et bruit) ,</w:t>
      </w:r>
      <w:proofErr w:type="spellStart"/>
      <w:r w:rsidRPr="000A3FB7">
        <w:rPr>
          <w:rFonts w:ascii="Andalus" w:hAnsi="Andalus" w:cs="Andalus"/>
          <w:sz w:val="28"/>
          <w:szCs w:val="28"/>
        </w:rPr>
        <w:t>l échelle</w:t>
      </w:r>
      <w:proofErr w:type="spellEnd"/>
      <w:r w:rsidRPr="000A3FB7">
        <w:rPr>
          <w:rFonts w:ascii="Andalus" w:hAnsi="Andalus" w:cs="Andalus"/>
          <w:sz w:val="28"/>
          <w:szCs w:val="28"/>
        </w:rPr>
        <w:t xml:space="preserve"> individuelle ,  l’ absence de sculpture(pas de dieu )</w:t>
      </w:r>
    </w:p>
    <w:p w:rsidR="000A3FB7" w:rsidRPr="000A3FB7" w:rsidRDefault="000A3FB7" w:rsidP="000A3FB7">
      <w:pPr>
        <w:spacing w:line="240" w:lineRule="auto"/>
        <w:rPr>
          <w:rFonts w:ascii="Andalus" w:hAnsi="Andalus" w:cs="Andalus"/>
          <w:sz w:val="28"/>
          <w:szCs w:val="28"/>
        </w:rPr>
      </w:pPr>
      <w:r w:rsidRPr="000A3FB7">
        <w:rPr>
          <w:rFonts w:ascii="Andalus" w:hAnsi="Andalus" w:cs="Andalus"/>
          <w:sz w:val="28"/>
          <w:szCs w:val="28"/>
        </w:rPr>
        <w:t xml:space="preserve">Les jardins perses sont également riches en fleurs, rosiers et végétaux varies parfumés, favorable </w:t>
      </w:r>
      <w:proofErr w:type="spellStart"/>
      <w:r w:rsidRPr="000A3FB7">
        <w:rPr>
          <w:rFonts w:ascii="Andalus" w:hAnsi="Andalus" w:cs="Andalus"/>
          <w:sz w:val="28"/>
          <w:szCs w:val="28"/>
        </w:rPr>
        <w:t>a</w:t>
      </w:r>
      <w:proofErr w:type="spellEnd"/>
      <w:r w:rsidRPr="000A3FB7">
        <w:rPr>
          <w:rFonts w:ascii="Andalus" w:hAnsi="Andalus" w:cs="Andalus"/>
          <w:sz w:val="28"/>
          <w:szCs w:val="28"/>
        </w:rPr>
        <w:t xml:space="preserve"> la rencontre et propices au plaisir de sens.</w:t>
      </w:r>
    </w:p>
    <w:p w:rsidR="009B123D" w:rsidRPr="009B123D" w:rsidRDefault="009B123D" w:rsidP="009B123D">
      <w:pPr>
        <w:rPr>
          <w:rFonts w:ascii="Andalus" w:hAnsi="Andalus" w:cs="Andalus"/>
          <w:b/>
          <w:bCs/>
          <w:sz w:val="24"/>
          <w:szCs w:val="24"/>
        </w:rPr>
      </w:pPr>
    </w:p>
    <w:p w:rsidR="000A3FB7" w:rsidRDefault="005468E8" w:rsidP="000A3FB7">
      <w:pPr>
        <w:rPr>
          <w:rFonts w:ascii="Andalus" w:hAnsi="Andalus" w:cs="Andalus"/>
          <w:sz w:val="28"/>
          <w:szCs w:val="28"/>
        </w:rPr>
      </w:pPr>
      <w:r w:rsidRPr="00791478">
        <w:rPr>
          <w:rFonts w:ascii="Andalus" w:hAnsi="Andalus" w:cs="Andalus"/>
          <w:b/>
          <w:bCs/>
          <w:sz w:val="28"/>
          <w:szCs w:val="28"/>
          <w:u w:val="single"/>
        </w:rPr>
        <w:t>Question n</w:t>
      </w:r>
      <w:r w:rsidR="00BE0BE8">
        <w:rPr>
          <w:rFonts w:ascii="Andalus" w:hAnsi="Andalus" w:cs="Andalus"/>
          <w:b/>
          <w:bCs/>
          <w:sz w:val="28"/>
          <w:szCs w:val="28"/>
          <w:u w:val="single"/>
        </w:rPr>
        <w:t xml:space="preserve"> </w:t>
      </w:r>
      <w:r w:rsidR="00BE0BE8" w:rsidRPr="00BE0BE8">
        <w:rPr>
          <w:rFonts w:ascii="Andalus" w:hAnsi="Andalus" w:cs="Andalus"/>
          <w:b/>
          <w:bCs/>
          <w:sz w:val="28"/>
          <w:szCs w:val="28"/>
          <w:u w:val="single"/>
        </w:rPr>
        <w:t>0</w:t>
      </w:r>
      <w:r w:rsidR="00BE0BE8" w:rsidRPr="00D34404">
        <w:rPr>
          <w:rFonts w:ascii="Andalus" w:hAnsi="Andalus" w:cs="Andalus"/>
          <w:b/>
          <w:bCs/>
          <w:sz w:val="28"/>
          <w:szCs w:val="28"/>
          <w:u w:val="single"/>
        </w:rPr>
        <w:t>2</w:t>
      </w:r>
      <w:r w:rsidRPr="00791478">
        <w:rPr>
          <w:rFonts w:ascii="Andalus" w:hAnsi="Andalus" w:cs="Andalus"/>
          <w:b/>
          <w:bCs/>
          <w:sz w:val="28"/>
          <w:szCs w:val="28"/>
          <w:u w:val="single"/>
        </w:rPr>
        <w:t>:</w:t>
      </w:r>
      <w:r w:rsidRPr="00D34404">
        <w:t xml:space="preserve"> </w:t>
      </w:r>
      <w:r w:rsidRPr="00791478">
        <w:rPr>
          <w:rFonts w:ascii="Andalus" w:hAnsi="Andalus" w:cs="Andalus"/>
          <w:b/>
          <w:bCs/>
          <w:sz w:val="28"/>
          <w:szCs w:val="28"/>
          <w:u w:val="single"/>
        </w:rPr>
        <w:t>(</w:t>
      </w:r>
      <w:r w:rsidR="000A3FB7">
        <w:rPr>
          <w:rFonts w:ascii="Andalus" w:hAnsi="Andalus" w:cs="Andalus"/>
          <w:b/>
          <w:bCs/>
          <w:sz w:val="28"/>
          <w:szCs w:val="28"/>
          <w:u w:val="single"/>
        </w:rPr>
        <w:t>8</w:t>
      </w:r>
      <w:r w:rsidRPr="00791478">
        <w:rPr>
          <w:rFonts w:ascii="Andalus" w:hAnsi="Andalus" w:cs="Andalus"/>
          <w:b/>
          <w:bCs/>
          <w:sz w:val="28"/>
          <w:szCs w:val="28"/>
          <w:u w:val="single"/>
        </w:rPr>
        <w:t>p)</w:t>
      </w:r>
      <w:r>
        <w:rPr>
          <w:rFonts w:ascii="Andalus" w:hAnsi="Andalus" w:cs="Andalus"/>
          <w:b/>
          <w:bCs/>
          <w:sz w:val="28"/>
          <w:szCs w:val="28"/>
        </w:rPr>
        <w:t xml:space="preserve">                                                                                                                  </w:t>
      </w:r>
      <w:r w:rsidRPr="007C351E">
        <w:rPr>
          <w:rFonts w:ascii="Andalus" w:hAnsi="Andalus" w:cs="Andalus"/>
          <w:b/>
          <w:bCs/>
          <w:sz w:val="28"/>
          <w:szCs w:val="28"/>
        </w:rPr>
        <w:t xml:space="preserve"> </w:t>
      </w:r>
      <w:r>
        <w:rPr>
          <w:rFonts w:ascii="Andalus" w:hAnsi="Andalus" w:cs="Andalus"/>
          <w:b/>
          <w:bCs/>
          <w:sz w:val="28"/>
          <w:szCs w:val="28"/>
        </w:rPr>
        <w:t xml:space="preserve">                                                                                                                             </w:t>
      </w:r>
      <w:r w:rsidRPr="000A3FB7">
        <w:rPr>
          <w:rFonts w:ascii="Andalus" w:hAnsi="Andalus" w:cs="Andalus"/>
          <w:b/>
          <w:bCs/>
          <w:sz w:val="28"/>
          <w:szCs w:val="28"/>
          <w:u w:val="single"/>
        </w:rPr>
        <w:t>-Les types d’espaces verts selon CATRINE  VILMORIN.</w:t>
      </w:r>
    </w:p>
    <w:p w:rsidR="000A3FB7" w:rsidRDefault="000A3FB7" w:rsidP="00BE0BE8">
      <w:pPr>
        <w:rPr>
          <w:rFonts w:ascii="Andalus" w:hAnsi="Andalus" w:cs="Andalus"/>
          <w:sz w:val="28"/>
          <w:szCs w:val="28"/>
        </w:rPr>
      </w:pPr>
      <w:r w:rsidRPr="000A3FB7">
        <w:rPr>
          <w:rFonts w:ascii="Andalus" w:hAnsi="Andalus" w:cs="Andalus"/>
          <w:sz w:val="28"/>
          <w:szCs w:val="28"/>
        </w:rPr>
        <w:t xml:space="preserve">- </w:t>
      </w:r>
      <w:r w:rsidRPr="000A3FB7">
        <w:rPr>
          <w:rFonts w:ascii="Andalus" w:hAnsi="Andalus" w:cs="Andalus"/>
          <w:sz w:val="28"/>
          <w:szCs w:val="28"/>
          <w:u w:val="single"/>
        </w:rPr>
        <w:t>Milieu urbain</w:t>
      </w:r>
      <w:r w:rsidRPr="000A3FB7">
        <w:rPr>
          <w:rFonts w:ascii="Andalus" w:hAnsi="Andalus" w:cs="Andalus"/>
          <w:sz w:val="28"/>
          <w:szCs w:val="28"/>
        </w:rPr>
        <w:t xml:space="preserve"> ; espaces verts d’accompagnement des constructions- Squares- Jardins- Promenades</w:t>
      </w:r>
      <w:r w:rsidRPr="000A3FB7">
        <w:rPr>
          <w:rFonts w:ascii="Andalus" w:hAnsi="Andalus" w:cs="Andalus" w:hint="cs"/>
          <w:sz w:val="28"/>
          <w:szCs w:val="28"/>
          <w:rtl/>
        </w:rPr>
        <w:t>متنزه</w:t>
      </w:r>
      <w:r w:rsidRPr="000A3FB7">
        <w:rPr>
          <w:rFonts w:ascii="Andalus" w:hAnsi="Andalus" w:cs="Andalus"/>
          <w:sz w:val="28"/>
          <w:szCs w:val="28"/>
        </w:rPr>
        <w:t xml:space="preserve">  plantées- espaces végétalisés de jeux et sports- Parcs urbains- Berges</w:t>
      </w:r>
      <w:r w:rsidRPr="000A3FB7">
        <w:rPr>
          <w:rFonts w:ascii="Andalus" w:hAnsi="Andalus" w:cs="Andalus" w:hint="cs"/>
          <w:sz w:val="28"/>
          <w:szCs w:val="28"/>
          <w:rtl/>
        </w:rPr>
        <w:t>حافة</w:t>
      </w:r>
      <w:r w:rsidRPr="000A3FB7">
        <w:rPr>
          <w:rFonts w:ascii="Andalus" w:hAnsi="Andalus" w:cs="Andalus"/>
          <w:sz w:val="28"/>
          <w:szCs w:val="28"/>
          <w:rtl/>
        </w:rPr>
        <w:t xml:space="preserve"> </w:t>
      </w:r>
      <w:r w:rsidRPr="000A3FB7">
        <w:rPr>
          <w:rFonts w:ascii="Andalus" w:hAnsi="Andalus" w:cs="Andalus" w:hint="cs"/>
          <w:sz w:val="28"/>
          <w:szCs w:val="28"/>
          <w:rtl/>
        </w:rPr>
        <w:t>نهر</w:t>
      </w:r>
      <w:r w:rsidRPr="000A3FB7">
        <w:rPr>
          <w:rFonts w:ascii="Andalus" w:hAnsi="Andalus" w:cs="Andalus"/>
          <w:sz w:val="28"/>
          <w:szCs w:val="28"/>
        </w:rPr>
        <w:t xml:space="preserve">  aménagées en zones de détente                                                                                 -</w:t>
      </w:r>
      <w:r w:rsidRPr="000A3FB7">
        <w:rPr>
          <w:rFonts w:ascii="Andalus" w:hAnsi="Andalus" w:cs="Andalus"/>
          <w:sz w:val="28"/>
          <w:szCs w:val="28"/>
          <w:u w:val="single"/>
        </w:rPr>
        <w:t>Espace de liaison ville – campagne</w:t>
      </w:r>
      <w:r w:rsidRPr="000A3FB7">
        <w:rPr>
          <w:rFonts w:ascii="Andalus" w:hAnsi="Andalus" w:cs="Andalus"/>
          <w:sz w:val="28"/>
          <w:szCs w:val="28"/>
        </w:rPr>
        <w:t xml:space="preserve"> ; espaces verts interstitiels</w:t>
      </w:r>
      <w:r w:rsidRPr="000A3FB7">
        <w:rPr>
          <w:rFonts w:ascii="Andalus" w:hAnsi="Andalus" w:cs="Andalus" w:hint="cs"/>
          <w:sz w:val="28"/>
          <w:szCs w:val="28"/>
          <w:rtl/>
        </w:rPr>
        <w:t>متنزه</w:t>
      </w:r>
      <w:r w:rsidRPr="000A3FB7">
        <w:rPr>
          <w:rFonts w:ascii="Andalus" w:hAnsi="Andalus" w:cs="Andalus"/>
          <w:sz w:val="28"/>
          <w:szCs w:val="28"/>
        </w:rPr>
        <w:t xml:space="preserve">  des secteurs bâtis- espaces boisés et parcs périurbains- espaces verts d’équilibre (zones naturelles d’équilibre, zones de discontinuité) – Coupures</w:t>
      </w:r>
      <w:r w:rsidRPr="000A3FB7">
        <w:rPr>
          <w:rFonts w:ascii="Andalus" w:hAnsi="Andalus" w:cs="Andalus" w:hint="cs"/>
          <w:sz w:val="28"/>
          <w:szCs w:val="28"/>
          <w:rtl/>
        </w:rPr>
        <w:t>قطع</w:t>
      </w:r>
      <w:r w:rsidRPr="000A3FB7">
        <w:rPr>
          <w:rFonts w:ascii="Andalus" w:hAnsi="Andalus" w:cs="Andalus"/>
          <w:sz w:val="28"/>
          <w:szCs w:val="28"/>
        </w:rPr>
        <w:t xml:space="preserve">  vertes                                                                                                                                         -</w:t>
      </w:r>
      <w:r w:rsidRPr="000A3FB7">
        <w:rPr>
          <w:rFonts w:ascii="Andalus" w:hAnsi="Andalus" w:cs="Andalus"/>
          <w:sz w:val="28"/>
          <w:szCs w:val="28"/>
          <w:u w:val="single"/>
        </w:rPr>
        <w:t>Milieu rural - Couronnes</w:t>
      </w:r>
      <w:r w:rsidRPr="000A3FB7">
        <w:rPr>
          <w:rFonts w:ascii="Andalus" w:hAnsi="Andalus" w:cs="Andalus"/>
          <w:sz w:val="28"/>
          <w:szCs w:val="28"/>
        </w:rPr>
        <w:t xml:space="preserve"> forestières espace verts paysagers de loisirs et de détente- espaces verts d’accès aux bords de fleuves</w:t>
      </w:r>
      <w:r w:rsidRPr="000A3FB7">
        <w:rPr>
          <w:rFonts w:ascii="Andalus" w:hAnsi="Andalus" w:cs="Andalus" w:hint="cs"/>
          <w:sz w:val="28"/>
          <w:szCs w:val="28"/>
          <w:rtl/>
        </w:rPr>
        <w:t>نهر</w:t>
      </w:r>
      <w:r w:rsidRPr="000A3FB7">
        <w:rPr>
          <w:rFonts w:ascii="Andalus" w:hAnsi="Andalus" w:cs="Andalus"/>
          <w:sz w:val="28"/>
          <w:szCs w:val="28"/>
        </w:rPr>
        <w:t xml:space="preserve"> , lacs, littoral-</w:t>
      </w:r>
      <w:r w:rsidRPr="000A3FB7">
        <w:rPr>
          <w:rFonts w:ascii="Andalus" w:hAnsi="Andalus" w:cs="Andalus" w:hint="cs"/>
          <w:sz w:val="28"/>
          <w:szCs w:val="28"/>
          <w:rtl/>
        </w:rPr>
        <w:t>ساحلي</w:t>
      </w:r>
      <w:r w:rsidRPr="000A3FB7">
        <w:rPr>
          <w:rFonts w:ascii="Andalus" w:hAnsi="Andalus" w:cs="Andalus"/>
          <w:sz w:val="28"/>
          <w:szCs w:val="28"/>
        </w:rPr>
        <w:t xml:space="preserve">  Ensembles naturels</w:t>
      </w:r>
      <w:r w:rsidR="005468E8" w:rsidRPr="007C351E">
        <w:rPr>
          <w:rFonts w:ascii="Andalus" w:hAnsi="Andalus" w:cs="Andalus"/>
          <w:sz w:val="28"/>
          <w:szCs w:val="28"/>
        </w:rPr>
        <w:t xml:space="preserve"> </w:t>
      </w:r>
      <w:r w:rsidR="005468E8">
        <w:rPr>
          <w:rFonts w:ascii="Andalus" w:hAnsi="Andalus" w:cs="Andalus"/>
          <w:sz w:val="28"/>
          <w:szCs w:val="28"/>
        </w:rPr>
        <w:t xml:space="preserve">                                                   </w:t>
      </w:r>
      <w:r w:rsidR="005468E8" w:rsidRPr="007C351E">
        <w:rPr>
          <w:rFonts w:ascii="Andalus" w:hAnsi="Andalus" w:cs="Andalus"/>
          <w:sz w:val="28"/>
          <w:szCs w:val="28"/>
        </w:rPr>
        <w:t xml:space="preserve"> </w:t>
      </w:r>
      <w:r w:rsidR="005468E8" w:rsidRPr="000A3FB7">
        <w:rPr>
          <w:rFonts w:ascii="Andalus" w:hAnsi="Andalus" w:cs="Andalus"/>
          <w:b/>
          <w:bCs/>
          <w:sz w:val="28"/>
          <w:szCs w:val="28"/>
          <w:u w:val="single"/>
        </w:rPr>
        <w:t>- Les critères de classification des espaces verts</w:t>
      </w:r>
      <w:r w:rsidR="005468E8" w:rsidRPr="007C351E">
        <w:rPr>
          <w:rFonts w:ascii="Andalus" w:hAnsi="Andalus" w:cs="Andalus"/>
          <w:sz w:val="28"/>
          <w:szCs w:val="28"/>
        </w:rPr>
        <w:t xml:space="preserve">. </w:t>
      </w:r>
    </w:p>
    <w:p w:rsidR="000A3FB7" w:rsidRDefault="000A3FB7" w:rsidP="00BE0BE8">
      <w:pPr>
        <w:rPr>
          <w:rFonts w:ascii="Andalus" w:hAnsi="Andalus" w:cs="Andalus"/>
          <w:sz w:val="28"/>
          <w:szCs w:val="28"/>
        </w:rPr>
      </w:pPr>
      <w:r w:rsidRPr="000A3FB7">
        <w:rPr>
          <w:rFonts w:ascii="Andalus" w:hAnsi="Andalus" w:cs="Andalus"/>
          <w:sz w:val="28"/>
          <w:szCs w:val="28"/>
        </w:rPr>
        <w:t xml:space="preserve">1- La localisation (urbain, suburbain, rural)                                                                                                                                       2- Leur degré d’aménagement                                                                                                                                                            3- Leur statut de propriété (public, privé, privé ouvert au public)                                                                                                   4-Le type d’utilisation                                                                                                                                                                            5- La fréquentation (quotidienne hebdomadaire, occasionnelle , …..)                                                                                                                                                                                                                   </w:t>
      </w:r>
      <w:r w:rsidR="005468E8" w:rsidRPr="007C351E">
        <w:rPr>
          <w:rFonts w:ascii="Andalus" w:hAnsi="Andalus" w:cs="Andalus"/>
          <w:sz w:val="28"/>
          <w:szCs w:val="28"/>
        </w:rPr>
        <w:t xml:space="preserve">                                                               </w:t>
      </w:r>
      <w:r w:rsidR="005468E8" w:rsidRPr="000A3FB7">
        <w:rPr>
          <w:rFonts w:ascii="Andalus" w:hAnsi="Andalus" w:cs="Andalus"/>
          <w:b/>
          <w:bCs/>
          <w:i/>
          <w:iCs/>
          <w:sz w:val="28"/>
          <w:szCs w:val="28"/>
          <w:u w:val="single"/>
        </w:rPr>
        <w:t>-Les caractéristiques des  Espace vert  à</w:t>
      </w:r>
      <w:r w:rsidR="005468E8" w:rsidRPr="000A3FB7">
        <w:rPr>
          <w:b/>
          <w:bCs/>
          <w:i/>
          <w:iCs/>
          <w:u w:val="single"/>
        </w:rPr>
        <w:t xml:space="preserve"> </w:t>
      </w:r>
      <w:r w:rsidR="005468E8" w:rsidRPr="000A3FB7">
        <w:rPr>
          <w:rFonts w:ascii="Andalus" w:hAnsi="Andalus" w:cs="Andalus"/>
          <w:b/>
          <w:bCs/>
          <w:i/>
          <w:iCs/>
          <w:sz w:val="28"/>
          <w:szCs w:val="28"/>
          <w:u w:val="single"/>
        </w:rPr>
        <w:t>gestion soignée</w:t>
      </w:r>
      <w:r>
        <w:rPr>
          <w:rFonts w:ascii="Andalus" w:hAnsi="Andalus" w:cs="Andalus"/>
          <w:sz w:val="28"/>
          <w:szCs w:val="28"/>
        </w:rPr>
        <w:t xml:space="preserve"> </w:t>
      </w:r>
    </w:p>
    <w:p w:rsidR="005468E8" w:rsidRPr="007C351E" w:rsidRDefault="005468E8" w:rsidP="00BE0BE8">
      <w:pPr>
        <w:rPr>
          <w:rFonts w:ascii="Andalus" w:hAnsi="Andalus" w:cs="Andalus"/>
          <w:sz w:val="28"/>
          <w:szCs w:val="28"/>
        </w:rPr>
      </w:pPr>
      <w:r w:rsidRPr="007C351E">
        <w:rPr>
          <w:rFonts w:ascii="Andalus" w:hAnsi="Andalus" w:cs="Andalus"/>
          <w:sz w:val="28"/>
          <w:szCs w:val="28"/>
        </w:rPr>
        <w:t xml:space="preserve"> </w:t>
      </w:r>
      <w:r w:rsidR="000A3FB7" w:rsidRPr="000A3FB7">
        <w:rPr>
          <w:rFonts w:ascii="Andalus" w:hAnsi="Andalus" w:cs="Andalus"/>
          <w:b/>
          <w:bCs/>
          <w:sz w:val="28"/>
          <w:szCs w:val="28"/>
        </w:rPr>
        <w:t>Exemple</w:t>
      </w:r>
      <w:r w:rsidR="000A3FB7" w:rsidRPr="000A3FB7">
        <w:rPr>
          <w:rFonts w:ascii="Andalus" w:hAnsi="Andalus" w:cs="Andalus"/>
          <w:sz w:val="28"/>
          <w:szCs w:val="28"/>
        </w:rPr>
        <w:t xml:space="preserve"> ; Carrefours secondaires, square, rues principales, bâtiments publics, églises, cimetière                                                                                                                                     Espace  verts de composition architecturale et paysager a vocation horticole simple                                                        le fleurissement est de haute qualité au niveau des espèces utilisées que la conception </w:t>
      </w:r>
      <w:r w:rsidR="000A3FB7" w:rsidRPr="000A3FB7">
        <w:rPr>
          <w:rFonts w:ascii="Andalus" w:hAnsi="Andalus" w:cs="Andalus"/>
          <w:sz w:val="28"/>
          <w:szCs w:val="28"/>
        </w:rPr>
        <w:lastRenderedPageBreak/>
        <w:t>des massifs il est renouvelé 3 fois par an                                                                                                                                                                                                               le désherbage des massifs est manuel                                                                                                                     les gazons sont fréquemment arrosé tendus scarifies  ,                                                                                                 une attention particulier est apporté au nettoyage et ramassage  des papiers et feuilles mortes</w:t>
      </w:r>
    </w:p>
    <w:p w:rsidR="009B123D" w:rsidRPr="007C351E" w:rsidRDefault="005468E8" w:rsidP="00E33742">
      <w:pPr>
        <w:rPr>
          <w:rFonts w:ascii="Andalus" w:hAnsi="Andalus" w:cs="Andalus"/>
          <w:sz w:val="24"/>
          <w:szCs w:val="24"/>
        </w:rPr>
      </w:pPr>
      <w:r w:rsidRPr="005468E8">
        <w:rPr>
          <w:rFonts w:ascii="Andalus" w:hAnsi="Andalus" w:cs="Andalus"/>
          <w:b/>
          <w:bCs/>
          <w:sz w:val="28"/>
          <w:szCs w:val="28"/>
          <w:u w:val="single"/>
        </w:rPr>
        <w:t xml:space="preserve">  Question n</w:t>
      </w:r>
      <w:r w:rsidR="00BE0BE8">
        <w:rPr>
          <w:rFonts w:ascii="Andalus" w:hAnsi="Andalus" w:cs="Andalus"/>
          <w:b/>
          <w:bCs/>
          <w:sz w:val="28"/>
          <w:szCs w:val="28"/>
          <w:u w:val="single"/>
        </w:rPr>
        <w:t xml:space="preserve"> </w:t>
      </w:r>
      <w:r w:rsidR="00BE0BE8" w:rsidRPr="00BE0BE8">
        <w:rPr>
          <w:rFonts w:ascii="Andalus" w:hAnsi="Andalus" w:cs="Andalus"/>
          <w:b/>
          <w:bCs/>
          <w:sz w:val="28"/>
          <w:szCs w:val="28"/>
          <w:u w:val="single"/>
        </w:rPr>
        <w:t>0</w:t>
      </w:r>
      <w:r w:rsidRPr="005468E8">
        <w:rPr>
          <w:rFonts w:ascii="Andalus" w:hAnsi="Andalus" w:cs="Andalus"/>
          <w:b/>
          <w:bCs/>
          <w:sz w:val="28"/>
          <w:szCs w:val="28"/>
          <w:u w:val="single"/>
        </w:rPr>
        <w:t>3: (</w:t>
      </w:r>
      <w:r w:rsidR="00F5700C">
        <w:rPr>
          <w:rFonts w:ascii="Andalus" w:hAnsi="Andalus" w:cs="Andalus"/>
          <w:b/>
          <w:bCs/>
          <w:sz w:val="28"/>
          <w:szCs w:val="28"/>
          <w:u w:val="single"/>
        </w:rPr>
        <w:t>7</w:t>
      </w:r>
      <w:r w:rsidRPr="005468E8">
        <w:rPr>
          <w:rFonts w:ascii="Andalus" w:hAnsi="Andalus" w:cs="Andalus"/>
          <w:b/>
          <w:bCs/>
          <w:sz w:val="28"/>
          <w:szCs w:val="28"/>
          <w:u w:val="single"/>
        </w:rPr>
        <w:t>p)</w:t>
      </w:r>
      <w:r w:rsidRPr="00055062">
        <w:rPr>
          <w:rFonts w:ascii="Andalus" w:hAnsi="Andalus" w:cs="Andalus"/>
          <w:b/>
          <w:bCs/>
          <w:sz w:val="28"/>
          <w:szCs w:val="28"/>
        </w:rPr>
        <w:t xml:space="preserve">                                                                                                                                                                                                      </w:t>
      </w:r>
      <w:r w:rsidRPr="00055062">
        <w:rPr>
          <w:rFonts w:ascii="Andalus" w:hAnsi="Andalus" w:cs="Andalus"/>
          <w:sz w:val="28"/>
          <w:szCs w:val="28"/>
        </w:rPr>
        <w:t>- Quelles sont les étapes utilisées pour analyser un espace</w:t>
      </w:r>
      <w:r>
        <w:rPr>
          <w:rFonts w:ascii="Andalus" w:hAnsi="Andalus" w:cs="Andalus"/>
          <w:sz w:val="28"/>
          <w:szCs w:val="28"/>
        </w:rPr>
        <w:t xml:space="preserve"> </w:t>
      </w:r>
      <w:r w:rsidRPr="00055062">
        <w:rPr>
          <w:rFonts w:ascii="Andalus" w:hAnsi="Andalus" w:cs="Andalus"/>
          <w:sz w:val="28"/>
          <w:szCs w:val="28"/>
        </w:rPr>
        <w:t>publique</w:t>
      </w:r>
      <w:r>
        <w:rPr>
          <w:rFonts w:ascii="Andalus" w:hAnsi="Andalus" w:cs="Andalus"/>
          <w:sz w:val="28"/>
          <w:szCs w:val="28"/>
        </w:rPr>
        <w:t xml:space="preserve"> selon </w:t>
      </w:r>
      <w:r w:rsidRPr="00D34404">
        <w:rPr>
          <w:rFonts w:ascii="Andalus" w:hAnsi="Andalus" w:cs="Andalus"/>
          <w:sz w:val="28"/>
          <w:szCs w:val="28"/>
        </w:rPr>
        <w:t>l’approch</w:t>
      </w:r>
      <w:r>
        <w:rPr>
          <w:rFonts w:ascii="Andalus" w:hAnsi="Andalus" w:cs="Andalus"/>
          <w:sz w:val="28"/>
          <w:szCs w:val="28"/>
        </w:rPr>
        <w:t xml:space="preserve">e </w:t>
      </w:r>
      <w:r w:rsidRPr="00D34404">
        <w:t xml:space="preserve"> </w:t>
      </w:r>
      <w:r w:rsidRPr="00D34404">
        <w:rPr>
          <w:rFonts w:ascii="Andalus" w:hAnsi="Andalus" w:cs="Andalus"/>
          <w:sz w:val="28"/>
          <w:szCs w:val="28"/>
        </w:rPr>
        <w:t>pittoresque</w:t>
      </w:r>
      <w:r w:rsidRPr="00055062">
        <w:rPr>
          <w:rFonts w:ascii="Andalus" w:hAnsi="Andalus" w:cs="Andalus"/>
          <w:sz w:val="28"/>
          <w:szCs w:val="28"/>
        </w:rPr>
        <w:t>?</w:t>
      </w:r>
      <w:r>
        <w:rPr>
          <w:rFonts w:ascii="Andalus" w:hAnsi="Andalus" w:cs="Andalus"/>
          <w:sz w:val="28"/>
          <w:szCs w:val="28"/>
        </w:rPr>
        <w:t xml:space="preserve"> </w:t>
      </w:r>
      <w:r w:rsidRPr="00055062">
        <w:rPr>
          <w:rFonts w:ascii="Andalus" w:hAnsi="Andalus" w:cs="Andalus"/>
          <w:sz w:val="28"/>
          <w:szCs w:val="28"/>
        </w:rPr>
        <w:t xml:space="preserve">   Montrer les </w:t>
      </w:r>
      <w:r>
        <w:rPr>
          <w:rFonts w:ascii="Andalus" w:hAnsi="Andalus" w:cs="Andalus"/>
          <w:sz w:val="28"/>
          <w:szCs w:val="28"/>
        </w:rPr>
        <w:t>éléments</w:t>
      </w:r>
      <w:r w:rsidRPr="00055062">
        <w:rPr>
          <w:rFonts w:ascii="Andalus" w:hAnsi="Andalus" w:cs="Andalus"/>
          <w:sz w:val="28"/>
          <w:szCs w:val="28"/>
        </w:rPr>
        <w:t xml:space="preserve"> de chaque étape</w:t>
      </w:r>
      <w:r w:rsidR="00E33742">
        <w:rPr>
          <w:rFonts w:ascii="Andalus" w:hAnsi="Andalus" w:cs="Andalus"/>
          <w:sz w:val="28"/>
          <w:szCs w:val="28"/>
        </w:rPr>
        <w:t xml:space="preserve">                                             l’aspect historique </w:t>
      </w:r>
      <w:bookmarkStart w:id="0" w:name="_GoBack"/>
      <w:bookmarkEnd w:id="0"/>
      <w:r w:rsidR="00E33742">
        <w:rPr>
          <w:rFonts w:ascii="Andalus" w:hAnsi="Andalus" w:cs="Andalus"/>
          <w:sz w:val="28"/>
          <w:szCs w:val="28"/>
        </w:rPr>
        <w:t xml:space="preserve">        </w:t>
      </w:r>
      <w:r w:rsidR="00E33742" w:rsidRPr="00E33742">
        <w:rPr>
          <w:rFonts w:ascii="Andalus" w:hAnsi="Andalus" w:cs="Andalus"/>
          <w:sz w:val="28"/>
          <w:szCs w:val="28"/>
        </w:rPr>
        <w:t>l’aspect</w:t>
      </w:r>
      <w:r w:rsidR="00E33742">
        <w:rPr>
          <w:rFonts w:ascii="Andalus" w:hAnsi="Andalus" w:cs="Andalus"/>
          <w:sz w:val="28"/>
          <w:szCs w:val="28"/>
        </w:rPr>
        <w:t xml:space="preserve"> conceptuel 2d  3d</w:t>
      </w:r>
    </w:p>
    <w:p w:rsidR="005202B4" w:rsidRPr="005202B4" w:rsidRDefault="005202B4" w:rsidP="005202B4">
      <w:pPr>
        <w:rPr>
          <w:rFonts w:ascii="Andalus" w:hAnsi="Andalus" w:cs="Andalus"/>
          <w:sz w:val="24"/>
          <w:szCs w:val="24"/>
        </w:rPr>
      </w:pPr>
      <w:r w:rsidRPr="005202B4">
        <w:rPr>
          <w:rFonts w:ascii="Andalus" w:hAnsi="Andalus" w:cs="Andalus"/>
          <w:sz w:val="24"/>
          <w:szCs w:val="24"/>
        </w:rPr>
        <w:t xml:space="preserve">1 L'espace urbain ouvert comme point central de la ville en </w:t>
      </w:r>
      <w:proofErr w:type="gramStart"/>
      <w:r w:rsidRPr="005202B4">
        <w:rPr>
          <w:rFonts w:ascii="Andalus" w:hAnsi="Andalus" w:cs="Andalus"/>
          <w:sz w:val="24"/>
          <w:szCs w:val="24"/>
        </w:rPr>
        <w:t>terme</w:t>
      </w:r>
      <w:proofErr w:type="gramEnd"/>
      <w:r w:rsidRPr="005202B4">
        <w:rPr>
          <w:rFonts w:ascii="Andalus" w:hAnsi="Andalus" w:cs="Andalus"/>
          <w:sz w:val="24"/>
          <w:szCs w:val="24"/>
        </w:rPr>
        <w:t xml:space="preserve"> de conception et de fonction</w:t>
      </w:r>
    </w:p>
    <w:p w:rsidR="005202B4" w:rsidRPr="005202B4" w:rsidRDefault="005202B4" w:rsidP="005202B4">
      <w:pPr>
        <w:rPr>
          <w:rFonts w:ascii="Andalus" w:hAnsi="Andalus" w:cs="Andalus"/>
          <w:sz w:val="24"/>
          <w:szCs w:val="24"/>
        </w:rPr>
      </w:pPr>
      <w:r w:rsidRPr="005202B4">
        <w:rPr>
          <w:rFonts w:ascii="Andalus" w:hAnsi="Andalus" w:cs="Andalus"/>
          <w:sz w:val="24"/>
          <w:szCs w:val="24"/>
        </w:rPr>
        <w:t>2 La vie publique dans l'espace public est un point crucial en concevant l'espace ouvert.</w:t>
      </w:r>
    </w:p>
    <w:p w:rsidR="005202B4" w:rsidRPr="005202B4" w:rsidRDefault="005202B4" w:rsidP="005202B4">
      <w:pPr>
        <w:rPr>
          <w:rFonts w:ascii="Andalus" w:hAnsi="Andalus" w:cs="Andalus"/>
          <w:sz w:val="24"/>
          <w:szCs w:val="24"/>
        </w:rPr>
      </w:pPr>
      <w:r w:rsidRPr="005202B4">
        <w:rPr>
          <w:rFonts w:ascii="Andalus" w:hAnsi="Andalus" w:cs="Andalus"/>
          <w:sz w:val="24"/>
          <w:szCs w:val="24"/>
        </w:rPr>
        <w:t xml:space="preserve">3Adopter l’irrégularité comme principe de conception de l'espace ouvert </w:t>
      </w:r>
    </w:p>
    <w:p w:rsidR="005202B4" w:rsidRPr="005202B4" w:rsidRDefault="005202B4" w:rsidP="005202B4">
      <w:pPr>
        <w:rPr>
          <w:rFonts w:ascii="Andalus" w:hAnsi="Andalus" w:cs="Andalus"/>
          <w:sz w:val="24"/>
          <w:szCs w:val="24"/>
        </w:rPr>
      </w:pPr>
      <w:r w:rsidRPr="005202B4">
        <w:rPr>
          <w:rFonts w:ascii="Andalus" w:hAnsi="Andalus" w:cs="Andalus"/>
          <w:sz w:val="24"/>
          <w:szCs w:val="24"/>
        </w:rPr>
        <w:t>4Le centre de l'espace ouvert est toujours libre</w:t>
      </w:r>
    </w:p>
    <w:p w:rsidR="005202B4" w:rsidRPr="005202B4" w:rsidRDefault="005202B4" w:rsidP="005202B4">
      <w:pPr>
        <w:rPr>
          <w:rFonts w:ascii="Andalus" w:hAnsi="Andalus" w:cs="Andalus"/>
          <w:sz w:val="24"/>
          <w:szCs w:val="24"/>
        </w:rPr>
      </w:pPr>
      <w:r w:rsidRPr="005202B4">
        <w:rPr>
          <w:rFonts w:ascii="Andalus" w:hAnsi="Andalus" w:cs="Andalus"/>
          <w:sz w:val="24"/>
          <w:szCs w:val="24"/>
        </w:rPr>
        <w:t>5La clôture est importante dans l'espace ouvert.</w:t>
      </w:r>
    </w:p>
    <w:p w:rsidR="005202B4" w:rsidRPr="005202B4" w:rsidRDefault="005202B4" w:rsidP="005202B4">
      <w:pPr>
        <w:rPr>
          <w:rFonts w:ascii="Andalus" w:hAnsi="Andalus" w:cs="Andalus"/>
          <w:sz w:val="24"/>
          <w:szCs w:val="24"/>
        </w:rPr>
      </w:pPr>
      <w:r w:rsidRPr="005202B4">
        <w:rPr>
          <w:rFonts w:ascii="Andalus" w:hAnsi="Andalus" w:cs="Andalus"/>
          <w:sz w:val="24"/>
          <w:szCs w:val="24"/>
        </w:rPr>
        <w:t xml:space="preserve">6L’utilisation d’un passage arqué ou des colonnes pour améliorer le rôle de la </w:t>
      </w:r>
      <w:proofErr w:type="spellStart"/>
      <w:r w:rsidRPr="005202B4">
        <w:rPr>
          <w:rFonts w:ascii="Andalus" w:hAnsi="Andalus" w:cs="Andalus"/>
          <w:sz w:val="24"/>
          <w:szCs w:val="24"/>
        </w:rPr>
        <w:t>clôtur</w:t>
      </w:r>
      <w:proofErr w:type="spellEnd"/>
    </w:p>
    <w:p w:rsidR="005202B4" w:rsidRPr="005202B4" w:rsidRDefault="005202B4" w:rsidP="005202B4">
      <w:pPr>
        <w:rPr>
          <w:rFonts w:ascii="Andalus" w:hAnsi="Andalus" w:cs="Andalus"/>
          <w:sz w:val="24"/>
          <w:szCs w:val="24"/>
        </w:rPr>
      </w:pPr>
      <w:r w:rsidRPr="005202B4">
        <w:rPr>
          <w:rFonts w:ascii="Andalus" w:hAnsi="Andalus" w:cs="Andalus"/>
          <w:sz w:val="24"/>
          <w:szCs w:val="24"/>
        </w:rPr>
        <w:t>7 On peut déterminer le positionnement des équipements principaux et la configuration</w:t>
      </w:r>
    </w:p>
    <w:p w:rsidR="005202B4" w:rsidRPr="005202B4" w:rsidRDefault="005202B4" w:rsidP="005202B4">
      <w:pPr>
        <w:rPr>
          <w:rFonts w:ascii="Andalus" w:hAnsi="Andalus" w:cs="Andalus"/>
          <w:sz w:val="24"/>
          <w:szCs w:val="24"/>
        </w:rPr>
      </w:pPr>
      <w:proofErr w:type="gramStart"/>
      <w:r w:rsidRPr="005202B4">
        <w:rPr>
          <w:rFonts w:ascii="Andalus" w:hAnsi="Andalus" w:cs="Andalus"/>
          <w:sz w:val="24"/>
          <w:szCs w:val="24"/>
        </w:rPr>
        <w:t>de</w:t>
      </w:r>
      <w:proofErr w:type="gramEnd"/>
      <w:r w:rsidRPr="005202B4">
        <w:rPr>
          <w:rFonts w:ascii="Andalus" w:hAnsi="Andalus" w:cs="Andalus"/>
          <w:sz w:val="24"/>
          <w:szCs w:val="24"/>
        </w:rPr>
        <w:t xml:space="preserve"> ses façades à travers la forme et la taille de l'espace ouvert.</w:t>
      </w:r>
    </w:p>
    <w:p w:rsidR="005202B4" w:rsidRPr="005202B4" w:rsidRDefault="005202B4" w:rsidP="005202B4">
      <w:pPr>
        <w:rPr>
          <w:rFonts w:ascii="Andalus" w:hAnsi="Andalus" w:cs="Andalus"/>
          <w:sz w:val="24"/>
          <w:szCs w:val="24"/>
        </w:rPr>
      </w:pPr>
      <w:r w:rsidRPr="005202B4">
        <w:rPr>
          <w:rFonts w:ascii="Andalus" w:hAnsi="Andalus" w:cs="Andalus"/>
          <w:sz w:val="24"/>
          <w:szCs w:val="24"/>
        </w:rPr>
        <w:t>8 L'espace grand ouvert avec le bâtiment principal large avec la basse façade sur une rue large</w:t>
      </w:r>
    </w:p>
    <w:p w:rsidR="009B123D" w:rsidRPr="007C351E" w:rsidRDefault="005202B4" w:rsidP="005202B4">
      <w:pPr>
        <w:rPr>
          <w:rFonts w:ascii="Andalus" w:hAnsi="Andalus" w:cs="Andalus"/>
          <w:sz w:val="24"/>
          <w:szCs w:val="24"/>
        </w:rPr>
      </w:pPr>
      <w:r w:rsidRPr="005202B4">
        <w:rPr>
          <w:rFonts w:ascii="Andalus" w:hAnsi="Andalus" w:cs="Andalus"/>
          <w:sz w:val="24"/>
          <w:szCs w:val="24"/>
        </w:rPr>
        <w:t>9L'équilibre des masses bâties résulte un rythme et un calme malgré l'irrégularité de l’espace</w:t>
      </w:r>
    </w:p>
    <w:p w:rsidR="007C351E" w:rsidRPr="007C351E" w:rsidRDefault="007C351E" w:rsidP="007C351E">
      <w:pPr>
        <w:rPr>
          <w:rFonts w:ascii="Andalus" w:hAnsi="Andalus" w:cs="Andalus"/>
          <w:b/>
          <w:bCs/>
          <w:sz w:val="28"/>
          <w:szCs w:val="28"/>
        </w:rPr>
      </w:pPr>
      <w:r w:rsidRPr="007C351E">
        <w:rPr>
          <w:rFonts w:ascii="Andalus" w:hAnsi="Andalus" w:cs="Andalus"/>
          <w:b/>
          <w:bCs/>
          <w:sz w:val="28"/>
          <w:szCs w:val="28"/>
        </w:rPr>
        <w:t xml:space="preserve">                                                                                                                                                                                                                                       </w:t>
      </w:r>
    </w:p>
    <w:p w:rsidR="007C351E" w:rsidRPr="007C351E" w:rsidRDefault="007C351E">
      <w:pPr>
        <w:rPr>
          <w:rFonts w:ascii="Andalus" w:hAnsi="Andalus" w:cs="Andalus"/>
          <w:sz w:val="28"/>
          <w:szCs w:val="28"/>
        </w:rPr>
      </w:pPr>
    </w:p>
    <w:sectPr w:rsidR="007C351E" w:rsidRPr="007C351E" w:rsidSect="001E31AE">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3D"/>
    <w:rsid w:val="00055062"/>
    <w:rsid w:val="000A3FB7"/>
    <w:rsid w:val="001E31AE"/>
    <w:rsid w:val="004923CE"/>
    <w:rsid w:val="00513EC4"/>
    <w:rsid w:val="005202B4"/>
    <w:rsid w:val="005357C5"/>
    <w:rsid w:val="005468E8"/>
    <w:rsid w:val="00791478"/>
    <w:rsid w:val="007C351E"/>
    <w:rsid w:val="00844682"/>
    <w:rsid w:val="009B123D"/>
    <w:rsid w:val="00A91288"/>
    <w:rsid w:val="00AE0CE1"/>
    <w:rsid w:val="00BE0BE8"/>
    <w:rsid w:val="00D34404"/>
    <w:rsid w:val="00E33742"/>
    <w:rsid w:val="00F55572"/>
    <w:rsid w:val="00F57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3AE6-C368-4B73-B2A7-484928D5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1371</Words>
  <Characters>7541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Merakchi_A</dc:creator>
  <cp:lastModifiedBy>Merakchi_A</cp:lastModifiedBy>
  <cp:revision>8</cp:revision>
  <dcterms:created xsi:type="dcterms:W3CDTF">2024-01-13T12:39:00Z</dcterms:created>
  <dcterms:modified xsi:type="dcterms:W3CDTF">2024-01-21T07:35:00Z</dcterms:modified>
</cp:coreProperties>
</file>